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598E6" w14:textId="0B8363AF" w:rsidR="001725A3" w:rsidRPr="00C979DA" w:rsidRDefault="001725A3" w:rsidP="00424146">
      <w:pPr>
        <w:pStyle w:val="BodyText"/>
        <w:shd w:val="clear" w:color="auto" w:fill="auto"/>
        <w:spacing w:afterLines="80" w:after="192"/>
        <w:jc w:val="right"/>
        <w:rPr>
          <w:rFonts w:asciiTheme="minorHAnsi" w:hAnsiTheme="minorHAnsi" w:cstheme="minorHAnsi"/>
          <w:lang w:val="ro-RO"/>
        </w:rPr>
      </w:pPr>
      <w:r w:rsidRPr="00C979DA">
        <w:rPr>
          <w:rFonts w:asciiTheme="minorHAnsi" w:hAnsiTheme="minorHAnsi" w:cstheme="minorHAnsi"/>
          <w:b/>
          <w:bCs/>
          <w:lang w:val="ro-RO" w:eastAsia="ro-RO" w:bidi="ro-RO"/>
        </w:rPr>
        <w:t xml:space="preserve">ANEXA la Ordinul ministrului investițiilor și proiectelor europene nr. </w:t>
      </w:r>
      <w:r w:rsidR="00A5353F">
        <w:rPr>
          <w:rFonts w:asciiTheme="minorHAnsi" w:hAnsiTheme="minorHAnsi" w:cstheme="minorHAnsi"/>
          <w:b/>
          <w:bCs/>
          <w:lang w:val="ro-RO" w:eastAsia="ro-RO" w:bidi="ro-RO"/>
        </w:rPr>
        <w:t>5290/14.08.2025</w:t>
      </w:r>
      <w:r w:rsidR="006908D3">
        <w:rPr>
          <w:rFonts w:asciiTheme="minorHAnsi" w:hAnsiTheme="minorHAnsi" w:cstheme="minorHAnsi"/>
          <w:b/>
          <w:bCs/>
          <w:lang w:val="ro-RO" w:eastAsia="ro-RO" w:bidi="ro-RO"/>
        </w:rPr>
        <w:t xml:space="preserve"> (modificat conform OMIPE nr.5522/2025)</w:t>
      </w:r>
    </w:p>
    <w:p w14:paraId="0F478B7F" w14:textId="77777777" w:rsidR="001725A3" w:rsidRPr="00C979DA" w:rsidRDefault="001725A3" w:rsidP="001725A3">
      <w:pPr>
        <w:pStyle w:val="BodyText"/>
        <w:shd w:val="clear" w:color="auto" w:fill="auto"/>
        <w:spacing w:afterLines="80" w:after="192"/>
        <w:jc w:val="center"/>
        <w:rPr>
          <w:rFonts w:asciiTheme="minorHAnsi" w:hAnsiTheme="minorHAnsi" w:cstheme="minorHAnsi"/>
          <w:lang w:val="ro-RO"/>
        </w:rPr>
      </w:pPr>
      <w:r w:rsidRPr="00C979DA">
        <w:rPr>
          <w:rFonts w:asciiTheme="minorHAnsi" w:hAnsiTheme="minorHAnsi" w:cstheme="minorHAnsi"/>
          <w:b/>
          <w:bCs/>
          <w:lang w:val="ro-RO" w:eastAsia="ro-RO" w:bidi="ro-RO"/>
        </w:rPr>
        <w:t>Program Sănătate</w:t>
      </w:r>
    </w:p>
    <w:p w14:paraId="46BF35BE" w14:textId="1B21E03C" w:rsidR="001725A3" w:rsidRPr="00E20DB0" w:rsidRDefault="001725A3" w:rsidP="00E20DB0">
      <w:pPr>
        <w:pStyle w:val="BodyText"/>
        <w:spacing w:afterLines="80" w:after="192"/>
        <w:jc w:val="center"/>
        <w:rPr>
          <w:rFonts w:cstheme="minorHAnsi"/>
          <w:b/>
          <w:bCs/>
          <w:lang w:val="en-GB" w:eastAsia="ro-RO" w:bidi="ro-RO"/>
        </w:rPr>
      </w:pPr>
      <w:r w:rsidRPr="00C979DA">
        <w:rPr>
          <w:rFonts w:asciiTheme="minorHAnsi" w:hAnsiTheme="minorHAnsi" w:cstheme="minorHAnsi"/>
          <w:b/>
          <w:bCs/>
          <w:lang w:val="ro-RO" w:eastAsia="ro-RO" w:bidi="ro-RO"/>
        </w:rPr>
        <w:t xml:space="preserve">Apel de proiecte nr. </w:t>
      </w:r>
      <w:r w:rsidR="00E20DB0" w:rsidRPr="00E20DB0">
        <w:rPr>
          <w:rFonts w:cstheme="minorHAnsi"/>
          <w:b/>
          <w:bCs/>
          <w:lang w:val="en-GB" w:eastAsia="ro-RO" w:bidi="ro-RO"/>
        </w:rPr>
        <w:t>PS/720/PS_P1/OP4/RSO4.5/PS_P1_RSO4.5_A2</w:t>
      </w:r>
    </w:p>
    <w:p w14:paraId="2B750147" w14:textId="51528E13" w:rsidR="007A678A" w:rsidRPr="00C979DA" w:rsidRDefault="001725A3" w:rsidP="001725A3">
      <w:pPr>
        <w:widowControl w:val="0"/>
        <w:spacing w:afterLines="80" w:after="192" w:line="240" w:lineRule="auto"/>
        <w:jc w:val="center"/>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G</w:t>
      </w:r>
      <w:r w:rsidR="007A678A" w:rsidRPr="00C979DA">
        <w:rPr>
          <w:rFonts w:eastAsia="Calibri" w:cstheme="minorHAnsi"/>
          <w:b/>
          <w:bCs/>
          <w:color w:val="002060"/>
          <w:kern w:val="0"/>
          <w:lang w:val="ro-RO" w:eastAsia="ro-RO" w:bidi="ro-RO"/>
          <w14:ligatures w14:val="none"/>
        </w:rPr>
        <w:t xml:space="preserve">hidul </w:t>
      </w:r>
      <w:r w:rsidR="00A5353F">
        <w:rPr>
          <w:rFonts w:eastAsia="Calibri" w:cstheme="minorHAnsi"/>
          <w:b/>
          <w:bCs/>
          <w:color w:val="002060"/>
          <w:kern w:val="0"/>
          <w:lang w:val="ro-RO" w:eastAsia="ro-RO" w:bidi="ro-RO"/>
          <w14:ligatures w14:val="none"/>
        </w:rPr>
        <w:t>S</w:t>
      </w:r>
      <w:r w:rsidR="007A678A" w:rsidRPr="00C979DA">
        <w:rPr>
          <w:rFonts w:eastAsia="Calibri" w:cstheme="minorHAnsi"/>
          <w:b/>
          <w:bCs/>
          <w:color w:val="002060"/>
          <w:kern w:val="0"/>
          <w:lang w:val="ro-RO" w:eastAsia="ro-RO" w:bidi="ro-RO"/>
          <w14:ligatures w14:val="none"/>
        </w:rPr>
        <w:t>olicitantului</w:t>
      </w:r>
    </w:p>
    <w:p w14:paraId="42BECB1F" w14:textId="442EEB3B" w:rsidR="007A678A" w:rsidRPr="00C979DA" w:rsidRDefault="007A678A" w:rsidP="001725A3">
      <w:pPr>
        <w:widowControl w:val="0"/>
        <w:spacing w:afterLines="80" w:after="192" w:line="240" w:lineRule="auto"/>
        <w:jc w:val="center"/>
        <w:rPr>
          <w:rFonts w:eastAsia="Calibri" w:cstheme="minorHAnsi"/>
          <w:b/>
          <w:bCs/>
          <w:i/>
          <w:iCs/>
          <w:color w:val="002060"/>
          <w:kern w:val="0"/>
          <w:lang w:val="ro-RO" w:eastAsia="ro-RO" w:bidi="ro-RO"/>
          <w14:ligatures w14:val="none"/>
        </w:rPr>
      </w:pPr>
      <w:bookmarkStart w:id="0" w:name="_Hlk208929833"/>
      <w:r w:rsidRPr="00C979DA">
        <w:rPr>
          <w:rFonts w:eastAsia="Calibri" w:cstheme="minorHAnsi"/>
          <w:b/>
          <w:bCs/>
          <w:i/>
          <w:iCs/>
          <w:color w:val="002060"/>
          <w:kern w:val="0"/>
          <w:lang w:val="ro-RO" w:eastAsia="ro-RO" w:bidi="ro-RO"/>
          <w14:ligatures w14:val="none"/>
        </w:rPr>
        <w:t>Investiții în infrastructura publică a ambulatoriilor implicate în implementarea de</w:t>
      </w:r>
      <w:r w:rsidRPr="00C979DA">
        <w:rPr>
          <w:rFonts w:eastAsia="Calibri" w:cstheme="minorHAnsi"/>
          <w:b/>
          <w:bCs/>
          <w:i/>
          <w:iCs/>
          <w:color w:val="002060"/>
          <w:kern w:val="0"/>
          <w:lang w:val="ro-RO" w:eastAsia="ro-RO" w:bidi="ro-RO"/>
          <w14:ligatures w14:val="none"/>
        </w:rPr>
        <w:br/>
        <w:t>programe de screening</w:t>
      </w:r>
      <w:r w:rsidR="00A30937">
        <w:rPr>
          <w:rFonts w:eastAsia="Calibri" w:cstheme="minorHAnsi"/>
          <w:b/>
          <w:bCs/>
          <w:i/>
          <w:iCs/>
          <w:color w:val="002060"/>
          <w:kern w:val="0"/>
          <w:lang w:val="ro-RO" w:eastAsia="ro-RO" w:bidi="ro-RO"/>
          <w14:ligatures w14:val="none"/>
        </w:rPr>
        <w:t xml:space="preserve"> </w:t>
      </w:r>
    </w:p>
    <w:bookmarkEnd w:id="0"/>
    <w:p w14:paraId="2F943DA3" w14:textId="77777777" w:rsidR="007A678A" w:rsidRPr="00C979DA"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p w14:paraId="504B725A" w14:textId="5C0310AE" w:rsidR="007A678A" w:rsidRPr="00C979DA" w:rsidRDefault="00FC545D" w:rsidP="007A678A">
      <w:pPr>
        <w:widowControl w:val="0"/>
        <w:spacing w:after="0" w:line="240" w:lineRule="auto"/>
        <w:jc w:val="center"/>
        <w:rPr>
          <w:rFonts w:eastAsia="Calibri" w:cstheme="minorHAnsi"/>
          <w:b/>
          <w:bCs/>
          <w:i/>
          <w:iCs/>
          <w:color w:val="002060"/>
          <w:kern w:val="0"/>
          <w:lang w:val="ro-RO" w:eastAsia="ro-RO" w:bidi="ro-RO"/>
          <w14:ligatures w14:val="none"/>
        </w:rPr>
      </w:pPr>
      <w:r w:rsidRPr="00C979DA">
        <w:rPr>
          <w:rFonts w:cstheme="minorHAnsi"/>
          <w:noProof/>
          <w:lang w:val="ro-RO"/>
        </w:rPr>
        <w:drawing>
          <wp:inline distT="0" distB="0" distL="0" distR="0" wp14:anchorId="7CA3C896" wp14:editId="3253197B">
            <wp:extent cx="4029075" cy="4029075"/>
            <wp:effectExtent l="0" t="0" r="9525" b="9525"/>
            <wp:docPr id="206805895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4029075"/>
                    </a:xfrm>
                    <a:prstGeom prst="rect">
                      <a:avLst/>
                    </a:prstGeom>
                    <a:noFill/>
                    <a:ln>
                      <a:noFill/>
                    </a:ln>
                  </pic:spPr>
                </pic:pic>
              </a:graphicData>
            </a:graphic>
          </wp:inline>
        </w:drawing>
      </w:r>
    </w:p>
    <w:p w14:paraId="28E5B90E" w14:textId="77777777" w:rsidR="007A678A" w:rsidRPr="00C979DA"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p w14:paraId="5E3ABE5A" w14:textId="77777777" w:rsidR="007A678A" w:rsidRPr="00C979DA"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tbl>
      <w:tblPr>
        <w:tblStyle w:val="TableGrid"/>
        <w:tblW w:w="0" w:type="auto"/>
        <w:tblLook w:val="04A0" w:firstRow="1" w:lastRow="0" w:firstColumn="1" w:lastColumn="0" w:noHBand="0" w:noVBand="1"/>
      </w:tblPr>
      <w:tblGrid>
        <w:gridCol w:w="3368"/>
        <w:gridCol w:w="3299"/>
        <w:gridCol w:w="3154"/>
      </w:tblGrid>
      <w:tr w:rsidR="007A678A" w:rsidRPr="00491A85" w14:paraId="68BB170C" w14:textId="77777777" w:rsidTr="00FC545D">
        <w:trPr>
          <w:trHeight w:val="2500"/>
        </w:trPr>
        <w:tc>
          <w:tcPr>
            <w:tcW w:w="3438" w:type="dxa"/>
          </w:tcPr>
          <w:p w14:paraId="1AE86688" w14:textId="1102175E" w:rsidR="007A678A" w:rsidRPr="00C979DA" w:rsidRDefault="00FC545D" w:rsidP="007A678A">
            <w:pPr>
              <w:widowControl w:val="0"/>
              <w:jc w:val="center"/>
              <w:rPr>
                <w:rFonts w:eastAsia="Calibri" w:cstheme="minorHAnsi"/>
                <w:color w:val="002060"/>
                <w:kern w:val="0"/>
                <w:lang w:val="ro-RO" w:eastAsia="ro-RO" w:bidi="ro-RO"/>
                <w14:ligatures w14:val="none"/>
              </w:rPr>
            </w:pPr>
            <w:r w:rsidRPr="00491A85">
              <w:rPr>
                <w:rFonts w:cstheme="minorHAnsi"/>
                <w:noProof/>
                <w:lang w:val="ro-RO"/>
              </w:rPr>
              <mc:AlternateContent>
                <mc:Choice Requires="wps">
                  <w:drawing>
                    <wp:anchor distT="718820" distB="423545" distL="0" distR="0" simplePos="0" relativeHeight="251661312" behindDoc="0" locked="0" layoutInCell="1" allowOverlap="1" wp14:anchorId="46195463" wp14:editId="076CC7F3">
                      <wp:simplePos x="0" y="0"/>
                      <wp:positionH relativeFrom="page">
                        <wp:posOffset>69215</wp:posOffset>
                      </wp:positionH>
                      <wp:positionV relativeFrom="paragraph">
                        <wp:posOffset>502285</wp:posOffset>
                      </wp:positionV>
                      <wp:extent cx="1981200" cy="800100"/>
                      <wp:effectExtent l="0" t="0" r="0" b="0"/>
                      <wp:wrapTopAndBottom/>
                      <wp:docPr id="29" name="Shape 29"/>
                      <wp:cNvGraphicFramePr/>
                      <a:graphic xmlns:a="http://schemas.openxmlformats.org/drawingml/2006/main">
                        <a:graphicData uri="http://schemas.microsoft.com/office/word/2010/wordprocessingShape">
                          <wps:wsp>
                            <wps:cNvSpPr txBox="1"/>
                            <wps:spPr>
                              <a:xfrm>
                                <a:off x="0" y="0"/>
                                <a:ext cx="1981200" cy="800100"/>
                              </a:xfrm>
                              <a:prstGeom prst="rect">
                                <a:avLst/>
                              </a:prstGeom>
                              <a:noFill/>
                            </wps:spPr>
                            <wps:txbx>
                              <w:txbxContent>
                                <w:p w14:paraId="63891670" w14:textId="493BA1C3" w:rsidR="007A678A" w:rsidRDefault="00462760" w:rsidP="007A678A">
                                  <w:pPr>
                                    <w:pStyle w:val="Bodytext20"/>
                                    <w:shd w:val="clear" w:color="auto" w:fill="auto"/>
                                    <w:rPr>
                                      <w:sz w:val="20"/>
                                      <w:szCs w:val="20"/>
                                    </w:rPr>
                                  </w:pPr>
                                  <w:r w:rsidRPr="00462760">
                                    <w:rPr>
                                      <w:sz w:val="20"/>
                                      <w:szCs w:val="20"/>
                                      <w:lang w:val="ro-RO" w:eastAsia="ro-RO" w:bidi="ro-RO"/>
                                    </w:rPr>
                                    <w:t>O Europă mai socială și mai favorabilă incluziunii, prin implementarea Pilonului european al drepturilor sociale</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6195463" id="_x0000_t202" coordsize="21600,21600" o:spt="202" path="m,l,21600r21600,l21600,xe">
                      <v:stroke joinstyle="miter"/>
                      <v:path gradientshapeok="t" o:connecttype="rect"/>
                    </v:shapetype>
                    <v:shape id="Shape 29" o:spid="_x0000_s1026" type="#_x0000_t202" style="position:absolute;left:0;text-align:left;margin-left:5.45pt;margin-top:39.55pt;width:156pt;height:63pt;z-index:251661312;visibility:visible;mso-wrap-style:square;mso-width-percent:0;mso-height-percent:0;mso-wrap-distance-left:0;mso-wrap-distance-top:56.6pt;mso-wrap-distance-right:0;mso-wrap-distance-bottom:33.35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" filled="f" stroked="f">
                      <v:textbox inset="0,0,0,0">
                        <w:txbxContent>
                          <w:p w14:paraId="63891670" w14:textId="493BA1C3" w:rsidR="007A678A" w:rsidRDefault="00462760" w:rsidP="007A678A">
                            <w:pPr>
                              <w:pStyle w:val="Bodytext20"/>
                              <w:shd w:val="clear" w:color="auto" w:fill="auto"/>
                              <w:rPr>
                                <w:sz w:val="20"/>
                                <w:szCs w:val="20"/>
                              </w:rPr>
                            </w:pPr>
                            <w:r w:rsidRPr="00462760">
                              <w:rPr>
                                <w:sz w:val="20"/>
                                <w:szCs w:val="20"/>
                                <w:lang w:val="ro-RO" w:eastAsia="ro-RO" w:bidi="ro-RO"/>
                              </w:rPr>
                              <w:t xml:space="preserve">O </w:t>
                            </w:r>
                            <w:proofErr w:type="spellStart"/>
                            <w:r w:rsidRPr="00462760">
                              <w:rPr>
                                <w:sz w:val="20"/>
                                <w:szCs w:val="20"/>
                                <w:lang w:val="ro-RO" w:eastAsia="ro-RO" w:bidi="ro-RO"/>
                              </w:rPr>
                              <w:t>Europă</w:t>
                            </w:r>
                            <w:proofErr w:type="spellEnd"/>
                            <w:r w:rsidRPr="00462760">
                              <w:rPr>
                                <w:sz w:val="20"/>
                                <w:szCs w:val="20"/>
                                <w:lang w:val="ro-RO" w:eastAsia="ro-RO" w:bidi="ro-RO"/>
                              </w:rPr>
                              <w:t xml:space="preserve"> mai socială și mai favorabilă incluziunii, prin implementarea Pilonului european al drepturilor sociale</w:t>
                            </w:r>
                          </w:p>
                        </w:txbxContent>
                      </v:textbox>
                      <w10:wrap type="topAndBottom" anchorx="page"/>
                    </v:shape>
                  </w:pict>
                </mc:Fallback>
              </mc:AlternateContent>
            </w:r>
            <w:r w:rsidRPr="00491A85">
              <w:rPr>
                <w:rFonts w:cstheme="minorHAnsi"/>
                <w:noProof/>
                <w:lang w:val="ro-RO"/>
              </w:rPr>
              <mc:AlternateContent>
                <mc:Choice Requires="wps">
                  <w:drawing>
                    <wp:anchor distT="432435" distB="1036320" distL="0" distR="0" simplePos="0" relativeHeight="251659264" behindDoc="0" locked="0" layoutInCell="1" allowOverlap="1" wp14:anchorId="28EE09C4" wp14:editId="7351757E">
                      <wp:simplePos x="0" y="0"/>
                      <wp:positionH relativeFrom="page">
                        <wp:posOffset>93345</wp:posOffset>
                      </wp:positionH>
                      <wp:positionV relativeFrom="paragraph">
                        <wp:posOffset>193040</wp:posOffset>
                      </wp:positionV>
                      <wp:extent cx="1417320" cy="194945"/>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1417320" cy="194945"/>
                              </a:xfrm>
                              <a:prstGeom prst="rect">
                                <a:avLst/>
                              </a:prstGeom>
                              <a:noFill/>
                            </wps:spPr>
                            <wps:txbx>
                              <w:txbxContent>
                                <w:p w14:paraId="2F636580" w14:textId="77777777" w:rsidR="007A678A" w:rsidRDefault="007A678A" w:rsidP="007A678A">
                                  <w:pPr>
                                    <w:pStyle w:val="Bodytext20"/>
                                    <w:shd w:val="clear" w:color="auto" w:fill="auto"/>
                                    <w:spacing w:line="240" w:lineRule="auto"/>
                                    <w:rPr>
                                      <w:sz w:val="22"/>
                                      <w:szCs w:val="22"/>
                                    </w:rPr>
                                  </w:pPr>
                                  <w:r>
                                    <w:rPr>
                                      <w:b/>
                                      <w:bCs/>
                                      <w:sz w:val="22"/>
                                      <w:szCs w:val="22"/>
                                      <w:lang w:val="ro-RO" w:eastAsia="ro-RO" w:bidi="ro-RO"/>
                                    </w:rPr>
                                    <w:t>Obiectivul de politică 4:</w:t>
                                  </w:r>
                                </w:p>
                              </w:txbxContent>
                            </wps:txbx>
                            <wps:bodyPr wrap="none" lIns="0" tIns="0" rIns="0" bIns="0"/>
                          </wps:wsp>
                        </a:graphicData>
                      </a:graphic>
                    </wp:anchor>
                  </w:drawing>
                </mc:Choice>
                <mc:Fallback>
                  <w:pict>
                    <v:shape w14:anchorId="28EE09C4" id="Shape 27" o:spid="_x0000_s1027" type="#_x0000_t202" style="position:absolute;left:0;text-align:left;margin-left:7.35pt;margin-top:15.2pt;width:111.6pt;height:15.35pt;z-index:251659264;visibility:visible;mso-wrap-style:none;mso-wrap-distance-left:0;mso-wrap-distance-top:34.05pt;mso-wrap-distance-right:0;mso-wrap-distance-bottom:81.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" filled="f" stroked="f">
                      <v:textbox inset="0,0,0,0">
                        <w:txbxContent>
                          <w:p w14:paraId="2F636580" w14:textId="77777777" w:rsidR="007A678A" w:rsidRDefault="007A678A" w:rsidP="007A678A">
                            <w:pPr>
                              <w:pStyle w:val="Bodytext20"/>
                              <w:shd w:val="clear" w:color="auto" w:fill="auto"/>
                              <w:spacing w:line="240" w:lineRule="auto"/>
                              <w:rPr>
                                <w:sz w:val="22"/>
                                <w:szCs w:val="22"/>
                              </w:rPr>
                            </w:pPr>
                            <w:r>
                              <w:rPr>
                                <w:b/>
                                <w:bCs/>
                                <w:sz w:val="22"/>
                                <w:szCs w:val="22"/>
                                <w:lang w:val="ro-RO" w:eastAsia="ro-RO" w:bidi="ro-RO"/>
                              </w:rPr>
                              <w:t>Obiectivul de politică 4:</w:t>
                            </w:r>
                          </w:p>
                        </w:txbxContent>
                      </v:textbox>
                      <w10:wrap type="topAndBottom" anchorx="page"/>
                    </v:shape>
                  </w:pict>
                </mc:Fallback>
              </mc:AlternateContent>
            </w:r>
          </w:p>
        </w:tc>
        <w:tc>
          <w:tcPr>
            <w:tcW w:w="3438" w:type="dxa"/>
          </w:tcPr>
          <w:p w14:paraId="60B2384F" w14:textId="7F82835F" w:rsidR="007A678A" w:rsidRPr="00C979DA" w:rsidRDefault="007A678A" w:rsidP="007A678A">
            <w:pPr>
              <w:widowControl w:val="0"/>
              <w:jc w:val="center"/>
              <w:rPr>
                <w:rFonts w:eastAsia="Calibri" w:cstheme="minorHAnsi"/>
                <w:color w:val="002060"/>
                <w:kern w:val="0"/>
                <w:lang w:val="ro-RO" w:eastAsia="ro-RO" w:bidi="ro-RO"/>
                <w14:ligatures w14:val="none"/>
              </w:rPr>
            </w:pPr>
            <w:r w:rsidRPr="00491A85">
              <w:rPr>
                <w:rFonts w:cstheme="minorHAnsi"/>
                <w:noProof/>
                <w:lang w:val="ro-RO"/>
              </w:rPr>
              <mc:AlternateContent>
                <mc:Choice Requires="wps">
                  <w:drawing>
                    <wp:anchor distT="414020" distB="106680" distL="0" distR="0" simplePos="0" relativeHeight="251663360" behindDoc="0" locked="0" layoutInCell="1" allowOverlap="1" wp14:anchorId="4CF6D510" wp14:editId="1E4B5279">
                      <wp:simplePos x="0" y="0"/>
                      <wp:positionH relativeFrom="page">
                        <wp:posOffset>14605</wp:posOffset>
                      </wp:positionH>
                      <wp:positionV relativeFrom="paragraph">
                        <wp:posOffset>241300</wp:posOffset>
                      </wp:positionV>
                      <wp:extent cx="1917065" cy="1143000"/>
                      <wp:effectExtent l="0" t="0" r="0" b="0"/>
                      <wp:wrapTopAndBottom/>
                      <wp:docPr id="31" name="Shape 31"/>
                      <wp:cNvGraphicFramePr/>
                      <a:graphic xmlns:a="http://schemas.openxmlformats.org/drawingml/2006/main">
                        <a:graphicData uri="http://schemas.microsoft.com/office/word/2010/wordprocessingShape">
                          <wps:wsp>
                            <wps:cNvSpPr txBox="1"/>
                            <wps:spPr>
                              <a:xfrm>
                                <a:off x="0" y="0"/>
                                <a:ext cx="1917065" cy="1143000"/>
                              </a:xfrm>
                              <a:prstGeom prst="rect">
                                <a:avLst/>
                              </a:prstGeom>
                              <a:noFill/>
                            </wps:spPr>
                            <wps:txbx>
                              <w:txbxContent>
                                <w:p w14:paraId="77F896CD" w14:textId="77777777" w:rsidR="007A678A" w:rsidRDefault="007A678A" w:rsidP="007A678A">
                                  <w:pPr>
                                    <w:pStyle w:val="Bodytext20"/>
                                    <w:shd w:val="clear" w:color="auto" w:fill="auto"/>
                                    <w:spacing w:after="180" w:line="240" w:lineRule="auto"/>
                                    <w:rPr>
                                      <w:sz w:val="22"/>
                                      <w:szCs w:val="22"/>
                                    </w:rPr>
                                  </w:pPr>
                                  <w:r>
                                    <w:rPr>
                                      <w:b/>
                                      <w:bCs/>
                                      <w:sz w:val="22"/>
                                      <w:szCs w:val="22"/>
                                      <w:lang w:val="ro-RO" w:eastAsia="ro-RO" w:bidi="ro-RO"/>
                                    </w:rPr>
                                    <w:t>Prioritatea 1</w:t>
                                  </w:r>
                                </w:p>
                                <w:p w14:paraId="16BE1B67" w14:textId="77777777" w:rsidR="007A678A" w:rsidRDefault="007A678A" w:rsidP="007A678A">
                                  <w:pPr>
                                    <w:pStyle w:val="Bodytext20"/>
                                    <w:shd w:val="clear" w:color="auto" w:fill="auto"/>
                                    <w:jc w:val="both"/>
                                    <w:rPr>
                                      <w:sz w:val="20"/>
                                      <w:szCs w:val="20"/>
                                    </w:rPr>
                                  </w:pPr>
                                  <w:r>
                                    <w:rPr>
                                      <w:sz w:val="20"/>
                                      <w:szCs w:val="20"/>
                                      <w:lang w:val="ro-RO" w:eastAsia="ro-RO" w:bidi="ro-RO"/>
                                    </w:rPr>
                                    <w:t>Creșterea calității serviciilor de asistență medicală primară, comunitară, a serviciilor oferite în regim ambulatoriu și îmbunătățirea și consolidarea serviciilor preventive</w:t>
                                  </w:r>
                                </w:p>
                              </w:txbxContent>
                            </wps:txbx>
                            <wps:bodyPr lIns="0" tIns="0" rIns="0" bIns="0"/>
                          </wps:wsp>
                        </a:graphicData>
                      </a:graphic>
                    </wp:anchor>
                  </w:drawing>
                </mc:Choice>
                <mc:Fallback>
                  <w:pict>
                    <v:shape w14:anchorId="4CF6D510" id="Shape 31" o:spid="_x0000_s1028" type="#_x0000_t202" style="position:absolute;left:0;text-align:left;margin-left:1.15pt;margin-top:19pt;width:150.95pt;height:90pt;z-index:251663360;visibility:visible;mso-wrap-style:square;mso-wrap-distance-left:0;mso-wrap-distance-top:32.6pt;mso-wrap-distance-right:0;mso-wrap-distance-bottom:8.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" filled="f" stroked="f">
                      <v:textbox inset="0,0,0,0">
                        <w:txbxContent>
                          <w:p w14:paraId="77F896CD" w14:textId="77777777" w:rsidR="007A678A" w:rsidRDefault="007A678A" w:rsidP="007A678A">
                            <w:pPr>
                              <w:pStyle w:val="Bodytext20"/>
                              <w:shd w:val="clear" w:color="auto" w:fill="auto"/>
                              <w:spacing w:after="180" w:line="240" w:lineRule="auto"/>
                              <w:rPr>
                                <w:sz w:val="22"/>
                                <w:szCs w:val="22"/>
                              </w:rPr>
                            </w:pPr>
                            <w:r>
                              <w:rPr>
                                <w:b/>
                                <w:bCs/>
                                <w:sz w:val="22"/>
                                <w:szCs w:val="22"/>
                                <w:lang w:val="ro-RO" w:eastAsia="ro-RO" w:bidi="ro-RO"/>
                              </w:rPr>
                              <w:t>Prioritatea 1</w:t>
                            </w:r>
                          </w:p>
                          <w:p w14:paraId="16BE1B67" w14:textId="77777777" w:rsidR="007A678A" w:rsidRDefault="007A678A" w:rsidP="007A678A">
                            <w:pPr>
                              <w:pStyle w:val="Bodytext20"/>
                              <w:shd w:val="clear" w:color="auto" w:fill="auto"/>
                              <w:jc w:val="both"/>
                              <w:rPr>
                                <w:sz w:val="20"/>
                                <w:szCs w:val="20"/>
                              </w:rPr>
                            </w:pPr>
                            <w:r>
                              <w:rPr>
                                <w:sz w:val="20"/>
                                <w:szCs w:val="20"/>
                                <w:lang w:val="ro-RO" w:eastAsia="ro-RO" w:bidi="ro-RO"/>
                              </w:rPr>
                              <w:t>Creșterea calității serviciilor de asistență medicală primară, comunitară, a serviciilor oferite în regim ambulatoriu și îmbunătățirea și consolidarea serviciilor preventive</w:t>
                            </w:r>
                          </w:p>
                        </w:txbxContent>
                      </v:textbox>
                      <w10:wrap type="topAndBottom" anchorx="page"/>
                    </v:shape>
                  </w:pict>
                </mc:Fallback>
              </mc:AlternateContent>
            </w:r>
          </w:p>
        </w:tc>
        <w:tc>
          <w:tcPr>
            <w:tcW w:w="3439" w:type="dxa"/>
          </w:tcPr>
          <w:p w14:paraId="302724CA" w14:textId="1724479F" w:rsidR="007A678A" w:rsidRPr="00C979DA" w:rsidRDefault="00FC545D" w:rsidP="00FC545D">
            <w:pPr>
              <w:widowControl w:val="0"/>
              <w:rPr>
                <w:rFonts w:eastAsia="Calibri" w:cstheme="minorHAnsi"/>
                <w:color w:val="002060"/>
                <w:kern w:val="0"/>
                <w:lang w:val="ro-RO" w:eastAsia="ro-RO" w:bidi="ro-RO"/>
                <w14:ligatures w14:val="none"/>
              </w:rPr>
            </w:pPr>
            <w:r w:rsidRPr="00491A85">
              <w:rPr>
                <w:rFonts w:cstheme="minorHAnsi"/>
                <w:noProof/>
                <w:lang w:val="ro-RO"/>
              </w:rPr>
              <mc:AlternateContent>
                <mc:Choice Requires="wps">
                  <w:drawing>
                    <wp:anchor distT="685165" distB="0" distL="0" distR="0" simplePos="0" relativeHeight="251667456" behindDoc="0" locked="0" layoutInCell="1" allowOverlap="1" wp14:anchorId="732A81A7" wp14:editId="235F1073">
                      <wp:simplePos x="0" y="0"/>
                      <wp:positionH relativeFrom="page">
                        <wp:posOffset>0</wp:posOffset>
                      </wp:positionH>
                      <wp:positionV relativeFrom="paragraph">
                        <wp:posOffset>372745</wp:posOffset>
                      </wp:positionV>
                      <wp:extent cx="1783080" cy="1283335"/>
                      <wp:effectExtent l="0" t="0" r="0" b="0"/>
                      <wp:wrapTopAndBottom/>
                      <wp:docPr id="37" name="Shape 37"/>
                      <wp:cNvGraphicFramePr/>
                      <a:graphic xmlns:a="http://schemas.openxmlformats.org/drawingml/2006/main">
                        <a:graphicData uri="http://schemas.microsoft.com/office/word/2010/wordprocessingShape">
                          <wps:wsp>
                            <wps:cNvSpPr txBox="1"/>
                            <wps:spPr>
                              <a:xfrm>
                                <a:off x="0" y="0"/>
                                <a:ext cx="1783080" cy="1283335"/>
                              </a:xfrm>
                              <a:prstGeom prst="rect">
                                <a:avLst/>
                              </a:prstGeom>
                              <a:noFill/>
                            </wps:spPr>
                            <wps:txbx>
                              <w:txbxContent>
                                <w:p w14:paraId="31D1389E" w14:textId="656765BA" w:rsidR="007A678A" w:rsidRDefault="007A678A" w:rsidP="007A678A">
                                  <w:pPr>
                                    <w:pStyle w:val="Bodytext20"/>
                                    <w:shd w:val="clear" w:color="auto" w:fill="auto"/>
                                    <w:jc w:val="both"/>
                                  </w:pPr>
                                  <w:r>
                                    <w:rPr>
                                      <w:lang w:val="ro-RO" w:eastAsia="ro-RO" w:bidi="ro-RO"/>
                                    </w:rPr>
                                    <w:t xml:space="preserve">Asigurarea accesului egal la asistență medicală și asigurarea rezilienței sistemelor de sănătate, inclusiv în ceea ce privește asistența medicală primară, precum și promovarea tranziției de </w:t>
                                  </w:r>
                                  <w:r w:rsidR="00CE3082" w:rsidRPr="00CE3082">
                                    <w:rPr>
                                      <w:lang w:val="ro-RO" w:eastAsia="ro-RO" w:bidi="ro-RO"/>
                                    </w:rPr>
                                    <w:t>la îngrijirea instituționalizată către îngrijirea în familie sau comunitate (FEDR)</w:t>
                                  </w:r>
                                </w:p>
                              </w:txbxContent>
                            </wps:txbx>
                            <wps:bodyPr lIns="0" tIns="0" rIns="0" bIns="0">
                              <a:noAutofit/>
                            </wps:bodyPr>
                          </wps:wsp>
                        </a:graphicData>
                      </a:graphic>
                      <wp14:sizeRelV relativeFrom="margin">
                        <wp14:pctHeight>0</wp14:pctHeight>
                      </wp14:sizeRelV>
                    </wp:anchor>
                  </w:drawing>
                </mc:Choice>
                <mc:Fallback>
                  <w:pict>
                    <v:shape w14:anchorId="732A81A7" id="Shape 37" o:spid="_x0000_s1029" type="#_x0000_t202" style="position:absolute;margin-left:0;margin-top:29.35pt;width:140.4pt;height:101.05pt;z-index:251667456;visibility:visible;mso-wrap-style:square;mso-height-percent:0;mso-wrap-distance-left:0;mso-wrap-distance-top:53.95pt;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" filled="f" stroked="f">
                      <v:textbox inset="0,0,0,0">
                        <w:txbxContent>
                          <w:p w14:paraId="31D1389E" w14:textId="656765BA" w:rsidR="007A678A" w:rsidRDefault="007A678A" w:rsidP="007A678A">
                            <w:pPr>
                              <w:pStyle w:val="Bodytext20"/>
                              <w:shd w:val="clear" w:color="auto" w:fill="auto"/>
                              <w:jc w:val="both"/>
                            </w:pPr>
                            <w:r>
                              <w:rPr>
                                <w:lang w:val="ro-RO" w:eastAsia="ro-RO" w:bidi="ro-RO"/>
                              </w:rPr>
                              <w:t xml:space="preserve">Asigurarea accesului egal la asistență medicală și asigurarea rezilienței sistemelor de sănătate, inclusiv în ceea ce privește asistența medicală primară, precum și promovarea tranziției de </w:t>
                            </w:r>
                            <w:r w:rsidR="00CE3082" w:rsidRPr="00CE3082">
                              <w:rPr>
                                <w:lang w:val="ro-RO" w:eastAsia="ro-RO" w:bidi="ro-RO"/>
                              </w:rPr>
                              <w:t>la îngrijirea instituționalizată către îngrijirea în familie sau comunitate (FEDR)</w:t>
                            </w:r>
                          </w:p>
                        </w:txbxContent>
                      </v:textbox>
                      <w10:wrap type="topAndBottom" anchorx="page"/>
                    </v:shape>
                  </w:pict>
                </mc:Fallback>
              </mc:AlternateContent>
            </w:r>
            <w:r w:rsidRPr="00491A85">
              <w:rPr>
                <w:rFonts w:cstheme="minorHAnsi"/>
                <w:noProof/>
                <w:lang w:val="ro-RO"/>
              </w:rPr>
              <mc:AlternateContent>
                <mc:Choice Requires="wps">
                  <w:drawing>
                    <wp:anchor distT="417195" distB="1066800" distL="0" distR="0" simplePos="0" relativeHeight="251665408" behindDoc="0" locked="0" layoutInCell="1" allowOverlap="1" wp14:anchorId="1794360F" wp14:editId="552E098F">
                      <wp:simplePos x="0" y="0"/>
                      <wp:positionH relativeFrom="page">
                        <wp:posOffset>40640</wp:posOffset>
                      </wp:positionH>
                      <wp:positionV relativeFrom="paragraph">
                        <wp:posOffset>139700</wp:posOffset>
                      </wp:positionV>
                      <wp:extent cx="1374775" cy="179705"/>
                      <wp:effectExtent l="0" t="0" r="0" b="0"/>
                      <wp:wrapTopAndBottom/>
                      <wp:docPr id="33" name="Shape 33"/>
                      <wp:cNvGraphicFramePr/>
                      <a:graphic xmlns:a="http://schemas.openxmlformats.org/drawingml/2006/main">
                        <a:graphicData uri="http://schemas.microsoft.com/office/word/2010/wordprocessingShape">
                          <wps:wsp>
                            <wps:cNvSpPr txBox="1"/>
                            <wps:spPr>
                              <a:xfrm>
                                <a:off x="0" y="0"/>
                                <a:ext cx="1374775" cy="179705"/>
                              </a:xfrm>
                              <a:prstGeom prst="rect">
                                <a:avLst/>
                              </a:prstGeom>
                              <a:noFill/>
                            </wps:spPr>
                            <wps:txbx>
                              <w:txbxContent>
                                <w:p w14:paraId="356399A3" w14:textId="77777777" w:rsidR="007A678A" w:rsidRDefault="007A678A" w:rsidP="007A678A">
                                  <w:pPr>
                                    <w:pStyle w:val="Bodytext20"/>
                                    <w:shd w:val="clear" w:color="auto" w:fill="auto"/>
                                    <w:spacing w:line="240" w:lineRule="auto"/>
                                    <w:rPr>
                                      <w:sz w:val="20"/>
                                      <w:szCs w:val="20"/>
                                    </w:rPr>
                                  </w:pPr>
                                  <w:r>
                                    <w:rPr>
                                      <w:b/>
                                      <w:bCs/>
                                      <w:sz w:val="20"/>
                                      <w:szCs w:val="20"/>
                                      <w:lang w:val="ro-RO" w:eastAsia="ro-RO" w:bidi="ro-RO"/>
                                    </w:rPr>
                                    <w:t>Obiectiv specific RSO4.5</w:t>
                                  </w:r>
                                </w:p>
                              </w:txbxContent>
                            </wps:txbx>
                            <wps:bodyPr wrap="none" lIns="0" tIns="0" rIns="0" bIns="0"/>
                          </wps:wsp>
                        </a:graphicData>
                      </a:graphic>
                    </wp:anchor>
                  </w:drawing>
                </mc:Choice>
                <mc:Fallback>
                  <w:pict>
                    <v:shape w14:anchorId="1794360F" id="Shape 33" o:spid="_x0000_s1030" type="#_x0000_t202" style="position:absolute;margin-left:3.2pt;margin-top:11pt;width:108.25pt;height:14.15pt;z-index:251665408;visibility:visible;mso-wrap-style:none;mso-wrap-distance-left:0;mso-wrap-distance-top:32.85pt;mso-wrap-distance-right:0;mso-wrap-distance-bottom:8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" filled="f" stroked="f">
                      <v:textbox inset="0,0,0,0">
                        <w:txbxContent>
                          <w:p w14:paraId="356399A3" w14:textId="77777777" w:rsidR="007A678A" w:rsidRDefault="007A678A" w:rsidP="007A678A">
                            <w:pPr>
                              <w:pStyle w:val="Bodytext20"/>
                              <w:shd w:val="clear" w:color="auto" w:fill="auto"/>
                              <w:spacing w:line="240" w:lineRule="auto"/>
                              <w:rPr>
                                <w:sz w:val="20"/>
                                <w:szCs w:val="20"/>
                              </w:rPr>
                            </w:pPr>
                            <w:r>
                              <w:rPr>
                                <w:b/>
                                <w:bCs/>
                                <w:sz w:val="20"/>
                                <w:szCs w:val="20"/>
                                <w:lang w:val="ro-RO" w:eastAsia="ro-RO" w:bidi="ro-RO"/>
                              </w:rPr>
                              <w:t>Obiectiv specific RSO4.5</w:t>
                            </w:r>
                          </w:p>
                        </w:txbxContent>
                      </v:textbox>
                      <w10:wrap type="topAndBottom" anchorx="page"/>
                    </v:shape>
                  </w:pict>
                </mc:Fallback>
              </mc:AlternateContent>
            </w:r>
          </w:p>
        </w:tc>
      </w:tr>
    </w:tbl>
    <w:p w14:paraId="7B5708DB" w14:textId="77777777" w:rsidR="007A678A" w:rsidRPr="00C979DA" w:rsidRDefault="007A678A" w:rsidP="007A678A">
      <w:pPr>
        <w:widowControl w:val="0"/>
        <w:spacing w:after="0" w:line="240" w:lineRule="auto"/>
        <w:jc w:val="center"/>
        <w:rPr>
          <w:rFonts w:eastAsia="Calibri" w:cstheme="minorHAnsi"/>
          <w:color w:val="002060"/>
          <w:kern w:val="0"/>
          <w:lang w:val="ro-RO" w:eastAsia="ro-RO" w:bidi="ro-RO"/>
          <w14:ligatures w14:val="none"/>
        </w:rPr>
      </w:pPr>
    </w:p>
    <w:p w14:paraId="259AB71D" w14:textId="07E33D72" w:rsidR="00040BD8" w:rsidRPr="00C979DA" w:rsidRDefault="00040BD8" w:rsidP="00EE37E0">
      <w:pPr>
        <w:widowControl w:val="0"/>
        <w:tabs>
          <w:tab w:val="left" w:pos="884"/>
          <w:tab w:val="left" w:pos="1933"/>
          <w:tab w:val="right" w:leader="dot" w:pos="9365"/>
        </w:tabs>
        <w:spacing w:after="80" w:line="312" w:lineRule="auto"/>
        <w:jc w:val="both"/>
        <w:rPr>
          <w:rFonts w:eastAsia="Calibri" w:cstheme="minorHAnsi"/>
          <w:b/>
          <w:bCs/>
          <w:color w:val="002060"/>
          <w:kern w:val="0"/>
          <w:lang w:val="ro-RO" w:eastAsia="ro-RO" w:bidi="ro-RO"/>
          <w14:ligatures w14:val="none"/>
        </w:rPr>
        <w:sectPr w:rsidR="00040BD8" w:rsidRPr="00C979DA" w:rsidSect="00040BD8">
          <w:headerReference w:type="default" r:id="rId9"/>
          <w:footerReference w:type="default" r:id="rId10"/>
          <w:pgSz w:w="11900" w:h="16840"/>
          <w:pgMar w:top="1657" w:right="823" w:bottom="1323" w:left="1246" w:header="0" w:footer="3" w:gutter="0"/>
          <w:cols w:space="720"/>
          <w:noEndnote/>
          <w:docGrid w:linePitch="360"/>
        </w:sectPr>
      </w:pPr>
    </w:p>
    <w:sdt>
      <w:sdtPr>
        <w:rPr>
          <w:rFonts w:asciiTheme="minorHAnsi" w:eastAsiaTheme="minorHAnsi" w:hAnsiTheme="minorHAnsi" w:cstheme="minorBidi"/>
          <w:color w:val="auto"/>
          <w:kern w:val="2"/>
          <w:sz w:val="24"/>
          <w:szCs w:val="24"/>
          <w:lang w:val="ro-RO"/>
          <w14:ligatures w14:val="standardContextual"/>
        </w:rPr>
        <w:id w:val="-1374617862"/>
        <w:docPartObj>
          <w:docPartGallery w:val="Table of Contents"/>
          <w:docPartUnique/>
        </w:docPartObj>
      </w:sdtPr>
      <w:sdtEndPr>
        <w:rPr>
          <w:b/>
          <w:bCs/>
          <w:noProof/>
        </w:rPr>
      </w:sdtEndPr>
      <w:sdtContent>
        <w:p w14:paraId="131F4688" w14:textId="00AF1015" w:rsidR="00584691" w:rsidRPr="00C979DA" w:rsidRDefault="00584691">
          <w:pPr>
            <w:pStyle w:val="TOCHeading"/>
            <w:rPr>
              <w:b/>
              <w:bCs/>
              <w:color w:val="002060"/>
              <w:sz w:val="24"/>
              <w:szCs w:val="24"/>
              <w:lang w:val="ro-RO"/>
            </w:rPr>
          </w:pPr>
          <w:r w:rsidRPr="00C979DA">
            <w:rPr>
              <w:b/>
              <w:bCs/>
              <w:color w:val="002060"/>
              <w:sz w:val="24"/>
              <w:szCs w:val="24"/>
              <w:lang w:val="ro-RO"/>
            </w:rPr>
            <w:t>Contents</w:t>
          </w:r>
        </w:p>
        <w:p w14:paraId="2127FA3D" w14:textId="33ABB8C7" w:rsidR="005A7B5C" w:rsidRDefault="00584691">
          <w:pPr>
            <w:pStyle w:val="TOC1"/>
            <w:tabs>
              <w:tab w:val="left" w:pos="480"/>
              <w:tab w:val="right" w:leader="dot" w:pos="10315"/>
            </w:tabs>
            <w:rPr>
              <w:rFonts w:eastAsiaTheme="minorEastAsia"/>
              <w:noProof/>
              <w:lang w:val="en-GB" w:eastAsia="en-GB"/>
            </w:rPr>
          </w:pPr>
          <w:r w:rsidRPr="00C979DA">
            <w:rPr>
              <w:color w:val="002060"/>
              <w:lang w:val="ro-RO"/>
            </w:rPr>
            <w:fldChar w:fldCharType="begin"/>
          </w:r>
          <w:r w:rsidRPr="00C979DA">
            <w:rPr>
              <w:color w:val="002060"/>
              <w:lang w:val="ro-RO"/>
            </w:rPr>
            <w:instrText xml:space="preserve"> TOC \o "1-3" \h \z \u </w:instrText>
          </w:r>
          <w:r w:rsidRPr="00C979DA">
            <w:rPr>
              <w:color w:val="002060"/>
              <w:lang w:val="ro-RO"/>
            </w:rPr>
            <w:fldChar w:fldCharType="separate"/>
          </w:r>
          <w:hyperlink w:anchor="_Toc209780617" w:history="1">
            <w:r w:rsidR="005A7B5C" w:rsidRPr="004A51CC">
              <w:rPr>
                <w:rStyle w:val="Hyperlink"/>
                <w:rFonts w:ascii="Calibri" w:eastAsia="Calibri" w:hAnsi="Calibri" w:cs="Calibri"/>
                <w:b/>
                <w:bCs/>
                <w:noProof/>
                <w:kern w:val="0"/>
                <w:lang w:val="ro-RO" w:eastAsia="ro-RO" w:bidi="ro-RO"/>
                <w14:ligatures w14:val="none"/>
              </w:rPr>
              <w:t>1.</w:t>
            </w:r>
            <w:r w:rsidR="005A7B5C">
              <w:rPr>
                <w:rFonts w:eastAsiaTheme="minorEastAsia"/>
                <w:noProof/>
                <w:lang w:val="en-GB" w:eastAsia="en-GB"/>
              </w:rPr>
              <w:tab/>
            </w:r>
            <w:r w:rsidR="005A7B5C" w:rsidRPr="004A51CC">
              <w:rPr>
                <w:rStyle w:val="Hyperlink"/>
                <w:rFonts w:cstheme="minorHAnsi"/>
                <w:b/>
                <w:bCs/>
                <w:iCs/>
                <w:noProof/>
                <w:kern w:val="0"/>
                <w:lang w:val="ro-RO"/>
                <w14:ligatures w14:val="none"/>
              </w:rPr>
              <w:t>PREAMBUL, ABREVIERI ȘI GLOSAR</w:t>
            </w:r>
            <w:r w:rsidR="005A7B5C">
              <w:rPr>
                <w:noProof/>
                <w:webHidden/>
              </w:rPr>
              <w:tab/>
            </w:r>
            <w:r w:rsidR="005A7B5C">
              <w:rPr>
                <w:noProof/>
                <w:webHidden/>
              </w:rPr>
              <w:fldChar w:fldCharType="begin"/>
            </w:r>
            <w:r w:rsidR="005A7B5C">
              <w:rPr>
                <w:noProof/>
                <w:webHidden/>
              </w:rPr>
              <w:instrText xml:space="preserve"> PAGEREF _Toc209780617 \h </w:instrText>
            </w:r>
            <w:r w:rsidR="005A7B5C">
              <w:rPr>
                <w:noProof/>
                <w:webHidden/>
              </w:rPr>
            </w:r>
            <w:r w:rsidR="005A7B5C">
              <w:rPr>
                <w:noProof/>
                <w:webHidden/>
              </w:rPr>
              <w:fldChar w:fldCharType="separate"/>
            </w:r>
            <w:r w:rsidR="005A7B5C">
              <w:rPr>
                <w:noProof/>
                <w:webHidden/>
              </w:rPr>
              <w:t>7</w:t>
            </w:r>
            <w:r w:rsidR="005A7B5C">
              <w:rPr>
                <w:noProof/>
                <w:webHidden/>
              </w:rPr>
              <w:fldChar w:fldCharType="end"/>
            </w:r>
          </w:hyperlink>
        </w:p>
        <w:p w14:paraId="15B7A96A" w14:textId="6FD71D3F" w:rsidR="005A7B5C" w:rsidRDefault="005A7B5C">
          <w:pPr>
            <w:pStyle w:val="TOC2"/>
            <w:tabs>
              <w:tab w:val="left" w:pos="960"/>
              <w:tab w:val="right" w:leader="dot" w:pos="10315"/>
            </w:tabs>
            <w:rPr>
              <w:noProof/>
              <w:lang w:val="en-GB" w:eastAsia="en-GB"/>
            </w:rPr>
          </w:pPr>
          <w:hyperlink w:anchor="_Toc209780618" w:history="1">
            <w:r w:rsidRPr="004A51CC">
              <w:rPr>
                <w:rStyle w:val="Hyperlink"/>
                <w:rFonts w:ascii="Calibri" w:eastAsia="Calibri" w:hAnsi="Calibri" w:cs="Calibri"/>
                <w:b/>
                <w:bCs/>
                <w:noProof/>
                <w:kern w:val="0"/>
                <w:lang w:val="ro-RO" w:eastAsia="ro-RO" w:bidi="ro-RO"/>
                <w14:ligatures w14:val="none"/>
              </w:rPr>
              <w:t>1.1.</w:t>
            </w:r>
            <w:r>
              <w:rPr>
                <w:noProof/>
                <w:lang w:val="en-GB" w:eastAsia="en-GB"/>
              </w:rPr>
              <w:tab/>
            </w:r>
            <w:r w:rsidRPr="004A51CC">
              <w:rPr>
                <w:rStyle w:val="Hyperlink"/>
                <w:rFonts w:cstheme="minorHAnsi"/>
                <w:b/>
                <w:bCs/>
                <w:iCs/>
                <w:noProof/>
                <w:kern w:val="0"/>
                <w:lang w:val="ro-RO"/>
                <w14:ligatures w14:val="none"/>
              </w:rPr>
              <w:t>Preambul</w:t>
            </w:r>
            <w:r>
              <w:rPr>
                <w:noProof/>
                <w:webHidden/>
              </w:rPr>
              <w:tab/>
            </w:r>
            <w:r>
              <w:rPr>
                <w:noProof/>
                <w:webHidden/>
              </w:rPr>
              <w:fldChar w:fldCharType="begin"/>
            </w:r>
            <w:r>
              <w:rPr>
                <w:noProof/>
                <w:webHidden/>
              </w:rPr>
              <w:instrText xml:space="preserve"> PAGEREF _Toc209780618 \h </w:instrText>
            </w:r>
            <w:r>
              <w:rPr>
                <w:noProof/>
                <w:webHidden/>
              </w:rPr>
            </w:r>
            <w:r>
              <w:rPr>
                <w:noProof/>
                <w:webHidden/>
              </w:rPr>
              <w:fldChar w:fldCharType="separate"/>
            </w:r>
            <w:r>
              <w:rPr>
                <w:noProof/>
                <w:webHidden/>
              </w:rPr>
              <w:t>7</w:t>
            </w:r>
            <w:r>
              <w:rPr>
                <w:noProof/>
                <w:webHidden/>
              </w:rPr>
              <w:fldChar w:fldCharType="end"/>
            </w:r>
          </w:hyperlink>
        </w:p>
        <w:p w14:paraId="41EB0446" w14:textId="0686418F" w:rsidR="005A7B5C" w:rsidRDefault="005A7B5C">
          <w:pPr>
            <w:pStyle w:val="TOC2"/>
            <w:tabs>
              <w:tab w:val="right" w:leader="dot" w:pos="10315"/>
            </w:tabs>
            <w:rPr>
              <w:noProof/>
              <w:lang w:val="en-GB" w:eastAsia="en-GB"/>
            </w:rPr>
          </w:pPr>
          <w:hyperlink w:anchor="_Toc209780619" w:history="1">
            <w:r w:rsidRPr="004A51CC">
              <w:rPr>
                <w:rStyle w:val="Hyperlink"/>
                <w:rFonts w:cstheme="minorHAnsi"/>
                <w:b/>
                <w:bCs/>
                <w:iCs/>
                <w:noProof/>
                <w:kern w:val="0"/>
                <w:lang w:val="ro-RO"/>
                <w14:ligatures w14:val="none"/>
              </w:rPr>
              <w:t>1.2. Abrevieri</w:t>
            </w:r>
            <w:r>
              <w:rPr>
                <w:noProof/>
                <w:webHidden/>
              </w:rPr>
              <w:tab/>
            </w:r>
            <w:r>
              <w:rPr>
                <w:noProof/>
                <w:webHidden/>
              </w:rPr>
              <w:fldChar w:fldCharType="begin"/>
            </w:r>
            <w:r>
              <w:rPr>
                <w:noProof/>
                <w:webHidden/>
              </w:rPr>
              <w:instrText xml:space="preserve"> PAGEREF _Toc209780619 \h </w:instrText>
            </w:r>
            <w:r>
              <w:rPr>
                <w:noProof/>
                <w:webHidden/>
              </w:rPr>
            </w:r>
            <w:r>
              <w:rPr>
                <w:noProof/>
                <w:webHidden/>
              </w:rPr>
              <w:fldChar w:fldCharType="separate"/>
            </w:r>
            <w:r>
              <w:rPr>
                <w:noProof/>
                <w:webHidden/>
              </w:rPr>
              <w:t>8</w:t>
            </w:r>
            <w:r>
              <w:rPr>
                <w:noProof/>
                <w:webHidden/>
              </w:rPr>
              <w:fldChar w:fldCharType="end"/>
            </w:r>
          </w:hyperlink>
        </w:p>
        <w:p w14:paraId="700FD72E" w14:textId="45533BCF" w:rsidR="005A7B5C" w:rsidRDefault="005A7B5C">
          <w:pPr>
            <w:pStyle w:val="TOC2"/>
            <w:tabs>
              <w:tab w:val="right" w:leader="dot" w:pos="10315"/>
            </w:tabs>
            <w:rPr>
              <w:noProof/>
              <w:lang w:val="en-GB" w:eastAsia="en-GB"/>
            </w:rPr>
          </w:pPr>
          <w:hyperlink w:anchor="_Toc209780620" w:history="1">
            <w:r w:rsidRPr="004A51CC">
              <w:rPr>
                <w:rStyle w:val="Hyperlink"/>
                <w:rFonts w:cstheme="minorHAnsi"/>
                <w:b/>
                <w:bCs/>
                <w:iCs/>
                <w:noProof/>
                <w:kern w:val="0"/>
                <w:lang w:val="ro-RO"/>
                <w14:ligatures w14:val="none"/>
              </w:rPr>
              <w:t>1.3. Glosar</w:t>
            </w:r>
            <w:r>
              <w:rPr>
                <w:noProof/>
                <w:webHidden/>
              </w:rPr>
              <w:tab/>
            </w:r>
            <w:r>
              <w:rPr>
                <w:noProof/>
                <w:webHidden/>
              </w:rPr>
              <w:fldChar w:fldCharType="begin"/>
            </w:r>
            <w:r>
              <w:rPr>
                <w:noProof/>
                <w:webHidden/>
              </w:rPr>
              <w:instrText xml:space="preserve"> PAGEREF _Toc209780620 \h </w:instrText>
            </w:r>
            <w:r>
              <w:rPr>
                <w:noProof/>
                <w:webHidden/>
              </w:rPr>
            </w:r>
            <w:r>
              <w:rPr>
                <w:noProof/>
                <w:webHidden/>
              </w:rPr>
              <w:fldChar w:fldCharType="separate"/>
            </w:r>
            <w:r>
              <w:rPr>
                <w:noProof/>
                <w:webHidden/>
              </w:rPr>
              <w:t>9</w:t>
            </w:r>
            <w:r>
              <w:rPr>
                <w:noProof/>
                <w:webHidden/>
              </w:rPr>
              <w:fldChar w:fldCharType="end"/>
            </w:r>
          </w:hyperlink>
        </w:p>
        <w:p w14:paraId="2ABEF32D" w14:textId="65CC671A" w:rsidR="005A7B5C" w:rsidRDefault="005A7B5C">
          <w:pPr>
            <w:pStyle w:val="TOC1"/>
            <w:tabs>
              <w:tab w:val="left" w:pos="480"/>
              <w:tab w:val="right" w:leader="dot" w:pos="10315"/>
            </w:tabs>
            <w:rPr>
              <w:rFonts w:eastAsiaTheme="minorEastAsia"/>
              <w:noProof/>
              <w:lang w:val="en-GB" w:eastAsia="en-GB"/>
            </w:rPr>
          </w:pPr>
          <w:hyperlink w:anchor="_Toc209780621" w:history="1">
            <w:r w:rsidRPr="004A51CC">
              <w:rPr>
                <w:rStyle w:val="Hyperlink"/>
                <w:rFonts w:ascii="Calibri" w:eastAsia="Calibri" w:hAnsi="Calibri" w:cs="Calibri"/>
                <w:b/>
                <w:bCs/>
                <w:noProof/>
                <w:kern w:val="0"/>
                <w:lang w:val="ro-RO" w:eastAsia="ro-RO" w:bidi="ro-RO"/>
                <w14:ligatures w14:val="none"/>
              </w:rPr>
              <w:t>2.</w:t>
            </w:r>
            <w:r>
              <w:rPr>
                <w:rFonts w:eastAsiaTheme="minorEastAsia"/>
                <w:noProof/>
                <w:lang w:val="en-GB" w:eastAsia="en-GB"/>
              </w:rPr>
              <w:tab/>
            </w:r>
            <w:r w:rsidRPr="004A51CC">
              <w:rPr>
                <w:rStyle w:val="Hyperlink"/>
                <w:rFonts w:cstheme="minorHAnsi"/>
                <w:b/>
                <w:bCs/>
                <w:iCs/>
                <w:noProof/>
                <w:kern w:val="0"/>
                <w:lang w:val="ro-RO"/>
                <w14:ligatures w14:val="none"/>
              </w:rPr>
              <w:t>ELEMENTE DE CONTEXT</w:t>
            </w:r>
            <w:r>
              <w:rPr>
                <w:noProof/>
                <w:webHidden/>
              </w:rPr>
              <w:tab/>
            </w:r>
            <w:r>
              <w:rPr>
                <w:noProof/>
                <w:webHidden/>
              </w:rPr>
              <w:fldChar w:fldCharType="begin"/>
            </w:r>
            <w:r>
              <w:rPr>
                <w:noProof/>
                <w:webHidden/>
              </w:rPr>
              <w:instrText xml:space="preserve"> PAGEREF _Toc209780621 \h </w:instrText>
            </w:r>
            <w:r>
              <w:rPr>
                <w:noProof/>
                <w:webHidden/>
              </w:rPr>
            </w:r>
            <w:r>
              <w:rPr>
                <w:noProof/>
                <w:webHidden/>
              </w:rPr>
              <w:fldChar w:fldCharType="separate"/>
            </w:r>
            <w:r>
              <w:rPr>
                <w:noProof/>
                <w:webHidden/>
              </w:rPr>
              <w:t>12</w:t>
            </w:r>
            <w:r>
              <w:rPr>
                <w:noProof/>
                <w:webHidden/>
              </w:rPr>
              <w:fldChar w:fldCharType="end"/>
            </w:r>
          </w:hyperlink>
        </w:p>
        <w:p w14:paraId="7A83DBBD" w14:textId="1C709449" w:rsidR="005A7B5C" w:rsidRDefault="005A7B5C">
          <w:pPr>
            <w:pStyle w:val="TOC2"/>
            <w:tabs>
              <w:tab w:val="left" w:pos="960"/>
              <w:tab w:val="right" w:leader="dot" w:pos="10315"/>
            </w:tabs>
            <w:rPr>
              <w:noProof/>
              <w:lang w:val="en-GB" w:eastAsia="en-GB"/>
            </w:rPr>
          </w:pPr>
          <w:hyperlink w:anchor="_Toc209780622" w:history="1">
            <w:r w:rsidRPr="004A51CC">
              <w:rPr>
                <w:rStyle w:val="Hyperlink"/>
                <w:rFonts w:ascii="Calibri" w:eastAsia="Calibri" w:hAnsi="Calibri" w:cs="Calibri"/>
                <w:b/>
                <w:bCs/>
                <w:noProof/>
                <w:kern w:val="0"/>
                <w:lang w:val="ro-RO" w:eastAsia="ro-RO" w:bidi="ro-RO"/>
                <w14:ligatures w14:val="none"/>
              </w:rPr>
              <w:t>2.1.</w:t>
            </w:r>
            <w:r>
              <w:rPr>
                <w:noProof/>
                <w:lang w:val="en-GB" w:eastAsia="en-GB"/>
              </w:rPr>
              <w:tab/>
            </w:r>
            <w:r w:rsidRPr="004A51CC">
              <w:rPr>
                <w:rStyle w:val="Hyperlink"/>
                <w:rFonts w:cstheme="minorHAnsi"/>
                <w:b/>
                <w:bCs/>
                <w:iCs/>
                <w:noProof/>
                <w:kern w:val="0"/>
                <w:lang w:val="ro-RO"/>
                <w14:ligatures w14:val="none"/>
              </w:rPr>
              <w:t>Informații generale Program</w:t>
            </w:r>
            <w:r>
              <w:rPr>
                <w:noProof/>
                <w:webHidden/>
              </w:rPr>
              <w:tab/>
            </w:r>
            <w:r>
              <w:rPr>
                <w:noProof/>
                <w:webHidden/>
              </w:rPr>
              <w:fldChar w:fldCharType="begin"/>
            </w:r>
            <w:r>
              <w:rPr>
                <w:noProof/>
                <w:webHidden/>
              </w:rPr>
              <w:instrText xml:space="preserve"> PAGEREF _Toc209780622 \h </w:instrText>
            </w:r>
            <w:r>
              <w:rPr>
                <w:noProof/>
                <w:webHidden/>
              </w:rPr>
            </w:r>
            <w:r>
              <w:rPr>
                <w:noProof/>
                <w:webHidden/>
              </w:rPr>
              <w:fldChar w:fldCharType="separate"/>
            </w:r>
            <w:r>
              <w:rPr>
                <w:noProof/>
                <w:webHidden/>
              </w:rPr>
              <w:t>12</w:t>
            </w:r>
            <w:r>
              <w:rPr>
                <w:noProof/>
                <w:webHidden/>
              </w:rPr>
              <w:fldChar w:fldCharType="end"/>
            </w:r>
          </w:hyperlink>
        </w:p>
        <w:p w14:paraId="2F91CC0F" w14:textId="571B7FD6" w:rsidR="005A7B5C" w:rsidRDefault="005A7B5C">
          <w:pPr>
            <w:pStyle w:val="TOC2"/>
            <w:tabs>
              <w:tab w:val="left" w:pos="960"/>
              <w:tab w:val="right" w:leader="dot" w:pos="10315"/>
            </w:tabs>
            <w:rPr>
              <w:noProof/>
              <w:lang w:val="en-GB" w:eastAsia="en-GB"/>
            </w:rPr>
          </w:pPr>
          <w:hyperlink w:anchor="_Toc209780623" w:history="1">
            <w:r w:rsidRPr="004A51CC">
              <w:rPr>
                <w:rStyle w:val="Hyperlink"/>
                <w:rFonts w:ascii="Calibri" w:eastAsia="Calibri" w:hAnsi="Calibri" w:cs="Calibri"/>
                <w:b/>
                <w:bCs/>
                <w:noProof/>
                <w:kern w:val="0"/>
                <w:lang w:val="ro-RO" w:eastAsia="ro-RO" w:bidi="ro-RO"/>
                <w14:ligatures w14:val="none"/>
              </w:rPr>
              <w:t>2.2.</w:t>
            </w:r>
            <w:r>
              <w:rPr>
                <w:noProof/>
                <w:lang w:val="en-GB" w:eastAsia="en-GB"/>
              </w:rPr>
              <w:tab/>
            </w:r>
            <w:r w:rsidRPr="004A51CC">
              <w:rPr>
                <w:rStyle w:val="Hyperlink"/>
                <w:rFonts w:cstheme="minorHAnsi"/>
                <w:b/>
                <w:bCs/>
                <w:iCs/>
                <w:noProof/>
                <w:kern w:val="0"/>
                <w:lang w:val="ro-RO"/>
                <w14:ligatures w14:val="none"/>
              </w:rPr>
              <w:t>Prioritatea/ Fond/ Obiectiv de politică/ Obiectiv specific</w:t>
            </w:r>
            <w:r>
              <w:rPr>
                <w:noProof/>
                <w:webHidden/>
              </w:rPr>
              <w:tab/>
            </w:r>
            <w:r>
              <w:rPr>
                <w:noProof/>
                <w:webHidden/>
              </w:rPr>
              <w:fldChar w:fldCharType="begin"/>
            </w:r>
            <w:r>
              <w:rPr>
                <w:noProof/>
                <w:webHidden/>
              </w:rPr>
              <w:instrText xml:space="preserve"> PAGEREF _Toc209780623 \h </w:instrText>
            </w:r>
            <w:r>
              <w:rPr>
                <w:noProof/>
                <w:webHidden/>
              </w:rPr>
            </w:r>
            <w:r>
              <w:rPr>
                <w:noProof/>
                <w:webHidden/>
              </w:rPr>
              <w:fldChar w:fldCharType="separate"/>
            </w:r>
            <w:r>
              <w:rPr>
                <w:noProof/>
                <w:webHidden/>
              </w:rPr>
              <w:t>14</w:t>
            </w:r>
            <w:r>
              <w:rPr>
                <w:noProof/>
                <w:webHidden/>
              </w:rPr>
              <w:fldChar w:fldCharType="end"/>
            </w:r>
          </w:hyperlink>
        </w:p>
        <w:p w14:paraId="074E3298" w14:textId="19092C49" w:rsidR="005A7B5C" w:rsidRDefault="005A7B5C">
          <w:pPr>
            <w:pStyle w:val="TOC2"/>
            <w:tabs>
              <w:tab w:val="left" w:pos="960"/>
              <w:tab w:val="right" w:leader="dot" w:pos="10315"/>
            </w:tabs>
            <w:rPr>
              <w:noProof/>
              <w:lang w:val="en-GB" w:eastAsia="en-GB"/>
            </w:rPr>
          </w:pPr>
          <w:hyperlink w:anchor="_Toc209780624" w:history="1">
            <w:r w:rsidRPr="004A51CC">
              <w:rPr>
                <w:rStyle w:val="Hyperlink"/>
                <w:rFonts w:ascii="Calibri" w:eastAsia="Calibri" w:hAnsi="Calibri" w:cs="Calibri"/>
                <w:b/>
                <w:bCs/>
                <w:noProof/>
                <w:kern w:val="0"/>
                <w:lang w:val="ro-RO" w:eastAsia="ro-RO" w:bidi="ro-RO"/>
                <w14:ligatures w14:val="none"/>
              </w:rPr>
              <w:t>2.3.</w:t>
            </w:r>
            <w:r>
              <w:rPr>
                <w:noProof/>
                <w:lang w:val="en-GB" w:eastAsia="en-GB"/>
              </w:rPr>
              <w:tab/>
            </w:r>
            <w:r w:rsidRPr="004A51CC">
              <w:rPr>
                <w:rStyle w:val="Hyperlink"/>
                <w:rFonts w:cstheme="minorHAnsi"/>
                <w:b/>
                <w:bCs/>
                <w:iCs/>
                <w:noProof/>
                <w:kern w:val="0"/>
                <w:lang w:val="ro-RO"/>
                <w14:ligatures w14:val="none"/>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_Toc209780624 \h </w:instrText>
            </w:r>
            <w:r>
              <w:rPr>
                <w:noProof/>
                <w:webHidden/>
              </w:rPr>
            </w:r>
            <w:r>
              <w:rPr>
                <w:noProof/>
                <w:webHidden/>
              </w:rPr>
              <w:fldChar w:fldCharType="separate"/>
            </w:r>
            <w:r>
              <w:rPr>
                <w:noProof/>
                <w:webHidden/>
              </w:rPr>
              <w:t>14</w:t>
            </w:r>
            <w:r>
              <w:rPr>
                <w:noProof/>
                <w:webHidden/>
              </w:rPr>
              <w:fldChar w:fldCharType="end"/>
            </w:r>
          </w:hyperlink>
        </w:p>
        <w:p w14:paraId="5DF7AE35" w14:textId="373A84D8" w:rsidR="005A7B5C" w:rsidRDefault="005A7B5C">
          <w:pPr>
            <w:pStyle w:val="TOC2"/>
            <w:tabs>
              <w:tab w:val="left" w:pos="1200"/>
              <w:tab w:val="right" w:leader="dot" w:pos="10315"/>
            </w:tabs>
            <w:rPr>
              <w:noProof/>
              <w:lang w:val="en-GB" w:eastAsia="en-GB"/>
            </w:rPr>
          </w:pPr>
          <w:hyperlink w:anchor="_Toc209780625" w:history="1">
            <w:r w:rsidRPr="004A51CC">
              <w:rPr>
                <w:rStyle w:val="Hyperlink"/>
                <w:rFonts w:ascii="Calibri" w:eastAsia="Calibri" w:hAnsi="Calibri" w:cs="Calibri"/>
                <w:b/>
                <w:bCs/>
                <w:noProof/>
                <w:kern w:val="0"/>
                <w:lang w:val="ro-RO" w:eastAsia="ro-RO" w:bidi="ro-RO"/>
                <w14:ligatures w14:val="none"/>
              </w:rPr>
              <w:t>2.3.1.</w:t>
            </w:r>
            <w:r>
              <w:rPr>
                <w:noProof/>
                <w:lang w:val="en-GB" w:eastAsia="en-GB"/>
              </w:rPr>
              <w:tab/>
            </w:r>
            <w:r w:rsidRPr="004A51CC">
              <w:rPr>
                <w:rStyle w:val="Hyperlink"/>
                <w:rFonts w:cstheme="minorHAnsi"/>
                <w:b/>
                <w:bCs/>
                <w:iCs/>
                <w:noProof/>
                <w:kern w:val="0"/>
                <w:lang w:val="ro-RO"/>
                <w14:ligatures w14:val="none"/>
              </w:rPr>
              <w:t>Cadrul strategic relevant aplicabil</w:t>
            </w:r>
            <w:r>
              <w:rPr>
                <w:noProof/>
                <w:webHidden/>
              </w:rPr>
              <w:tab/>
            </w:r>
            <w:r>
              <w:rPr>
                <w:noProof/>
                <w:webHidden/>
              </w:rPr>
              <w:fldChar w:fldCharType="begin"/>
            </w:r>
            <w:r>
              <w:rPr>
                <w:noProof/>
                <w:webHidden/>
              </w:rPr>
              <w:instrText xml:space="preserve"> PAGEREF _Toc209780625 \h </w:instrText>
            </w:r>
            <w:r>
              <w:rPr>
                <w:noProof/>
                <w:webHidden/>
              </w:rPr>
            </w:r>
            <w:r>
              <w:rPr>
                <w:noProof/>
                <w:webHidden/>
              </w:rPr>
              <w:fldChar w:fldCharType="separate"/>
            </w:r>
            <w:r>
              <w:rPr>
                <w:noProof/>
                <w:webHidden/>
              </w:rPr>
              <w:t>14</w:t>
            </w:r>
            <w:r>
              <w:rPr>
                <w:noProof/>
                <w:webHidden/>
              </w:rPr>
              <w:fldChar w:fldCharType="end"/>
            </w:r>
          </w:hyperlink>
        </w:p>
        <w:p w14:paraId="01E321EA" w14:textId="3B083DB8" w:rsidR="005A7B5C" w:rsidRDefault="005A7B5C">
          <w:pPr>
            <w:pStyle w:val="TOC2"/>
            <w:tabs>
              <w:tab w:val="left" w:pos="1200"/>
              <w:tab w:val="right" w:leader="dot" w:pos="10315"/>
            </w:tabs>
            <w:rPr>
              <w:noProof/>
              <w:lang w:val="en-GB" w:eastAsia="en-GB"/>
            </w:rPr>
          </w:pPr>
          <w:hyperlink w:anchor="_Toc209780626" w:history="1">
            <w:r w:rsidRPr="004A51CC">
              <w:rPr>
                <w:rStyle w:val="Hyperlink"/>
                <w:rFonts w:ascii="Calibri" w:eastAsia="Calibri" w:hAnsi="Calibri" w:cs="Calibri"/>
                <w:b/>
                <w:bCs/>
                <w:noProof/>
                <w:kern w:val="0"/>
                <w:lang w:val="ro-RO" w:eastAsia="ro-RO" w:bidi="ro-RO"/>
                <w14:ligatures w14:val="none"/>
              </w:rPr>
              <w:t>2.3.2.</w:t>
            </w:r>
            <w:r>
              <w:rPr>
                <w:noProof/>
                <w:lang w:val="en-GB" w:eastAsia="en-GB"/>
              </w:rPr>
              <w:tab/>
            </w:r>
            <w:r w:rsidRPr="004A51CC">
              <w:rPr>
                <w:rStyle w:val="Hyperlink"/>
                <w:rFonts w:cstheme="minorHAnsi"/>
                <w:b/>
                <w:bCs/>
                <w:iCs/>
                <w:noProof/>
                <w:kern w:val="0"/>
                <w:lang w:val="ro-RO"/>
                <w14:ligatures w14:val="none"/>
              </w:rPr>
              <w:t>Documente programatice</w:t>
            </w:r>
            <w:r>
              <w:rPr>
                <w:noProof/>
                <w:webHidden/>
              </w:rPr>
              <w:tab/>
            </w:r>
            <w:r>
              <w:rPr>
                <w:noProof/>
                <w:webHidden/>
              </w:rPr>
              <w:fldChar w:fldCharType="begin"/>
            </w:r>
            <w:r>
              <w:rPr>
                <w:noProof/>
                <w:webHidden/>
              </w:rPr>
              <w:instrText xml:space="preserve"> PAGEREF _Toc209780626 \h </w:instrText>
            </w:r>
            <w:r>
              <w:rPr>
                <w:noProof/>
                <w:webHidden/>
              </w:rPr>
            </w:r>
            <w:r>
              <w:rPr>
                <w:noProof/>
                <w:webHidden/>
              </w:rPr>
              <w:fldChar w:fldCharType="separate"/>
            </w:r>
            <w:r>
              <w:rPr>
                <w:noProof/>
                <w:webHidden/>
              </w:rPr>
              <w:t>14</w:t>
            </w:r>
            <w:r>
              <w:rPr>
                <w:noProof/>
                <w:webHidden/>
              </w:rPr>
              <w:fldChar w:fldCharType="end"/>
            </w:r>
          </w:hyperlink>
        </w:p>
        <w:p w14:paraId="0198CEC0" w14:textId="6A9E6966" w:rsidR="005A7B5C" w:rsidRDefault="005A7B5C">
          <w:pPr>
            <w:pStyle w:val="TOC2"/>
            <w:tabs>
              <w:tab w:val="left" w:pos="1200"/>
              <w:tab w:val="right" w:leader="dot" w:pos="10315"/>
            </w:tabs>
            <w:rPr>
              <w:noProof/>
              <w:lang w:val="en-GB" w:eastAsia="en-GB"/>
            </w:rPr>
          </w:pPr>
          <w:hyperlink w:anchor="_Toc209780627" w:history="1">
            <w:r w:rsidRPr="004A51CC">
              <w:rPr>
                <w:rStyle w:val="Hyperlink"/>
                <w:rFonts w:ascii="Calibri" w:eastAsia="Calibri" w:hAnsi="Calibri" w:cs="Calibri"/>
                <w:b/>
                <w:bCs/>
                <w:noProof/>
                <w:kern w:val="0"/>
                <w:lang w:val="ro-RO" w:eastAsia="ro-RO" w:bidi="ro-RO"/>
                <w14:ligatures w14:val="none"/>
              </w:rPr>
              <w:t>2.3.3.</w:t>
            </w:r>
            <w:r>
              <w:rPr>
                <w:noProof/>
                <w:lang w:val="en-GB" w:eastAsia="en-GB"/>
              </w:rPr>
              <w:tab/>
            </w:r>
            <w:r w:rsidRPr="004A51CC">
              <w:rPr>
                <w:rStyle w:val="Hyperlink"/>
                <w:rFonts w:cstheme="minorHAnsi"/>
                <w:b/>
                <w:bCs/>
                <w:iCs/>
                <w:noProof/>
                <w:kern w:val="0"/>
                <w:lang w:val="ro-RO"/>
                <w14:ligatures w14:val="none"/>
              </w:rPr>
              <w:t>Cadrul legislativ general aplicabil</w:t>
            </w:r>
            <w:r>
              <w:rPr>
                <w:noProof/>
                <w:webHidden/>
              </w:rPr>
              <w:tab/>
            </w:r>
            <w:r>
              <w:rPr>
                <w:noProof/>
                <w:webHidden/>
              </w:rPr>
              <w:fldChar w:fldCharType="begin"/>
            </w:r>
            <w:r>
              <w:rPr>
                <w:noProof/>
                <w:webHidden/>
              </w:rPr>
              <w:instrText xml:space="preserve"> PAGEREF _Toc209780627 \h </w:instrText>
            </w:r>
            <w:r>
              <w:rPr>
                <w:noProof/>
                <w:webHidden/>
              </w:rPr>
            </w:r>
            <w:r>
              <w:rPr>
                <w:noProof/>
                <w:webHidden/>
              </w:rPr>
              <w:fldChar w:fldCharType="separate"/>
            </w:r>
            <w:r>
              <w:rPr>
                <w:noProof/>
                <w:webHidden/>
              </w:rPr>
              <w:t>14</w:t>
            </w:r>
            <w:r>
              <w:rPr>
                <w:noProof/>
                <w:webHidden/>
              </w:rPr>
              <w:fldChar w:fldCharType="end"/>
            </w:r>
          </w:hyperlink>
        </w:p>
        <w:p w14:paraId="5E404CD4" w14:textId="25F0C47B" w:rsidR="005A7B5C" w:rsidRDefault="005A7B5C">
          <w:pPr>
            <w:pStyle w:val="TOC1"/>
            <w:tabs>
              <w:tab w:val="left" w:pos="480"/>
              <w:tab w:val="right" w:leader="dot" w:pos="10315"/>
            </w:tabs>
            <w:rPr>
              <w:rFonts w:eastAsiaTheme="minorEastAsia"/>
              <w:noProof/>
              <w:lang w:val="en-GB" w:eastAsia="en-GB"/>
            </w:rPr>
          </w:pPr>
          <w:hyperlink w:anchor="_Toc209780628" w:history="1">
            <w:r w:rsidRPr="004A51CC">
              <w:rPr>
                <w:rStyle w:val="Hyperlink"/>
                <w:rFonts w:ascii="Calibri" w:eastAsia="Calibri" w:hAnsi="Calibri" w:cs="Calibri"/>
                <w:b/>
                <w:bCs/>
                <w:noProof/>
                <w:kern w:val="0"/>
                <w:lang w:val="ro-RO" w:eastAsia="ro-RO" w:bidi="ro-RO"/>
                <w14:ligatures w14:val="none"/>
              </w:rPr>
              <w:t>3.</w:t>
            </w:r>
            <w:r>
              <w:rPr>
                <w:rFonts w:eastAsiaTheme="minorEastAsia"/>
                <w:noProof/>
                <w:lang w:val="en-GB" w:eastAsia="en-GB"/>
              </w:rPr>
              <w:tab/>
            </w:r>
            <w:r w:rsidRPr="004A51CC">
              <w:rPr>
                <w:rStyle w:val="Hyperlink"/>
                <w:rFonts w:cstheme="minorHAnsi"/>
                <w:b/>
                <w:bCs/>
                <w:iCs/>
                <w:noProof/>
                <w:kern w:val="0"/>
                <w:lang w:val="ro-RO"/>
                <w14:ligatures w14:val="none"/>
              </w:rPr>
              <w:t>ASPECTE SPECIFICE APELULUI DE PROIECTE</w:t>
            </w:r>
            <w:r>
              <w:rPr>
                <w:noProof/>
                <w:webHidden/>
              </w:rPr>
              <w:tab/>
            </w:r>
            <w:r>
              <w:rPr>
                <w:noProof/>
                <w:webHidden/>
              </w:rPr>
              <w:fldChar w:fldCharType="begin"/>
            </w:r>
            <w:r>
              <w:rPr>
                <w:noProof/>
                <w:webHidden/>
              </w:rPr>
              <w:instrText xml:space="preserve"> PAGEREF _Toc209780628 \h </w:instrText>
            </w:r>
            <w:r>
              <w:rPr>
                <w:noProof/>
                <w:webHidden/>
              </w:rPr>
            </w:r>
            <w:r>
              <w:rPr>
                <w:noProof/>
                <w:webHidden/>
              </w:rPr>
              <w:fldChar w:fldCharType="separate"/>
            </w:r>
            <w:r>
              <w:rPr>
                <w:noProof/>
                <w:webHidden/>
              </w:rPr>
              <w:t>17</w:t>
            </w:r>
            <w:r>
              <w:rPr>
                <w:noProof/>
                <w:webHidden/>
              </w:rPr>
              <w:fldChar w:fldCharType="end"/>
            </w:r>
          </w:hyperlink>
        </w:p>
        <w:p w14:paraId="63D050E0" w14:textId="5EB2CBF5" w:rsidR="005A7B5C" w:rsidRDefault="005A7B5C">
          <w:pPr>
            <w:pStyle w:val="TOC2"/>
            <w:tabs>
              <w:tab w:val="left" w:pos="960"/>
              <w:tab w:val="right" w:leader="dot" w:pos="10315"/>
            </w:tabs>
            <w:rPr>
              <w:noProof/>
              <w:lang w:val="en-GB" w:eastAsia="en-GB"/>
            </w:rPr>
          </w:pPr>
          <w:hyperlink w:anchor="_Toc209780629" w:history="1">
            <w:r w:rsidRPr="004A51CC">
              <w:rPr>
                <w:rStyle w:val="Hyperlink"/>
                <w:rFonts w:ascii="Calibri" w:eastAsia="Calibri" w:hAnsi="Calibri" w:cs="Calibri"/>
                <w:b/>
                <w:bCs/>
                <w:noProof/>
                <w:kern w:val="0"/>
                <w:lang w:val="ro-RO" w:eastAsia="ro-RO" w:bidi="ro-RO"/>
                <w14:ligatures w14:val="none"/>
              </w:rPr>
              <w:t>3.1.</w:t>
            </w:r>
            <w:r>
              <w:rPr>
                <w:noProof/>
                <w:lang w:val="en-GB" w:eastAsia="en-GB"/>
              </w:rPr>
              <w:tab/>
            </w:r>
            <w:r w:rsidRPr="004A51CC">
              <w:rPr>
                <w:rStyle w:val="Hyperlink"/>
                <w:rFonts w:cstheme="minorHAnsi"/>
                <w:b/>
                <w:bCs/>
                <w:iCs/>
                <w:noProof/>
                <w:kern w:val="0"/>
                <w:lang w:val="ro-RO"/>
                <w14:ligatures w14:val="none"/>
              </w:rPr>
              <w:t>Tipul de apel</w:t>
            </w:r>
            <w:r>
              <w:rPr>
                <w:noProof/>
                <w:webHidden/>
              </w:rPr>
              <w:tab/>
            </w:r>
            <w:r>
              <w:rPr>
                <w:noProof/>
                <w:webHidden/>
              </w:rPr>
              <w:fldChar w:fldCharType="begin"/>
            </w:r>
            <w:r>
              <w:rPr>
                <w:noProof/>
                <w:webHidden/>
              </w:rPr>
              <w:instrText xml:space="preserve"> PAGEREF _Toc209780629 \h </w:instrText>
            </w:r>
            <w:r>
              <w:rPr>
                <w:noProof/>
                <w:webHidden/>
              </w:rPr>
            </w:r>
            <w:r>
              <w:rPr>
                <w:noProof/>
                <w:webHidden/>
              </w:rPr>
              <w:fldChar w:fldCharType="separate"/>
            </w:r>
            <w:r>
              <w:rPr>
                <w:noProof/>
                <w:webHidden/>
              </w:rPr>
              <w:t>17</w:t>
            </w:r>
            <w:r>
              <w:rPr>
                <w:noProof/>
                <w:webHidden/>
              </w:rPr>
              <w:fldChar w:fldCharType="end"/>
            </w:r>
          </w:hyperlink>
        </w:p>
        <w:p w14:paraId="49BB95BD" w14:textId="284A5212" w:rsidR="005A7B5C" w:rsidRDefault="005A7B5C">
          <w:pPr>
            <w:pStyle w:val="TOC2"/>
            <w:tabs>
              <w:tab w:val="left" w:pos="960"/>
              <w:tab w:val="right" w:leader="dot" w:pos="10315"/>
            </w:tabs>
            <w:rPr>
              <w:noProof/>
              <w:lang w:val="en-GB" w:eastAsia="en-GB"/>
            </w:rPr>
          </w:pPr>
          <w:hyperlink w:anchor="_Toc209780630" w:history="1">
            <w:r w:rsidRPr="004A51CC">
              <w:rPr>
                <w:rStyle w:val="Hyperlink"/>
                <w:rFonts w:ascii="Calibri" w:eastAsia="Calibri" w:hAnsi="Calibri" w:cs="Calibri"/>
                <w:b/>
                <w:bCs/>
                <w:noProof/>
                <w:kern w:val="0"/>
                <w:lang w:val="ro-RO" w:eastAsia="ro-RO" w:bidi="ro-RO"/>
                <w14:ligatures w14:val="none"/>
              </w:rPr>
              <w:t>3.2.</w:t>
            </w:r>
            <w:r>
              <w:rPr>
                <w:noProof/>
                <w:lang w:val="en-GB" w:eastAsia="en-GB"/>
              </w:rPr>
              <w:tab/>
            </w:r>
            <w:r w:rsidRPr="004A51CC">
              <w:rPr>
                <w:rStyle w:val="Hyperlink"/>
                <w:rFonts w:cstheme="minorHAnsi"/>
                <w:b/>
                <w:bCs/>
                <w:iCs/>
                <w:noProof/>
                <w:kern w:val="0"/>
                <w:lang w:val="ro-RO"/>
                <w14:ligatures w14:val="none"/>
              </w:rPr>
              <w:t>Forma de sprijin (granturi; instrumentele financiare; premii)</w:t>
            </w:r>
            <w:r>
              <w:rPr>
                <w:noProof/>
                <w:webHidden/>
              </w:rPr>
              <w:tab/>
            </w:r>
            <w:r>
              <w:rPr>
                <w:noProof/>
                <w:webHidden/>
              </w:rPr>
              <w:fldChar w:fldCharType="begin"/>
            </w:r>
            <w:r>
              <w:rPr>
                <w:noProof/>
                <w:webHidden/>
              </w:rPr>
              <w:instrText xml:space="preserve"> PAGEREF _Toc209780630 \h </w:instrText>
            </w:r>
            <w:r>
              <w:rPr>
                <w:noProof/>
                <w:webHidden/>
              </w:rPr>
            </w:r>
            <w:r>
              <w:rPr>
                <w:noProof/>
                <w:webHidden/>
              </w:rPr>
              <w:fldChar w:fldCharType="separate"/>
            </w:r>
            <w:r>
              <w:rPr>
                <w:noProof/>
                <w:webHidden/>
              </w:rPr>
              <w:t>17</w:t>
            </w:r>
            <w:r>
              <w:rPr>
                <w:noProof/>
                <w:webHidden/>
              </w:rPr>
              <w:fldChar w:fldCharType="end"/>
            </w:r>
          </w:hyperlink>
        </w:p>
        <w:p w14:paraId="3C6C50DF" w14:textId="6C53E595" w:rsidR="005A7B5C" w:rsidRDefault="005A7B5C">
          <w:pPr>
            <w:pStyle w:val="TOC2"/>
            <w:tabs>
              <w:tab w:val="left" w:pos="960"/>
              <w:tab w:val="right" w:leader="dot" w:pos="10315"/>
            </w:tabs>
            <w:rPr>
              <w:noProof/>
              <w:lang w:val="en-GB" w:eastAsia="en-GB"/>
            </w:rPr>
          </w:pPr>
          <w:hyperlink w:anchor="_Toc209780631" w:history="1">
            <w:r w:rsidRPr="004A51CC">
              <w:rPr>
                <w:rStyle w:val="Hyperlink"/>
                <w:rFonts w:ascii="Calibri" w:eastAsia="Calibri" w:hAnsi="Calibri" w:cs="Calibri"/>
                <w:b/>
                <w:bCs/>
                <w:noProof/>
                <w:kern w:val="0"/>
                <w:lang w:val="ro-RO" w:eastAsia="ro-RO" w:bidi="ro-RO"/>
                <w14:ligatures w14:val="none"/>
              </w:rPr>
              <w:t>3.3.</w:t>
            </w:r>
            <w:r>
              <w:rPr>
                <w:noProof/>
                <w:lang w:val="en-GB" w:eastAsia="en-GB"/>
              </w:rPr>
              <w:tab/>
            </w:r>
            <w:r w:rsidRPr="004A51CC">
              <w:rPr>
                <w:rStyle w:val="Hyperlink"/>
                <w:rFonts w:cstheme="minorHAnsi"/>
                <w:b/>
                <w:bCs/>
                <w:iCs/>
                <w:noProof/>
                <w:kern w:val="0"/>
                <w:lang w:val="ro-RO"/>
                <w14:ligatures w14:val="none"/>
              </w:rPr>
              <w:t>Bugetul alocat apelului de proiecte</w:t>
            </w:r>
            <w:r>
              <w:rPr>
                <w:noProof/>
                <w:webHidden/>
              </w:rPr>
              <w:tab/>
            </w:r>
            <w:r>
              <w:rPr>
                <w:noProof/>
                <w:webHidden/>
              </w:rPr>
              <w:fldChar w:fldCharType="begin"/>
            </w:r>
            <w:r>
              <w:rPr>
                <w:noProof/>
                <w:webHidden/>
              </w:rPr>
              <w:instrText xml:space="preserve"> PAGEREF _Toc209780631 \h </w:instrText>
            </w:r>
            <w:r>
              <w:rPr>
                <w:noProof/>
                <w:webHidden/>
              </w:rPr>
            </w:r>
            <w:r>
              <w:rPr>
                <w:noProof/>
                <w:webHidden/>
              </w:rPr>
              <w:fldChar w:fldCharType="separate"/>
            </w:r>
            <w:r>
              <w:rPr>
                <w:noProof/>
                <w:webHidden/>
              </w:rPr>
              <w:t>17</w:t>
            </w:r>
            <w:r>
              <w:rPr>
                <w:noProof/>
                <w:webHidden/>
              </w:rPr>
              <w:fldChar w:fldCharType="end"/>
            </w:r>
          </w:hyperlink>
        </w:p>
        <w:p w14:paraId="2267535B" w14:textId="0B8DFFB4" w:rsidR="005A7B5C" w:rsidRDefault="005A7B5C">
          <w:pPr>
            <w:pStyle w:val="TOC2"/>
            <w:tabs>
              <w:tab w:val="left" w:pos="960"/>
              <w:tab w:val="right" w:leader="dot" w:pos="10315"/>
            </w:tabs>
            <w:rPr>
              <w:noProof/>
              <w:lang w:val="en-GB" w:eastAsia="en-GB"/>
            </w:rPr>
          </w:pPr>
          <w:hyperlink w:anchor="_Toc209780632" w:history="1">
            <w:r w:rsidRPr="004A51CC">
              <w:rPr>
                <w:rStyle w:val="Hyperlink"/>
                <w:rFonts w:ascii="Calibri" w:eastAsia="Calibri" w:hAnsi="Calibri" w:cs="Calibri"/>
                <w:b/>
                <w:bCs/>
                <w:noProof/>
                <w:kern w:val="0"/>
                <w:lang w:val="ro-RO" w:eastAsia="ro-RO" w:bidi="ro-RO"/>
                <w14:ligatures w14:val="none"/>
              </w:rPr>
              <w:t>3.4.</w:t>
            </w:r>
            <w:r>
              <w:rPr>
                <w:noProof/>
                <w:lang w:val="en-GB" w:eastAsia="en-GB"/>
              </w:rPr>
              <w:tab/>
            </w:r>
            <w:r w:rsidRPr="004A51CC">
              <w:rPr>
                <w:rStyle w:val="Hyperlink"/>
                <w:rFonts w:cstheme="minorHAnsi"/>
                <w:b/>
                <w:bCs/>
                <w:iCs/>
                <w:noProof/>
                <w:kern w:val="0"/>
                <w:lang w:val="ro-RO"/>
                <w14:ligatures w14:val="none"/>
              </w:rPr>
              <w:t>Rata de cofinanțare</w:t>
            </w:r>
            <w:r>
              <w:rPr>
                <w:noProof/>
                <w:webHidden/>
              </w:rPr>
              <w:tab/>
            </w:r>
            <w:r>
              <w:rPr>
                <w:noProof/>
                <w:webHidden/>
              </w:rPr>
              <w:fldChar w:fldCharType="begin"/>
            </w:r>
            <w:r>
              <w:rPr>
                <w:noProof/>
                <w:webHidden/>
              </w:rPr>
              <w:instrText xml:space="preserve"> PAGEREF _Toc209780632 \h </w:instrText>
            </w:r>
            <w:r>
              <w:rPr>
                <w:noProof/>
                <w:webHidden/>
              </w:rPr>
            </w:r>
            <w:r>
              <w:rPr>
                <w:noProof/>
                <w:webHidden/>
              </w:rPr>
              <w:fldChar w:fldCharType="separate"/>
            </w:r>
            <w:r>
              <w:rPr>
                <w:noProof/>
                <w:webHidden/>
              </w:rPr>
              <w:t>18</w:t>
            </w:r>
            <w:r>
              <w:rPr>
                <w:noProof/>
                <w:webHidden/>
              </w:rPr>
              <w:fldChar w:fldCharType="end"/>
            </w:r>
          </w:hyperlink>
        </w:p>
        <w:p w14:paraId="70F58373" w14:textId="03C8F5DE" w:rsidR="005A7B5C" w:rsidRDefault="005A7B5C">
          <w:pPr>
            <w:pStyle w:val="TOC2"/>
            <w:tabs>
              <w:tab w:val="left" w:pos="960"/>
              <w:tab w:val="right" w:leader="dot" w:pos="10315"/>
            </w:tabs>
            <w:rPr>
              <w:noProof/>
              <w:lang w:val="en-GB" w:eastAsia="en-GB"/>
            </w:rPr>
          </w:pPr>
          <w:hyperlink w:anchor="_Toc209780633" w:history="1">
            <w:r w:rsidRPr="004A51CC">
              <w:rPr>
                <w:rStyle w:val="Hyperlink"/>
                <w:rFonts w:ascii="Calibri" w:eastAsia="Calibri" w:hAnsi="Calibri" w:cs="Calibri"/>
                <w:b/>
                <w:bCs/>
                <w:noProof/>
                <w:kern w:val="0"/>
                <w:lang w:val="ro-RO" w:eastAsia="ro-RO" w:bidi="ro-RO"/>
                <w14:ligatures w14:val="none"/>
              </w:rPr>
              <w:t>3.5.</w:t>
            </w:r>
            <w:r>
              <w:rPr>
                <w:noProof/>
                <w:lang w:val="en-GB" w:eastAsia="en-GB"/>
              </w:rPr>
              <w:tab/>
            </w:r>
            <w:r w:rsidRPr="004A51CC">
              <w:rPr>
                <w:rStyle w:val="Hyperlink"/>
                <w:rFonts w:cstheme="minorHAnsi"/>
                <w:b/>
                <w:bCs/>
                <w:iCs/>
                <w:noProof/>
                <w:kern w:val="0"/>
                <w:lang w:val="ro-RO"/>
                <w14:ligatures w14:val="none"/>
              </w:rPr>
              <w:t>Zona/ zonele geografică(e) vizată(e) de apelul de proiecte</w:t>
            </w:r>
            <w:r>
              <w:rPr>
                <w:noProof/>
                <w:webHidden/>
              </w:rPr>
              <w:tab/>
            </w:r>
            <w:r>
              <w:rPr>
                <w:noProof/>
                <w:webHidden/>
              </w:rPr>
              <w:fldChar w:fldCharType="begin"/>
            </w:r>
            <w:r>
              <w:rPr>
                <w:noProof/>
                <w:webHidden/>
              </w:rPr>
              <w:instrText xml:space="preserve"> PAGEREF _Toc209780633 \h </w:instrText>
            </w:r>
            <w:r>
              <w:rPr>
                <w:noProof/>
                <w:webHidden/>
              </w:rPr>
            </w:r>
            <w:r>
              <w:rPr>
                <w:noProof/>
                <w:webHidden/>
              </w:rPr>
              <w:fldChar w:fldCharType="separate"/>
            </w:r>
            <w:r>
              <w:rPr>
                <w:noProof/>
                <w:webHidden/>
              </w:rPr>
              <w:t>19</w:t>
            </w:r>
            <w:r>
              <w:rPr>
                <w:noProof/>
                <w:webHidden/>
              </w:rPr>
              <w:fldChar w:fldCharType="end"/>
            </w:r>
          </w:hyperlink>
        </w:p>
        <w:p w14:paraId="15C0D83A" w14:textId="7096D744" w:rsidR="005A7B5C" w:rsidRDefault="005A7B5C">
          <w:pPr>
            <w:pStyle w:val="TOC2"/>
            <w:tabs>
              <w:tab w:val="left" w:pos="960"/>
              <w:tab w:val="right" w:leader="dot" w:pos="10315"/>
            </w:tabs>
            <w:rPr>
              <w:noProof/>
              <w:lang w:val="en-GB" w:eastAsia="en-GB"/>
            </w:rPr>
          </w:pPr>
          <w:hyperlink w:anchor="_Toc209780634" w:history="1">
            <w:r w:rsidRPr="004A51CC">
              <w:rPr>
                <w:rStyle w:val="Hyperlink"/>
                <w:rFonts w:ascii="Calibri" w:eastAsia="Calibri" w:hAnsi="Calibri" w:cs="Calibri"/>
                <w:b/>
                <w:bCs/>
                <w:noProof/>
                <w:kern w:val="0"/>
                <w:lang w:val="ro-RO" w:eastAsia="ro-RO" w:bidi="ro-RO"/>
                <w14:ligatures w14:val="none"/>
              </w:rPr>
              <w:t>3.6.</w:t>
            </w:r>
            <w:r>
              <w:rPr>
                <w:noProof/>
                <w:lang w:val="en-GB" w:eastAsia="en-GB"/>
              </w:rPr>
              <w:tab/>
            </w:r>
            <w:r w:rsidRPr="004A51CC">
              <w:rPr>
                <w:rStyle w:val="Hyperlink"/>
                <w:rFonts w:cstheme="minorHAnsi"/>
                <w:b/>
                <w:bCs/>
                <w:iCs/>
                <w:noProof/>
                <w:kern w:val="0"/>
                <w:lang w:val="ro-RO"/>
                <w14:ligatures w14:val="none"/>
              </w:rPr>
              <w:t>Acțiuni sprijinite în cadrul apelului</w:t>
            </w:r>
            <w:r>
              <w:rPr>
                <w:noProof/>
                <w:webHidden/>
              </w:rPr>
              <w:tab/>
            </w:r>
            <w:r>
              <w:rPr>
                <w:noProof/>
                <w:webHidden/>
              </w:rPr>
              <w:fldChar w:fldCharType="begin"/>
            </w:r>
            <w:r>
              <w:rPr>
                <w:noProof/>
                <w:webHidden/>
              </w:rPr>
              <w:instrText xml:space="preserve"> PAGEREF _Toc209780634 \h </w:instrText>
            </w:r>
            <w:r>
              <w:rPr>
                <w:noProof/>
                <w:webHidden/>
              </w:rPr>
            </w:r>
            <w:r>
              <w:rPr>
                <w:noProof/>
                <w:webHidden/>
              </w:rPr>
              <w:fldChar w:fldCharType="separate"/>
            </w:r>
            <w:r>
              <w:rPr>
                <w:noProof/>
                <w:webHidden/>
              </w:rPr>
              <w:t>19</w:t>
            </w:r>
            <w:r>
              <w:rPr>
                <w:noProof/>
                <w:webHidden/>
              </w:rPr>
              <w:fldChar w:fldCharType="end"/>
            </w:r>
          </w:hyperlink>
        </w:p>
        <w:p w14:paraId="2233EFE1" w14:textId="0D3C93C2" w:rsidR="005A7B5C" w:rsidRDefault="005A7B5C">
          <w:pPr>
            <w:pStyle w:val="TOC2"/>
            <w:tabs>
              <w:tab w:val="left" w:pos="960"/>
              <w:tab w:val="right" w:leader="dot" w:pos="10315"/>
            </w:tabs>
            <w:rPr>
              <w:noProof/>
              <w:lang w:val="en-GB" w:eastAsia="en-GB"/>
            </w:rPr>
          </w:pPr>
          <w:hyperlink w:anchor="_Toc209780635" w:history="1">
            <w:r w:rsidRPr="004A51CC">
              <w:rPr>
                <w:rStyle w:val="Hyperlink"/>
                <w:rFonts w:ascii="Calibri" w:eastAsia="Calibri" w:hAnsi="Calibri" w:cs="Calibri"/>
                <w:b/>
                <w:bCs/>
                <w:noProof/>
                <w:kern w:val="0"/>
                <w:lang w:val="ro-RO" w:eastAsia="ro-RO" w:bidi="ro-RO"/>
                <w14:ligatures w14:val="none"/>
              </w:rPr>
              <w:t>3.7.</w:t>
            </w:r>
            <w:r>
              <w:rPr>
                <w:noProof/>
                <w:lang w:val="en-GB" w:eastAsia="en-GB"/>
              </w:rPr>
              <w:tab/>
            </w:r>
            <w:r w:rsidRPr="004A51CC">
              <w:rPr>
                <w:rStyle w:val="Hyperlink"/>
                <w:rFonts w:cstheme="minorHAnsi"/>
                <w:b/>
                <w:bCs/>
                <w:iCs/>
                <w:noProof/>
                <w:kern w:val="0"/>
                <w:lang w:val="ro-RO"/>
                <w14:ligatures w14:val="none"/>
              </w:rPr>
              <w:t>Grup țintă vizat de apelul de proiecte</w:t>
            </w:r>
            <w:r>
              <w:rPr>
                <w:noProof/>
                <w:webHidden/>
              </w:rPr>
              <w:tab/>
            </w:r>
            <w:r>
              <w:rPr>
                <w:noProof/>
                <w:webHidden/>
              </w:rPr>
              <w:fldChar w:fldCharType="begin"/>
            </w:r>
            <w:r>
              <w:rPr>
                <w:noProof/>
                <w:webHidden/>
              </w:rPr>
              <w:instrText xml:space="preserve"> PAGEREF _Toc209780635 \h </w:instrText>
            </w:r>
            <w:r>
              <w:rPr>
                <w:noProof/>
                <w:webHidden/>
              </w:rPr>
            </w:r>
            <w:r>
              <w:rPr>
                <w:noProof/>
                <w:webHidden/>
              </w:rPr>
              <w:fldChar w:fldCharType="separate"/>
            </w:r>
            <w:r>
              <w:rPr>
                <w:noProof/>
                <w:webHidden/>
              </w:rPr>
              <w:t>19</w:t>
            </w:r>
            <w:r>
              <w:rPr>
                <w:noProof/>
                <w:webHidden/>
              </w:rPr>
              <w:fldChar w:fldCharType="end"/>
            </w:r>
          </w:hyperlink>
        </w:p>
        <w:p w14:paraId="3D86572A" w14:textId="759B8ADB" w:rsidR="005A7B5C" w:rsidRDefault="005A7B5C">
          <w:pPr>
            <w:pStyle w:val="TOC2"/>
            <w:tabs>
              <w:tab w:val="left" w:pos="960"/>
              <w:tab w:val="right" w:leader="dot" w:pos="10315"/>
            </w:tabs>
            <w:rPr>
              <w:noProof/>
              <w:lang w:val="en-GB" w:eastAsia="en-GB"/>
            </w:rPr>
          </w:pPr>
          <w:hyperlink w:anchor="_Toc209780636" w:history="1">
            <w:r w:rsidRPr="004A51CC">
              <w:rPr>
                <w:rStyle w:val="Hyperlink"/>
                <w:rFonts w:ascii="Calibri" w:eastAsia="Calibri" w:hAnsi="Calibri" w:cs="Calibri"/>
                <w:b/>
                <w:bCs/>
                <w:noProof/>
                <w:kern w:val="0"/>
                <w:lang w:val="ro-RO" w:eastAsia="ro-RO" w:bidi="ro-RO"/>
                <w14:ligatures w14:val="none"/>
              </w:rPr>
              <w:t>3.8.</w:t>
            </w:r>
            <w:r>
              <w:rPr>
                <w:noProof/>
                <w:lang w:val="en-GB" w:eastAsia="en-GB"/>
              </w:rPr>
              <w:tab/>
            </w:r>
            <w:r w:rsidRPr="004A51CC">
              <w:rPr>
                <w:rStyle w:val="Hyperlink"/>
                <w:rFonts w:cstheme="minorHAnsi"/>
                <w:b/>
                <w:bCs/>
                <w:iCs/>
                <w:noProof/>
                <w:kern w:val="0"/>
                <w:lang w:val="ro-RO"/>
                <w14:ligatures w14:val="none"/>
              </w:rPr>
              <w:t>Indicatori</w:t>
            </w:r>
            <w:r>
              <w:rPr>
                <w:noProof/>
                <w:webHidden/>
              </w:rPr>
              <w:tab/>
            </w:r>
            <w:r>
              <w:rPr>
                <w:noProof/>
                <w:webHidden/>
              </w:rPr>
              <w:fldChar w:fldCharType="begin"/>
            </w:r>
            <w:r>
              <w:rPr>
                <w:noProof/>
                <w:webHidden/>
              </w:rPr>
              <w:instrText xml:space="preserve"> PAGEREF _Toc209780636 \h </w:instrText>
            </w:r>
            <w:r>
              <w:rPr>
                <w:noProof/>
                <w:webHidden/>
              </w:rPr>
            </w:r>
            <w:r>
              <w:rPr>
                <w:noProof/>
                <w:webHidden/>
              </w:rPr>
              <w:fldChar w:fldCharType="separate"/>
            </w:r>
            <w:r>
              <w:rPr>
                <w:noProof/>
                <w:webHidden/>
              </w:rPr>
              <w:t>19</w:t>
            </w:r>
            <w:r>
              <w:rPr>
                <w:noProof/>
                <w:webHidden/>
              </w:rPr>
              <w:fldChar w:fldCharType="end"/>
            </w:r>
          </w:hyperlink>
        </w:p>
        <w:p w14:paraId="65CACA96" w14:textId="666F58B2" w:rsidR="005A7B5C" w:rsidRDefault="005A7B5C">
          <w:pPr>
            <w:pStyle w:val="TOC3"/>
            <w:tabs>
              <w:tab w:val="left" w:pos="1440"/>
              <w:tab w:val="right" w:leader="dot" w:pos="10315"/>
            </w:tabs>
            <w:rPr>
              <w:rFonts w:eastAsiaTheme="minorEastAsia"/>
              <w:noProof/>
              <w:lang w:val="en-GB" w:eastAsia="en-GB"/>
            </w:rPr>
          </w:pPr>
          <w:hyperlink w:anchor="_Toc209780637" w:history="1">
            <w:r w:rsidRPr="004A51CC">
              <w:rPr>
                <w:rStyle w:val="Hyperlink"/>
                <w:rFonts w:ascii="Calibri" w:eastAsia="Calibri" w:hAnsi="Calibri" w:cs="Calibri"/>
                <w:b/>
                <w:bCs/>
                <w:noProof/>
                <w:kern w:val="0"/>
                <w:lang w:val="ro-RO" w:eastAsia="ro-RO" w:bidi="ro-RO"/>
                <w14:ligatures w14:val="none"/>
              </w:rPr>
              <w:t>3.8.1.</w:t>
            </w:r>
            <w:r>
              <w:rPr>
                <w:rFonts w:eastAsiaTheme="minorEastAsia"/>
                <w:noProof/>
                <w:lang w:val="en-GB" w:eastAsia="en-GB"/>
              </w:rPr>
              <w:tab/>
            </w:r>
            <w:r w:rsidRPr="004A51CC">
              <w:rPr>
                <w:rStyle w:val="Hyperlink"/>
                <w:rFonts w:cstheme="minorHAnsi"/>
                <w:b/>
                <w:bCs/>
                <w:iCs/>
                <w:noProof/>
                <w:kern w:val="0"/>
                <w:lang w:val="ro-RO"/>
                <w14:ligatures w14:val="none"/>
              </w:rPr>
              <w:t>Indicatori de realizare</w:t>
            </w:r>
            <w:r>
              <w:rPr>
                <w:noProof/>
                <w:webHidden/>
              </w:rPr>
              <w:tab/>
            </w:r>
            <w:r>
              <w:rPr>
                <w:noProof/>
                <w:webHidden/>
              </w:rPr>
              <w:fldChar w:fldCharType="begin"/>
            </w:r>
            <w:r>
              <w:rPr>
                <w:noProof/>
                <w:webHidden/>
              </w:rPr>
              <w:instrText xml:space="preserve"> PAGEREF _Toc209780637 \h </w:instrText>
            </w:r>
            <w:r>
              <w:rPr>
                <w:noProof/>
                <w:webHidden/>
              </w:rPr>
            </w:r>
            <w:r>
              <w:rPr>
                <w:noProof/>
                <w:webHidden/>
              </w:rPr>
              <w:fldChar w:fldCharType="separate"/>
            </w:r>
            <w:r>
              <w:rPr>
                <w:noProof/>
                <w:webHidden/>
              </w:rPr>
              <w:t>19</w:t>
            </w:r>
            <w:r>
              <w:rPr>
                <w:noProof/>
                <w:webHidden/>
              </w:rPr>
              <w:fldChar w:fldCharType="end"/>
            </w:r>
          </w:hyperlink>
        </w:p>
        <w:p w14:paraId="2FCABEA6" w14:textId="22DD48D8" w:rsidR="005A7B5C" w:rsidRDefault="005A7B5C">
          <w:pPr>
            <w:pStyle w:val="TOC3"/>
            <w:tabs>
              <w:tab w:val="left" w:pos="1440"/>
              <w:tab w:val="right" w:leader="dot" w:pos="10315"/>
            </w:tabs>
            <w:rPr>
              <w:rFonts w:eastAsiaTheme="minorEastAsia"/>
              <w:noProof/>
              <w:lang w:val="en-GB" w:eastAsia="en-GB"/>
            </w:rPr>
          </w:pPr>
          <w:hyperlink w:anchor="_Toc209780638" w:history="1">
            <w:r w:rsidRPr="004A51CC">
              <w:rPr>
                <w:rStyle w:val="Hyperlink"/>
                <w:rFonts w:ascii="Calibri" w:eastAsia="Calibri" w:hAnsi="Calibri" w:cs="Calibri"/>
                <w:b/>
                <w:bCs/>
                <w:noProof/>
                <w:kern w:val="0"/>
                <w:lang w:val="ro-RO" w:eastAsia="ro-RO" w:bidi="ro-RO"/>
                <w14:ligatures w14:val="none"/>
              </w:rPr>
              <w:t>3.8.2.</w:t>
            </w:r>
            <w:r>
              <w:rPr>
                <w:rFonts w:eastAsiaTheme="minorEastAsia"/>
                <w:noProof/>
                <w:lang w:val="en-GB" w:eastAsia="en-GB"/>
              </w:rPr>
              <w:tab/>
            </w:r>
            <w:r w:rsidRPr="004A51CC">
              <w:rPr>
                <w:rStyle w:val="Hyperlink"/>
                <w:rFonts w:cstheme="minorHAnsi"/>
                <w:b/>
                <w:bCs/>
                <w:iCs/>
                <w:noProof/>
                <w:kern w:val="0"/>
                <w:lang w:val="ro-RO"/>
                <w14:ligatures w14:val="none"/>
              </w:rPr>
              <w:t>Indicatori de rezultat</w:t>
            </w:r>
            <w:r>
              <w:rPr>
                <w:noProof/>
                <w:webHidden/>
              </w:rPr>
              <w:tab/>
            </w:r>
            <w:r>
              <w:rPr>
                <w:noProof/>
                <w:webHidden/>
              </w:rPr>
              <w:fldChar w:fldCharType="begin"/>
            </w:r>
            <w:r>
              <w:rPr>
                <w:noProof/>
                <w:webHidden/>
              </w:rPr>
              <w:instrText xml:space="preserve"> PAGEREF _Toc209780638 \h </w:instrText>
            </w:r>
            <w:r>
              <w:rPr>
                <w:noProof/>
                <w:webHidden/>
              </w:rPr>
            </w:r>
            <w:r>
              <w:rPr>
                <w:noProof/>
                <w:webHidden/>
              </w:rPr>
              <w:fldChar w:fldCharType="separate"/>
            </w:r>
            <w:r>
              <w:rPr>
                <w:noProof/>
                <w:webHidden/>
              </w:rPr>
              <w:t>20</w:t>
            </w:r>
            <w:r>
              <w:rPr>
                <w:noProof/>
                <w:webHidden/>
              </w:rPr>
              <w:fldChar w:fldCharType="end"/>
            </w:r>
          </w:hyperlink>
        </w:p>
        <w:p w14:paraId="1000BE33" w14:textId="22EFF416" w:rsidR="005A7B5C" w:rsidRDefault="005A7B5C">
          <w:pPr>
            <w:pStyle w:val="TOC3"/>
            <w:tabs>
              <w:tab w:val="left" w:pos="1440"/>
              <w:tab w:val="right" w:leader="dot" w:pos="10315"/>
            </w:tabs>
            <w:rPr>
              <w:rFonts w:eastAsiaTheme="minorEastAsia"/>
              <w:noProof/>
              <w:lang w:val="en-GB" w:eastAsia="en-GB"/>
            </w:rPr>
          </w:pPr>
          <w:hyperlink w:anchor="_Toc209780639" w:history="1">
            <w:r w:rsidRPr="004A51CC">
              <w:rPr>
                <w:rStyle w:val="Hyperlink"/>
                <w:rFonts w:ascii="Calibri" w:eastAsia="Calibri" w:hAnsi="Calibri" w:cs="Calibri"/>
                <w:b/>
                <w:bCs/>
                <w:noProof/>
                <w:kern w:val="0"/>
                <w:lang w:val="ro-RO" w:eastAsia="ro-RO" w:bidi="ro-RO"/>
                <w14:ligatures w14:val="none"/>
              </w:rPr>
              <w:t>3.8.3.</w:t>
            </w:r>
            <w:r>
              <w:rPr>
                <w:rFonts w:eastAsiaTheme="minorEastAsia"/>
                <w:noProof/>
                <w:lang w:val="en-GB" w:eastAsia="en-GB"/>
              </w:rPr>
              <w:tab/>
            </w:r>
            <w:r w:rsidRPr="004A51CC">
              <w:rPr>
                <w:rStyle w:val="Hyperlink"/>
                <w:rFonts w:cstheme="minorHAnsi"/>
                <w:b/>
                <w:bCs/>
                <w:iCs/>
                <w:noProof/>
                <w:kern w:val="0"/>
                <w:lang w:val="ro-RO"/>
                <w14:ligatures w14:val="none"/>
              </w:rPr>
              <w:t>Indicatori suplimentari specifici apelului de proiecte (dacă este cazul)</w:t>
            </w:r>
            <w:r>
              <w:rPr>
                <w:noProof/>
                <w:webHidden/>
              </w:rPr>
              <w:tab/>
            </w:r>
            <w:r>
              <w:rPr>
                <w:noProof/>
                <w:webHidden/>
              </w:rPr>
              <w:fldChar w:fldCharType="begin"/>
            </w:r>
            <w:r>
              <w:rPr>
                <w:noProof/>
                <w:webHidden/>
              </w:rPr>
              <w:instrText xml:space="preserve"> PAGEREF _Toc209780639 \h </w:instrText>
            </w:r>
            <w:r>
              <w:rPr>
                <w:noProof/>
                <w:webHidden/>
              </w:rPr>
            </w:r>
            <w:r>
              <w:rPr>
                <w:noProof/>
                <w:webHidden/>
              </w:rPr>
              <w:fldChar w:fldCharType="separate"/>
            </w:r>
            <w:r>
              <w:rPr>
                <w:noProof/>
                <w:webHidden/>
              </w:rPr>
              <w:t>21</w:t>
            </w:r>
            <w:r>
              <w:rPr>
                <w:noProof/>
                <w:webHidden/>
              </w:rPr>
              <w:fldChar w:fldCharType="end"/>
            </w:r>
          </w:hyperlink>
        </w:p>
        <w:p w14:paraId="078D607B" w14:textId="7307F09B" w:rsidR="005A7B5C" w:rsidRDefault="005A7B5C">
          <w:pPr>
            <w:pStyle w:val="TOC2"/>
            <w:tabs>
              <w:tab w:val="left" w:pos="960"/>
              <w:tab w:val="right" w:leader="dot" w:pos="10315"/>
            </w:tabs>
            <w:rPr>
              <w:noProof/>
              <w:lang w:val="en-GB" w:eastAsia="en-GB"/>
            </w:rPr>
          </w:pPr>
          <w:hyperlink w:anchor="_Toc209780640" w:history="1">
            <w:r w:rsidRPr="004A51CC">
              <w:rPr>
                <w:rStyle w:val="Hyperlink"/>
                <w:rFonts w:ascii="Calibri" w:eastAsia="Calibri" w:hAnsi="Calibri" w:cs="Calibri"/>
                <w:b/>
                <w:bCs/>
                <w:noProof/>
                <w:kern w:val="0"/>
                <w:lang w:val="ro-RO" w:eastAsia="ro-RO" w:bidi="ro-RO"/>
                <w14:ligatures w14:val="none"/>
              </w:rPr>
              <w:t>3.9.</w:t>
            </w:r>
            <w:r>
              <w:rPr>
                <w:noProof/>
                <w:lang w:val="en-GB" w:eastAsia="en-GB"/>
              </w:rPr>
              <w:tab/>
            </w:r>
            <w:r w:rsidRPr="004A51CC">
              <w:rPr>
                <w:rStyle w:val="Hyperlink"/>
                <w:rFonts w:eastAsia="Calibri" w:cstheme="minorHAnsi"/>
                <w:b/>
                <w:bCs/>
                <w:noProof/>
                <w:kern w:val="0"/>
                <w:lang w:val="ro-RO" w:eastAsia="ro-RO" w:bidi="ro-RO"/>
                <w14:ligatures w14:val="none"/>
              </w:rPr>
              <w:t>Rezultatele așteptate</w:t>
            </w:r>
            <w:r>
              <w:rPr>
                <w:noProof/>
                <w:webHidden/>
              </w:rPr>
              <w:tab/>
            </w:r>
            <w:r>
              <w:rPr>
                <w:noProof/>
                <w:webHidden/>
              </w:rPr>
              <w:fldChar w:fldCharType="begin"/>
            </w:r>
            <w:r>
              <w:rPr>
                <w:noProof/>
                <w:webHidden/>
              </w:rPr>
              <w:instrText xml:space="preserve"> PAGEREF _Toc209780640 \h </w:instrText>
            </w:r>
            <w:r>
              <w:rPr>
                <w:noProof/>
                <w:webHidden/>
              </w:rPr>
            </w:r>
            <w:r>
              <w:rPr>
                <w:noProof/>
                <w:webHidden/>
              </w:rPr>
              <w:fldChar w:fldCharType="separate"/>
            </w:r>
            <w:r>
              <w:rPr>
                <w:noProof/>
                <w:webHidden/>
              </w:rPr>
              <w:t>21</w:t>
            </w:r>
            <w:r>
              <w:rPr>
                <w:noProof/>
                <w:webHidden/>
              </w:rPr>
              <w:fldChar w:fldCharType="end"/>
            </w:r>
          </w:hyperlink>
        </w:p>
        <w:p w14:paraId="55BAF9C4" w14:textId="135CCBD8" w:rsidR="005A7B5C" w:rsidRDefault="005A7B5C">
          <w:pPr>
            <w:pStyle w:val="TOC2"/>
            <w:tabs>
              <w:tab w:val="left" w:pos="1200"/>
              <w:tab w:val="right" w:leader="dot" w:pos="10315"/>
            </w:tabs>
            <w:rPr>
              <w:noProof/>
              <w:lang w:val="en-GB" w:eastAsia="en-GB"/>
            </w:rPr>
          </w:pPr>
          <w:hyperlink w:anchor="_Toc209780641" w:history="1">
            <w:r w:rsidRPr="004A51CC">
              <w:rPr>
                <w:rStyle w:val="Hyperlink"/>
                <w:rFonts w:ascii="Calibri" w:eastAsia="Calibri" w:hAnsi="Calibri" w:cs="Calibri"/>
                <w:b/>
                <w:bCs/>
                <w:noProof/>
                <w:kern w:val="0"/>
                <w:lang w:val="ro-RO" w:eastAsia="ro-RO" w:bidi="ro-RO"/>
                <w14:ligatures w14:val="none"/>
              </w:rPr>
              <w:t>3.10.</w:t>
            </w:r>
            <w:r>
              <w:rPr>
                <w:noProof/>
                <w:lang w:val="en-GB" w:eastAsia="en-GB"/>
              </w:rPr>
              <w:tab/>
            </w:r>
            <w:r w:rsidRPr="004A51CC">
              <w:rPr>
                <w:rStyle w:val="Hyperlink"/>
                <w:rFonts w:eastAsia="Calibri" w:cstheme="minorHAnsi"/>
                <w:b/>
                <w:bCs/>
                <w:noProof/>
                <w:kern w:val="0"/>
                <w:lang w:val="ro-RO" w:eastAsia="ro-RO" w:bidi="ro-RO"/>
                <w14:ligatures w14:val="none"/>
              </w:rPr>
              <w:t>Operațiune de importanță strategică</w:t>
            </w:r>
            <w:r>
              <w:rPr>
                <w:noProof/>
                <w:webHidden/>
              </w:rPr>
              <w:tab/>
            </w:r>
            <w:r>
              <w:rPr>
                <w:noProof/>
                <w:webHidden/>
              </w:rPr>
              <w:fldChar w:fldCharType="begin"/>
            </w:r>
            <w:r>
              <w:rPr>
                <w:noProof/>
                <w:webHidden/>
              </w:rPr>
              <w:instrText xml:space="preserve"> PAGEREF _Toc209780641 \h </w:instrText>
            </w:r>
            <w:r>
              <w:rPr>
                <w:noProof/>
                <w:webHidden/>
              </w:rPr>
            </w:r>
            <w:r>
              <w:rPr>
                <w:noProof/>
                <w:webHidden/>
              </w:rPr>
              <w:fldChar w:fldCharType="separate"/>
            </w:r>
            <w:r>
              <w:rPr>
                <w:noProof/>
                <w:webHidden/>
              </w:rPr>
              <w:t>21</w:t>
            </w:r>
            <w:r>
              <w:rPr>
                <w:noProof/>
                <w:webHidden/>
              </w:rPr>
              <w:fldChar w:fldCharType="end"/>
            </w:r>
          </w:hyperlink>
        </w:p>
        <w:p w14:paraId="010CBF0E" w14:textId="55048EC4" w:rsidR="005A7B5C" w:rsidRDefault="005A7B5C">
          <w:pPr>
            <w:pStyle w:val="TOC2"/>
            <w:tabs>
              <w:tab w:val="left" w:pos="1200"/>
              <w:tab w:val="right" w:leader="dot" w:pos="10315"/>
            </w:tabs>
            <w:rPr>
              <w:noProof/>
              <w:lang w:val="en-GB" w:eastAsia="en-GB"/>
            </w:rPr>
          </w:pPr>
          <w:hyperlink w:anchor="_Toc209780642" w:history="1">
            <w:r w:rsidRPr="004A51CC">
              <w:rPr>
                <w:rStyle w:val="Hyperlink"/>
                <w:rFonts w:ascii="Calibri" w:eastAsia="Calibri" w:hAnsi="Calibri" w:cs="Calibri"/>
                <w:b/>
                <w:bCs/>
                <w:noProof/>
                <w:kern w:val="0"/>
                <w:lang w:val="ro-RO" w:eastAsia="ro-RO" w:bidi="ro-RO"/>
                <w14:ligatures w14:val="none"/>
              </w:rPr>
              <w:t>3.11.</w:t>
            </w:r>
            <w:r>
              <w:rPr>
                <w:noProof/>
                <w:lang w:val="en-GB" w:eastAsia="en-GB"/>
              </w:rPr>
              <w:tab/>
            </w:r>
            <w:r w:rsidRPr="004A51CC">
              <w:rPr>
                <w:rStyle w:val="Hyperlink"/>
                <w:rFonts w:eastAsia="Calibri" w:cstheme="minorHAnsi"/>
                <w:b/>
                <w:bCs/>
                <w:noProof/>
                <w:kern w:val="0"/>
                <w:lang w:val="ro-RO" w:eastAsia="ro-RO" w:bidi="ro-RO"/>
                <w14:ligatures w14:val="none"/>
              </w:rPr>
              <w:t>Investiții teritoriale integrate</w:t>
            </w:r>
            <w:r>
              <w:rPr>
                <w:noProof/>
                <w:webHidden/>
              </w:rPr>
              <w:tab/>
            </w:r>
            <w:r>
              <w:rPr>
                <w:noProof/>
                <w:webHidden/>
              </w:rPr>
              <w:fldChar w:fldCharType="begin"/>
            </w:r>
            <w:r>
              <w:rPr>
                <w:noProof/>
                <w:webHidden/>
              </w:rPr>
              <w:instrText xml:space="preserve"> PAGEREF _Toc209780642 \h </w:instrText>
            </w:r>
            <w:r>
              <w:rPr>
                <w:noProof/>
                <w:webHidden/>
              </w:rPr>
            </w:r>
            <w:r>
              <w:rPr>
                <w:noProof/>
                <w:webHidden/>
              </w:rPr>
              <w:fldChar w:fldCharType="separate"/>
            </w:r>
            <w:r>
              <w:rPr>
                <w:noProof/>
                <w:webHidden/>
              </w:rPr>
              <w:t>21</w:t>
            </w:r>
            <w:r>
              <w:rPr>
                <w:noProof/>
                <w:webHidden/>
              </w:rPr>
              <w:fldChar w:fldCharType="end"/>
            </w:r>
          </w:hyperlink>
        </w:p>
        <w:p w14:paraId="610A304F" w14:textId="50CE21EE" w:rsidR="005A7B5C" w:rsidRDefault="005A7B5C">
          <w:pPr>
            <w:pStyle w:val="TOC2"/>
            <w:tabs>
              <w:tab w:val="left" w:pos="1200"/>
              <w:tab w:val="right" w:leader="dot" w:pos="10315"/>
            </w:tabs>
            <w:rPr>
              <w:noProof/>
              <w:lang w:val="en-GB" w:eastAsia="en-GB"/>
            </w:rPr>
          </w:pPr>
          <w:hyperlink w:anchor="_Toc209780643" w:history="1">
            <w:r w:rsidRPr="004A51CC">
              <w:rPr>
                <w:rStyle w:val="Hyperlink"/>
                <w:rFonts w:ascii="Calibri" w:eastAsia="Calibri" w:hAnsi="Calibri" w:cs="Calibri"/>
                <w:b/>
                <w:bCs/>
                <w:noProof/>
                <w:kern w:val="0"/>
                <w:lang w:val="ro-RO" w:eastAsia="ro-RO" w:bidi="ro-RO"/>
                <w14:ligatures w14:val="none"/>
              </w:rPr>
              <w:t>3.12.</w:t>
            </w:r>
            <w:r>
              <w:rPr>
                <w:noProof/>
                <w:lang w:val="en-GB" w:eastAsia="en-GB"/>
              </w:rPr>
              <w:tab/>
            </w:r>
            <w:r w:rsidRPr="004A51CC">
              <w:rPr>
                <w:rStyle w:val="Hyperlink"/>
                <w:rFonts w:eastAsia="Calibri" w:cstheme="minorHAnsi"/>
                <w:b/>
                <w:bCs/>
                <w:noProof/>
                <w:kern w:val="0"/>
                <w:lang w:val="ro-RO" w:eastAsia="ro-RO" w:bidi="ro-RO"/>
                <w14:ligatures w14:val="none"/>
              </w:rPr>
              <w:t>Dezvoltare locală plasată sub responsabilitatea comunității</w:t>
            </w:r>
            <w:r>
              <w:rPr>
                <w:noProof/>
                <w:webHidden/>
              </w:rPr>
              <w:tab/>
            </w:r>
            <w:r>
              <w:rPr>
                <w:noProof/>
                <w:webHidden/>
              </w:rPr>
              <w:fldChar w:fldCharType="begin"/>
            </w:r>
            <w:r>
              <w:rPr>
                <w:noProof/>
                <w:webHidden/>
              </w:rPr>
              <w:instrText xml:space="preserve"> PAGEREF _Toc209780643 \h </w:instrText>
            </w:r>
            <w:r>
              <w:rPr>
                <w:noProof/>
                <w:webHidden/>
              </w:rPr>
            </w:r>
            <w:r>
              <w:rPr>
                <w:noProof/>
                <w:webHidden/>
              </w:rPr>
              <w:fldChar w:fldCharType="separate"/>
            </w:r>
            <w:r>
              <w:rPr>
                <w:noProof/>
                <w:webHidden/>
              </w:rPr>
              <w:t>21</w:t>
            </w:r>
            <w:r>
              <w:rPr>
                <w:noProof/>
                <w:webHidden/>
              </w:rPr>
              <w:fldChar w:fldCharType="end"/>
            </w:r>
          </w:hyperlink>
        </w:p>
        <w:p w14:paraId="5EEC37B1" w14:textId="6F628EAF" w:rsidR="005A7B5C" w:rsidRDefault="005A7B5C">
          <w:pPr>
            <w:pStyle w:val="TOC2"/>
            <w:tabs>
              <w:tab w:val="left" w:pos="1200"/>
              <w:tab w:val="right" w:leader="dot" w:pos="10315"/>
            </w:tabs>
            <w:rPr>
              <w:noProof/>
              <w:lang w:val="en-GB" w:eastAsia="en-GB"/>
            </w:rPr>
          </w:pPr>
          <w:hyperlink w:anchor="_Toc209780644" w:history="1">
            <w:r w:rsidRPr="004A51CC">
              <w:rPr>
                <w:rStyle w:val="Hyperlink"/>
                <w:rFonts w:ascii="Calibri" w:eastAsia="Calibri" w:hAnsi="Calibri" w:cs="Calibri"/>
                <w:b/>
                <w:bCs/>
                <w:noProof/>
                <w:kern w:val="0"/>
                <w:lang w:val="ro-RO" w:eastAsia="ro-RO" w:bidi="ro-RO"/>
                <w14:ligatures w14:val="none"/>
              </w:rPr>
              <w:t>3.13.</w:t>
            </w:r>
            <w:r>
              <w:rPr>
                <w:noProof/>
                <w:lang w:val="en-GB" w:eastAsia="en-GB"/>
              </w:rPr>
              <w:tab/>
            </w:r>
            <w:r w:rsidRPr="004A51CC">
              <w:rPr>
                <w:rStyle w:val="Hyperlink"/>
                <w:rFonts w:eastAsia="Calibri" w:cstheme="minorHAnsi"/>
                <w:b/>
                <w:bCs/>
                <w:noProof/>
                <w:kern w:val="0"/>
                <w:lang w:val="ro-RO" w:eastAsia="ro-RO" w:bidi="ro-RO"/>
                <w14:ligatures w14:val="none"/>
              </w:rPr>
              <w:t>Reguli privind ajutorul de stat</w:t>
            </w:r>
            <w:r>
              <w:rPr>
                <w:noProof/>
                <w:webHidden/>
              </w:rPr>
              <w:tab/>
            </w:r>
            <w:r>
              <w:rPr>
                <w:noProof/>
                <w:webHidden/>
              </w:rPr>
              <w:fldChar w:fldCharType="begin"/>
            </w:r>
            <w:r>
              <w:rPr>
                <w:noProof/>
                <w:webHidden/>
              </w:rPr>
              <w:instrText xml:space="preserve"> PAGEREF _Toc209780644 \h </w:instrText>
            </w:r>
            <w:r>
              <w:rPr>
                <w:noProof/>
                <w:webHidden/>
              </w:rPr>
            </w:r>
            <w:r>
              <w:rPr>
                <w:noProof/>
                <w:webHidden/>
              </w:rPr>
              <w:fldChar w:fldCharType="separate"/>
            </w:r>
            <w:r>
              <w:rPr>
                <w:noProof/>
                <w:webHidden/>
              </w:rPr>
              <w:t>22</w:t>
            </w:r>
            <w:r>
              <w:rPr>
                <w:noProof/>
                <w:webHidden/>
              </w:rPr>
              <w:fldChar w:fldCharType="end"/>
            </w:r>
          </w:hyperlink>
        </w:p>
        <w:p w14:paraId="2721634F" w14:textId="727709DD" w:rsidR="005A7B5C" w:rsidRDefault="005A7B5C">
          <w:pPr>
            <w:pStyle w:val="TOC2"/>
            <w:tabs>
              <w:tab w:val="left" w:pos="1200"/>
              <w:tab w:val="right" w:leader="dot" w:pos="10315"/>
            </w:tabs>
            <w:rPr>
              <w:noProof/>
              <w:lang w:val="en-GB" w:eastAsia="en-GB"/>
            </w:rPr>
          </w:pPr>
          <w:hyperlink w:anchor="_Toc209780645" w:history="1">
            <w:r w:rsidRPr="004A51CC">
              <w:rPr>
                <w:rStyle w:val="Hyperlink"/>
                <w:rFonts w:ascii="Calibri" w:eastAsia="Calibri" w:hAnsi="Calibri" w:cs="Calibri"/>
                <w:b/>
                <w:bCs/>
                <w:noProof/>
                <w:kern w:val="0"/>
                <w:lang w:val="ro-RO" w:eastAsia="ro-RO" w:bidi="ro-RO"/>
                <w14:ligatures w14:val="none"/>
              </w:rPr>
              <w:t>3.14.</w:t>
            </w:r>
            <w:r>
              <w:rPr>
                <w:noProof/>
                <w:lang w:val="en-GB" w:eastAsia="en-GB"/>
              </w:rPr>
              <w:tab/>
            </w:r>
            <w:r w:rsidRPr="004A51CC">
              <w:rPr>
                <w:rStyle w:val="Hyperlink"/>
                <w:rFonts w:eastAsia="Calibri" w:cstheme="minorHAnsi"/>
                <w:b/>
                <w:bCs/>
                <w:noProof/>
                <w:kern w:val="0"/>
                <w:lang w:val="ro-RO" w:eastAsia="ro-RO" w:bidi="ro-RO"/>
                <w14:ligatures w14:val="none"/>
              </w:rPr>
              <w:t>Reguli privind instrumentele financiare</w:t>
            </w:r>
            <w:r>
              <w:rPr>
                <w:noProof/>
                <w:webHidden/>
              </w:rPr>
              <w:tab/>
            </w:r>
            <w:r>
              <w:rPr>
                <w:noProof/>
                <w:webHidden/>
              </w:rPr>
              <w:fldChar w:fldCharType="begin"/>
            </w:r>
            <w:r>
              <w:rPr>
                <w:noProof/>
                <w:webHidden/>
              </w:rPr>
              <w:instrText xml:space="preserve"> PAGEREF _Toc209780645 \h </w:instrText>
            </w:r>
            <w:r>
              <w:rPr>
                <w:noProof/>
                <w:webHidden/>
              </w:rPr>
            </w:r>
            <w:r>
              <w:rPr>
                <w:noProof/>
                <w:webHidden/>
              </w:rPr>
              <w:fldChar w:fldCharType="separate"/>
            </w:r>
            <w:r>
              <w:rPr>
                <w:noProof/>
                <w:webHidden/>
              </w:rPr>
              <w:t>23</w:t>
            </w:r>
            <w:r>
              <w:rPr>
                <w:noProof/>
                <w:webHidden/>
              </w:rPr>
              <w:fldChar w:fldCharType="end"/>
            </w:r>
          </w:hyperlink>
        </w:p>
        <w:p w14:paraId="46EB97A7" w14:textId="4B052904" w:rsidR="005A7B5C" w:rsidRDefault="005A7B5C">
          <w:pPr>
            <w:pStyle w:val="TOC2"/>
            <w:tabs>
              <w:tab w:val="left" w:pos="1200"/>
              <w:tab w:val="right" w:leader="dot" w:pos="10315"/>
            </w:tabs>
            <w:rPr>
              <w:noProof/>
              <w:lang w:val="en-GB" w:eastAsia="en-GB"/>
            </w:rPr>
          </w:pPr>
          <w:hyperlink w:anchor="_Toc209780646" w:history="1">
            <w:r w:rsidRPr="004A51CC">
              <w:rPr>
                <w:rStyle w:val="Hyperlink"/>
                <w:rFonts w:ascii="Calibri" w:eastAsia="Calibri" w:hAnsi="Calibri" w:cs="Calibri"/>
                <w:b/>
                <w:bCs/>
                <w:noProof/>
                <w:kern w:val="0"/>
                <w:lang w:val="ro-RO" w:eastAsia="ro-RO" w:bidi="ro-RO"/>
                <w14:ligatures w14:val="none"/>
              </w:rPr>
              <w:t>3.15.</w:t>
            </w:r>
            <w:r>
              <w:rPr>
                <w:noProof/>
                <w:lang w:val="en-GB" w:eastAsia="en-GB"/>
              </w:rPr>
              <w:tab/>
            </w:r>
            <w:r w:rsidRPr="004A51CC">
              <w:rPr>
                <w:rStyle w:val="Hyperlink"/>
                <w:rFonts w:eastAsia="Calibri" w:cstheme="minorHAnsi"/>
                <w:b/>
                <w:bCs/>
                <w:noProof/>
                <w:kern w:val="0"/>
                <w:lang w:val="ro-RO" w:eastAsia="ro-RO" w:bidi="ro-RO"/>
                <w14:ligatures w14:val="none"/>
              </w:rPr>
              <w:t>Acțiuni interregionale, transfrontaliere și transnaționale</w:t>
            </w:r>
            <w:r>
              <w:rPr>
                <w:noProof/>
                <w:webHidden/>
              </w:rPr>
              <w:tab/>
            </w:r>
            <w:r>
              <w:rPr>
                <w:noProof/>
                <w:webHidden/>
              </w:rPr>
              <w:fldChar w:fldCharType="begin"/>
            </w:r>
            <w:r>
              <w:rPr>
                <w:noProof/>
                <w:webHidden/>
              </w:rPr>
              <w:instrText xml:space="preserve"> PAGEREF _Toc209780646 \h </w:instrText>
            </w:r>
            <w:r>
              <w:rPr>
                <w:noProof/>
                <w:webHidden/>
              </w:rPr>
            </w:r>
            <w:r>
              <w:rPr>
                <w:noProof/>
                <w:webHidden/>
              </w:rPr>
              <w:fldChar w:fldCharType="separate"/>
            </w:r>
            <w:r>
              <w:rPr>
                <w:noProof/>
                <w:webHidden/>
              </w:rPr>
              <w:t>23</w:t>
            </w:r>
            <w:r>
              <w:rPr>
                <w:noProof/>
                <w:webHidden/>
              </w:rPr>
              <w:fldChar w:fldCharType="end"/>
            </w:r>
          </w:hyperlink>
        </w:p>
        <w:p w14:paraId="5725C638" w14:textId="3D3F1152" w:rsidR="005A7B5C" w:rsidRDefault="005A7B5C">
          <w:pPr>
            <w:pStyle w:val="TOC2"/>
            <w:tabs>
              <w:tab w:val="left" w:pos="1200"/>
              <w:tab w:val="right" w:leader="dot" w:pos="10315"/>
            </w:tabs>
            <w:rPr>
              <w:noProof/>
              <w:lang w:val="en-GB" w:eastAsia="en-GB"/>
            </w:rPr>
          </w:pPr>
          <w:hyperlink w:anchor="_Toc209780647" w:history="1">
            <w:r w:rsidRPr="004A51CC">
              <w:rPr>
                <w:rStyle w:val="Hyperlink"/>
                <w:rFonts w:ascii="Calibri" w:eastAsia="Calibri" w:hAnsi="Calibri" w:cs="Calibri"/>
                <w:b/>
                <w:bCs/>
                <w:noProof/>
                <w:kern w:val="0"/>
                <w:lang w:val="ro-RO" w:eastAsia="ro-RO" w:bidi="ro-RO"/>
                <w14:ligatures w14:val="none"/>
              </w:rPr>
              <w:t>3.16.</w:t>
            </w:r>
            <w:r>
              <w:rPr>
                <w:noProof/>
                <w:lang w:val="en-GB" w:eastAsia="en-GB"/>
              </w:rPr>
              <w:tab/>
            </w:r>
            <w:r w:rsidRPr="004A51CC">
              <w:rPr>
                <w:rStyle w:val="Hyperlink"/>
                <w:rFonts w:eastAsia="Calibri" w:cstheme="minorHAnsi"/>
                <w:b/>
                <w:bCs/>
                <w:noProof/>
                <w:kern w:val="0"/>
                <w:lang w:val="ro-RO" w:eastAsia="ro-RO" w:bidi="ro-RO"/>
                <w14:ligatures w14:val="none"/>
              </w:rPr>
              <w:t>Principii orizontale</w:t>
            </w:r>
            <w:r>
              <w:rPr>
                <w:noProof/>
                <w:webHidden/>
              </w:rPr>
              <w:tab/>
            </w:r>
            <w:r>
              <w:rPr>
                <w:noProof/>
                <w:webHidden/>
              </w:rPr>
              <w:fldChar w:fldCharType="begin"/>
            </w:r>
            <w:r>
              <w:rPr>
                <w:noProof/>
                <w:webHidden/>
              </w:rPr>
              <w:instrText xml:space="preserve"> PAGEREF _Toc209780647 \h </w:instrText>
            </w:r>
            <w:r>
              <w:rPr>
                <w:noProof/>
                <w:webHidden/>
              </w:rPr>
            </w:r>
            <w:r>
              <w:rPr>
                <w:noProof/>
                <w:webHidden/>
              </w:rPr>
              <w:fldChar w:fldCharType="separate"/>
            </w:r>
            <w:r>
              <w:rPr>
                <w:noProof/>
                <w:webHidden/>
              </w:rPr>
              <w:t>23</w:t>
            </w:r>
            <w:r>
              <w:rPr>
                <w:noProof/>
                <w:webHidden/>
              </w:rPr>
              <w:fldChar w:fldCharType="end"/>
            </w:r>
          </w:hyperlink>
        </w:p>
        <w:p w14:paraId="5F324967" w14:textId="03D1DEEE" w:rsidR="005A7B5C" w:rsidRDefault="005A7B5C">
          <w:pPr>
            <w:pStyle w:val="TOC2"/>
            <w:tabs>
              <w:tab w:val="left" w:pos="1200"/>
              <w:tab w:val="right" w:leader="dot" w:pos="10315"/>
            </w:tabs>
            <w:rPr>
              <w:noProof/>
              <w:lang w:val="en-GB" w:eastAsia="en-GB"/>
            </w:rPr>
          </w:pPr>
          <w:hyperlink w:anchor="_Toc209780648" w:history="1">
            <w:r w:rsidRPr="004A51CC">
              <w:rPr>
                <w:rStyle w:val="Hyperlink"/>
                <w:rFonts w:ascii="Calibri" w:eastAsia="Calibri" w:hAnsi="Calibri" w:cs="Calibri"/>
                <w:b/>
                <w:bCs/>
                <w:noProof/>
                <w:kern w:val="0"/>
                <w:lang w:val="ro-RO" w:eastAsia="ro-RO" w:bidi="ro-RO"/>
                <w14:ligatures w14:val="none"/>
              </w:rPr>
              <w:t>3.17.</w:t>
            </w:r>
            <w:r>
              <w:rPr>
                <w:noProof/>
                <w:lang w:val="en-GB" w:eastAsia="en-GB"/>
              </w:rPr>
              <w:tab/>
            </w:r>
            <w:r w:rsidRPr="004A51CC">
              <w:rPr>
                <w:rStyle w:val="Hyperlink"/>
                <w:rFonts w:eastAsia="Calibri" w:cstheme="minorHAnsi"/>
                <w:b/>
                <w:bCs/>
                <w:noProof/>
                <w:kern w:val="0"/>
                <w:lang w:val="ro-RO" w:eastAsia="ro-RO" w:bidi="ro-RO"/>
                <w14:ligatures w14:val="none"/>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_Toc209780648 \h </w:instrText>
            </w:r>
            <w:r>
              <w:rPr>
                <w:noProof/>
                <w:webHidden/>
              </w:rPr>
            </w:r>
            <w:r>
              <w:rPr>
                <w:noProof/>
                <w:webHidden/>
              </w:rPr>
              <w:fldChar w:fldCharType="separate"/>
            </w:r>
            <w:r>
              <w:rPr>
                <w:noProof/>
                <w:webHidden/>
              </w:rPr>
              <w:t>23</w:t>
            </w:r>
            <w:r>
              <w:rPr>
                <w:noProof/>
                <w:webHidden/>
              </w:rPr>
              <w:fldChar w:fldCharType="end"/>
            </w:r>
          </w:hyperlink>
        </w:p>
        <w:p w14:paraId="2736E650" w14:textId="3DFB6BD0" w:rsidR="005A7B5C" w:rsidRDefault="005A7B5C">
          <w:pPr>
            <w:pStyle w:val="TOC3"/>
            <w:tabs>
              <w:tab w:val="left" w:pos="1440"/>
              <w:tab w:val="right" w:leader="dot" w:pos="10315"/>
            </w:tabs>
            <w:rPr>
              <w:rFonts w:eastAsiaTheme="minorEastAsia"/>
              <w:noProof/>
              <w:lang w:val="en-GB" w:eastAsia="en-GB"/>
            </w:rPr>
          </w:pPr>
          <w:hyperlink w:anchor="_Toc209780649" w:history="1">
            <w:r w:rsidRPr="004A51CC">
              <w:rPr>
                <w:rStyle w:val="Hyperlink"/>
                <w:rFonts w:ascii="Calibri" w:eastAsia="Calibri" w:hAnsi="Calibri" w:cs="Calibri"/>
                <w:b/>
                <w:bCs/>
                <w:noProof/>
                <w:kern w:val="0"/>
                <w:lang w:val="ro-RO" w:eastAsia="ro-RO" w:bidi="ro-RO"/>
                <w14:ligatures w14:val="none"/>
              </w:rPr>
              <w:t>3.17.1.</w:t>
            </w:r>
            <w:r>
              <w:rPr>
                <w:rFonts w:eastAsiaTheme="minorEastAsia"/>
                <w:noProof/>
                <w:lang w:val="en-GB" w:eastAsia="en-GB"/>
              </w:rPr>
              <w:tab/>
            </w:r>
            <w:r w:rsidRPr="004A51CC">
              <w:rPr>
                <w:rStyle w:val="Hyperlink"/>
                <w:rFonts w:cstheme="minorHAnsi"/>
                <w:b/>
                <w:bCs/>
                <w:iCs/>
                <w:noProof/>
                <w:kern w:val="0"/>
                <w:lang w:val="ro-RO"/>
                <w14:ligatures w14:val="none"/>
              </w:rPr>
              <w:t>Aplicarea principiului DNSH. Imunizarea la schimbările climatice</w:t>
            </w:r>
            <w:r>
              <w:rPr>
                <w:noProof/>
                <w:webHidden/>
              </w:rPr>
              <w:tab/>
            </w:r>
            <w:r>
              <w:rPr>
                <w:noProof/>
                <w:webHidden/>
              </w:rPr>
              <w:fldChar w:fldCharType="begin"/>
            </w:r>
            <w:r>
              <w:rPr>
                <w:noProof/>
                <w:webHidden/>
              </w:rPr>
              <w:instrText xml:space="preserve"> PAGEREF _Toc209780649 \h </w:instrText>
            </w:r>
            <w:r>
              <w:rPr>
                <w:noProof/>
                <w:webHidden/>
              </w:rPr>
            </w:r>
            <w:r>
              <w:rPr>
                <w:noProof/>
                <w:webHidden/>
              </w:rPr>
              <w:fldChar w:fldCharType="separate"/>
            </w:r>
            <w:r>
              <w:rPr>
                <w:noProof/>
                <w:webHidden/>
              </w:rPr>
              <w:t>23</w:t>
            </w:r>
            <w:r>
              <w:rPr>
                <w:noProof/>
                <w:webHidden/>
              </w:rPr>
              <w:fldChar w:fldCharType="end"/>
            </w:r>
          </w:hyperlink>
        </w:p>
        <w:p w14:paraId="002E4224" w14:textId="222F5EB8" w:rsidR="005A7B5C" w:rsidRDefault="005A7B5C">
          <w:pPr>
            <w:pStyle w:val="TOC3"/>
            <w:tabs>
              <w:tab w:val="left" w:pos="1440"/>
              <w:tab w:val="right" w:leader="dot" w:pos="10315"/>
            </w:tabs>
            <w:rPr>
              <w:rFonts w:eastAsiaTheme="minorEastAsia"/>
              <w:noProof/>
              <w:lang w:val="en-GB" w:eastAsia="en-GB"/>
            </w:rPr>
          </w:pPr>
          <w:hyperlink w:anchor="_Toc209780650" w:history="1">
            <w:r w:rsidRPr="004A51CC">
              <w:rPr>
                <w:rStyle w:val="Hyperlink"/>
                <w:rFonts w:ascii="Calibri" w:eastAsia="Calibri" w:hAnsi="Calibri" w:cs="Calibri"/>
                <w:b/>
                <w:bCs/>
                <w:noProof/>
                <w:kern w:val="0"/>
                <w:lang w:val="ro-RO" w:eastAsia="ro-RO" w:bidi="ro-RO"/>
                <w14:ligatures w14:val="none"/>
              </w:rPr>
              <w:t>3.17.2.</w:t>
            </w:r>
            <w:r>
              <w:rPr>
                <w:rFonts w:eastAsiaTheme="minorEastAsia"/>
                <w:noProof/>
                <w:lang w:val="en-GB" w:eastAsia="en-GB"/>
              </w:rPr>
              <w:tab/>
            </w:r>
            <w:r w:rsidRPr="004A51CC">
              <w:rPr>
                <w:rStyle w:val="Hyperlink"/>
                <w:rFonts w:cstheme="minorHAnsi"/>
                <w:b/>
                <w:bCs/>
                <w:iCs/>
                <w:noProof/>
                <w:kern w:val="0"/>
                <w:lang w:val="ro-RO"/>
                <w14:ligatures w14:val="none"/>
              </w:rPr>
              <w:t>Eficiența resurselor</w:t>
            </w:r>
            <w:r>
              <w:rPr>
                <w:noProof/>
                <w:webHidden/>
              </w:rPr>
              <w:tab/>
            </w:r>
            <w:r>
              <w:rPr>
                <w:noProof/>
                <w:webHidden/>
              </w:rPr>
              <w:fldChar w:fldCharType="begin"/>
            </w:r>
            <w:r>
              <w:rPr>
                <w:noProof/>
                <w:webHidden/>
              </w:rPr>
              <w:instrText xml:space="preserve"> PAGEREF _Toc209780650 \h </w:instrText>
            </w:r>
            <w:r>
              <w:rPr>
                <w:noProof/>
                <w:webHidden/>
              </w:rPr>
            </w:r>
            <w:r>
              <w:rPr>
                <w:noProof/>
                <w:webHidden/>
              </w:rPr>
              <w:fldChar w:fldCharType="separate"/>
            </w:r>
            <w:r>
              <w:rPr>
                <w:noProof/>
                <w:webHidden/>
              </w:rPr>
              <w:t>24</w:t>
            </w:r>
            <w:r>
              <w:rPr>
                <w:noProof/>
                <w:webHidden/>
              </w:rPr>
              <w:fldChar w:fldCharType="end"/>
            </w:r>
          </w:hyperlink>
        </w:p>
        <w:p w14:paraId="09ABFF9A" w14:textId="670B3C8F" w:rsidR="005A7B5C" w:rsidRDefault="005A7B5C">
          <w:pPr>
            <w:pStyle w:val="TOC3"/>
            <w:tabs>
              <w:tab w:val="left" w:pos="1440"/>
              <w:tab w:val="right" w:leader="dot" w:pos="10315"/>
            </w:tabs>
            <w:rPr>
              <w:rFonts w:eastAsiaTheme="minorEastAsia"/>
              <w:noProof/>
              <w:lang w:val="en-GB" w:eastAsia="en-GB"/>
            </w:rPr>
          </w:pPr>
          <w:hyperlink w:anchor="_Toc209780651" w:history="1">
            <w:r w:rsidRPr="004A51CC">
              <w:rPr>
                <w:rStyle w:val="Hyperlink"/>
                <w:rFonts w:ascii="Calibri" w:eastAsia="Calibri" w:hAnsi="Calibri" w:cs="Calibri"/>
                <w:b/>
                <w:bCs/>
                <w:noProof/>
                <w:kern w:val="0"/>
                <w:lang w:val="ro-RO" w:eastAsia="ro-RO" w:bidi="ro-RO"/>
                <w14:ligatures w14:val="none"/>
              </w:rPr>
              <w:t>3.17.3.</w:t>
            </w:r>
            <w:r>
              <w:rPr>
                <w:rFonts w:eastAsiaTheme="minorEastAsia"/>
                <w:noProof/>
                <w:lang w:val="en-GB" w:eastAsia="en-GB"/>
              </w:rPr>
              <w:tab/>
            </w:r>
            <w:r w:rsidRPr="004A51CC">
              <w:rPr>
                <w:rStyle w:val="Hyperlink"/>
                <w:rFonts w:cstheme="minorHAnsi"/>
                <w:b/>
                <w:bCs/>
                <w:iCs/>
                <w:noProof/>
                <w:kern w:val="0"/>
                <w:lang w:val="ro-RO"/>
                <w14:ligatures w14:val="none"/>
              </w:rPr>
              <w:t>Reducerea cantității de deșeuri/economia circulară</w:t>
            </w:r>
            <w:r>
              <w:rPr>
                <w:noProof/>
                <w:webHidden/>
              </w:rPr>
              <w:tab/>
            </w:r>
            <w:r>
              <w:rPr>
                <w:noProof/>
                <w:webHidden/>
              </w:rPr>
              <w:fldChar w:fldCharType="begin"/>
            </w:r>
            <w:r>
              <w:rPr>
                <w:noProof/>
                <w:webHidden/>
              </w:rPr>
              <w:instrText xml:space="preserve"> PAGEREF _Toc209780651 \h </w:instrText>
            </w:r>
            <w:r>
              <w:rPr>
                <w:noProof/>
                <w:webHidden/>
              </w:rPr>
            </w:r>
            <w:r>
              <w:rPr>
                <w:noProof/>
                <w:webHidden/>
              </w:rPr>
              <w:fldChar w:fldCharType="separate"/>
            </w:r>
            <w:r>
              <w:rPr>
                <w:noProof/>
                <w:webHidden/>
              </w:rPr>
              <w:t>24</w:t>
            </w:r>
            <w:r>
              <w:rPr>
                <w:noProof/>
                <w:webHidden/>
              </w:rPr>
              <w:fldChar w:fldCharType="end"/>
            </w:r>
          </w:hyperlink>
        </w:p>
        <w:p w14:paraId="267963FB" w14:textId="07FB9362" w:rsidR="005A7B5C" w:rsidRDefault="005A7B5C">
          <w:pPr>
            <w:pStyle w:val="TOC3"/>
            <w:tabs>
              <w:tab w:val="left" w:pos="1440"/>
              <w:tab w:val="right" w:leader="dot" w:pos="10315"/>
            </w:tabs>
            <w:rPr>
              <w:rFonts w:eastAsiaTheme="minorEastAsia"/>
              <w:noProof/>
              <w:lang w:val="en-GB" w:eastAsia="en-GB"/>
            </w:rPr>
          </w:pPr>
          <w:hyperlink w:anchor="_Toc209780652" w:history="1">
            <w:r w:rsidRPr="004A51CC">
              <w:rPr>
                <w:rStyle w:val="Hyperlink"/>
                <w:rFonts w:ascii="Calibri" w:eastAsia="Calibri" w:hAnsi="Calibri" w:cs="Calibri"/>
                <w:b/>
                <w:bCs/>
                <w:noProof/>
                <w:kern w:val="0"/>
                <w:lang w:val="ro-RO" w:eastAsia="ro-RO" w:bidi="ro-RO"/>
                <w14:ligatures w14:val="none"/>
              </w:rPr>
              <w:t>3.17.4.</w:t>
            </w:r>
            <w:r>
              <w:rPr>
                <w:rFonts w:eastAsiaTheme="minorEastAsia"/>
                <w:noProof/>
                <w:lang w:val="en-GB" w:eastAsia="en-GB"/>
              </w:rPr>
              <w:tab/>
            </w:r>
            <w:r w:rsidRPr="004A51CC">
              <w:rPr>
                <w:rStyle w:val="Hyperlink"/>
                <w:rFonts w:cstheme="minorHAnsi"/>
                <w:b/>
                <w:bCs/>
                <w:iCs/>
                <w:noProof/>
                <w:kern w:val="0"/>
                <w:lang w:val="ro-RO"/>
                <w14:ligatures w14:val="none"/>
              </w:rPr>
              <w:t>Creșterea performanței energetice și obținerea de energie verde pentru consum propriu din resurse regenerabile</w:t>
            </w:r>
            <w:r>
              <w:rPr>
                <w:noProof/>
                <w:webHidden/>
              </w:rPr>
              <w:tab/>
            </w:r>
            <w:r>
              <w:rPr>
                <w:noProof/>
                <w:webHidden/>
              </w:rPr>
              <w:fldChar w:fldCharType="begin"/>
            </w:r>
            <w:r>
              <w:rPr>
                <w:noProof/>
                <w:webHidden/>
              </w:rPr>
              <w:instrText xml:space="preserve"> PAGEREF _Toc209780652 \h </w:instrText>
            </w:r>
            <w:r>
              <w:rPr>
                <w:noProof/>
                <w:webHidden/>
              </w:rPr>
            </w:r>
            <w:r>
              <w:rPr>
                <w:noProof/>
                <w:webHidden/>
              </w:rPr>
              <w:fldChar w:fldCharType="separate"/>
            </w:r>
            <w:r>
              <w:rPr>
                <w:noProof/>
                <w:webHidden/>
              </w:rPr>
              <w:t>24</w:t>
            </w:r>
            <w:r>
              <w:rPr>
                <w:noProof/>
                <w:webHidden/>
              </w:rPr>
              <w:fldChar w:fldCharType="end"/>
            </w:r>
          </w:hyperlink>
        </w:p>
        <w:p w14:paraId="19FD5C68" w14:textId="2F1BD176" w:rsidR="005A7B5C" w:rsidRDefault="005A7B5C">
          <w:pPr>
            <w:pStyle w:val="TOC2"/>
            <w:tabs>
              <w:tab w:val="right" w:leader="dot" w:pos="10315"/>
            </w:tabs>
            <w:rPr>
              <w:noProof/>
              <w:lang w:val="en-GB" w:eastAsia="en-GB"/>
            </w:rPr>
          </w:pPr>
          <w:hyperlink w:anchor="_Toc209780653" w:history="1">
            <w:r w:rsidRPr="004A51CC">
              <w:rPr>
                <w:rStyle w:val="Hyperlink"/>
                <w:rFonts w:cstheme="minorHAnsi"/>
                <w:b/>
                <w:bCs/>
                <w:iCs/>
                <w:noProof/>
                <w:kern w:val="0"/>
                <w:lang w:val="ro-RO"/>
                <w14:ligatures w14:val="none"/>
              </w:rPr>
              <w:t>3.18. Caracterul durabil al proiectului</w:t>
            </w:r>
            <w:r>
              <w:rPr>
                <w:noProof/>
                <w:webHidden/>
              </w:rPr>
              <w:tab/>
            </w:r>
            <w:r>
              <w:rPr>
                <w:noProof/>
                <w:webHidden/>
              </w:rPr>
              <w:fldChar w:fldCharType="begin"/>
            </w:r>
            <w:r>
              <w:rPr>
                <w:noProof/>
                <w:webHidden/>
              </w:rPr>
              <w:instrText xml:space="preserve"> PAGEREF _Toc209780653 \h </w:instrText>
            </w:r>
            <w:r>
              <w:rPr>
                <w:noProof/>
                <w:webHidden/>
              </w:rPr>
            </w:r>
            <w:r>
              <w:rPr>
                <w:noProof/>
                <w:webHidden/>
              </w:rPr>
              <w:fldChar w:fldCharType="separate"/>
            </w:r>
            <w:r>
              <w:rPr>
                <w:noProof/>
                <w:webHidden/>
              </w:rPr>
              <w:t>25</w:t>
            </w:r>
            <w:r>
              <w:rPr>
                <w:noProof/>
                <w:webHidden/>
              </w:rPr>
              <w:fldChar w:fldCharType="end"/>
            </w:r>
          </w:hyperlink>
        </w:p>
        <w:p w14:paraId="27CED045" w14:textId="6EC7DE23" w:rsidR="005A7B5C" w:rsidRDefault="005A7B5C">
          <w:pPr>
            <w:pStyle w:val="TOC2"/>
            <w:tabs>
              <w:tab w:val="left" w:pos="1200"/>
              <w:tab w:val="right" w:leader="dot" w:pos="10315"/>
            </w:tabs>
            <w:rPr>
              <w:noProof/>
              <w:lang w:val="en-GB" w:eastAsia="en-GB"/>
            </w:rPr>
          </w:pPr>
          <w:hyperlink w:anchor="_Toc209780654" w:history="1">
            <w:r w:rsidRPr="004A51CC">
              <w:rPr>
                <w:rStyle w:val="Hyperlink"/>
                <w:rFonts w:ascii="Calibri" w:eastAsia="Calibri" w:hAnsi="Calibri" w:cs="Calibri"/>
                <w:b/>
                <w:bCs/>
                <w:noProof/>
                <w:kern w:val="0"/>
                <w:lang w:val="ro-RO" w:eastAsia="ro-RO" w:bidi="ro-RO"/>
                <w14:ligatures w14:val="none"/>
              </w:rPr>
              <w:t>3.19.</w:t>
            </w:r>
            <w:r>
              <w:rPr>
                <w:noProof/>
                <w:lang w:val="en-GB" w:eastAsia="en-GB"/>
              </w:rPr>
              <w:tab/>
            </w:r>
            <w:r w:rsidRPr="004A51CC">
              <w:rPr>
                <w:rStyle w:val="Hyperlink"/>
                <w:rFonts w:cstheme="minorHAnsi"/>
                <w:b/>
                <w:bCs/>
                <w:iCs/>
                <w:noProof/>
                <w:kern w:val="0"/>
                <w:lang w:val="ro-RO"/>
                <w14:ligatures w14:val="none"/>
              </w:rPr>
              <w:t>Acțiuni menite să garanteze egalitatea de șanse, de gen, incluziunea, nediscriminarea și accesibilitatea pentru persoanele cu dizabilități</w:t>
            </w:r>
            <w:r>
              <w:rPr>
                <w:noProof/>
                <w:webHidden/>
              </w:rPr>
              <w:tab/>
            </w:r>
            <w:r>
              <w:rPr>
                <w:noProof/>
                <w:webHidden/>
              </w:rPr>
              <w:fldChar w:fldCharType="begin"/>
            </w:r>
            <w:r>
              <w:rPr>
                <w:noProof/>
                <w:webHidden/>
              </w:rPr>
              <w:instrText xml:space="preserve"> PAGEREF _Toc209780654 \h </w:instrText>
            </w:r>
            <w:r>
              <w:rPr>
                <w:noProof/>
                <w:webHidden/>
              </w:rPr>
            </w:r>
            <w:r>
              <w:rPr>
                <w:noProof/>
                <w:webHidden/>
              </w:rPr>
              <w:fldChar w:fldCharType="separate"/>
            </w:r>
            <w:r>
              <w:rPr>
                <w:noProof/>
                <w:webHidden/>
              </w:rPr>
              <w:t>26</w:t>
            </w:r>
            <w:r>
              <w:rPr>
                <w:noProof/>
                <w:webHidden/>
              </w:rPr>
              <w:fldChar w:fldCharType="end"/>
            </w:r>
          </w:hyperlink>
        </w:p>
        <w:p w14:paraId="4418B807" w14:textId="4DCD0BAD" w:rsidR="005A7B5C" w:rsidRDefault="005A7B5C">
          <w:pPr>
            <w:pStyle w:val="TOC3"/>
            <w:tabs>
              <w:tab w:val="left" w:pos="1440"/>
              <w:tab w:val="right" w:leader="dot" w:pos="10315"/>
            </w:tabs>
            <w:rPr>
              <w:rFonts w:eastAsiaTheme="minorEastAsia"/>
              <w:noProof/>
              <w:lang w:val="en-GB" w:eastAsia="en-GB"/>
            </w:rPr>
          </w:pPr>
          <w:hyperlink w:anchor="_Toc209780655" w:history="1">
            <w:r w:rsidRPr="004A51CC">
              <w:rPr>
                <w:rStyle w:val="Hyperlink"/>
                <w:rFonts w:ascii="Calibri" w:eastAsia="Calibri" w:hAnsi="Calibri" w:cs="Calibri"/>
                <w:b/>
                <w:bCs/>
                <w:noProof/>
                <w:kern w:val="0"/>
                <w:lang w:val="ro-RO" w:eastAsia="ro-RO" w:bidi="ro-RO"/>
                <w14:ligatures w14:val="none"/>
              </w:rPr>
              <w:t>3.19.1.</w:t>
            </w:r>
            <w:r>
              <w:rPr>
                <w:rFonts w:eastAsiaTheme="minorEastAsia"/>
                <w:noProof/>
                <w:lang w:val="en-GB" w:eastAsia="en-GB"/>
              </w:rPr>
              <w:tab/>
            </w:r>
            <w:r w:rsidRPr="004A51CC">
              <w:rPr>
                <w:rStyle w:val="Hyperlink"/>
                <w:rFonts w:cstheme="minorHAnsi"/>
                <w:b/>
                <w:bCs/>
                <w:iCs/>
                <w:noProof/>
                <w:kern w:val="0"/>
                <w:lang w:val="ro-RO"/>
                <w14:ligatures w14:val="none"/>
              </w:rPr>
              <w:t>Egalitatea de șanse</w:t>
            </w:r>
            <w:r>
              <w:rPr>
                <w:noProof/>
                <w:webHidden/>
              </w:rPr>
              <w:tab/>
            </w:r>
            <w:r>
              <w:rPr>
                <w:noProof/>
                <w:webHidden/>
              </w:rPr>
              <w:fldChar w:fldCharType="begin"/>
            </w:r>
            <w:r>
              <w:rPr>
                <w:noProof/>
                <w:webHidden/>
              </w:rPr>
              <w:instrText xml:space="preserve"> PAGEREF _Toc209780655 \h </w:instrText>
            </w:r>
            <w:r>
              <w:rPr>
                <w:noProof/>
                <w:webHidden/>
              </w:rPr>
            </w:r>
            <w:r>
              <w:rPr>
                <w:noProof/>
                <w:webHidden/>
              </w:rPr>
              <w:fldChar w:fldCharType="separate"/>
            </w:r>
            <w:r>
              <w:rPr>
                <w:noProof/>
                <w:webHidden/>
              </w:rPr>
              <w:t>26</w:t>
            </w:r>
            <w:r>
              <w:rPr>
                <w:noProof/>
                <w:webHidden/>
              </w:rPr>
              <w:fldChar w:fldCharType="end"/>
            </w:r>
          </w:hyperlink>
        </w:p>
        <w:p w14:paraId="0358B548" w14:textId="64D4ED15" w:rsidR="005A7B5C" w:rsidRDefault="005A7B5C">
          <w:pPr>
            <w:pStyle w:val="TOC3"/>
            <w:tabs>
              <w:tab w:val="left" w:pos="1440"/>
              <w:tab w:val="right" w:leader="dot" w:pos="10315"/>
            </w:tabs>
            <w:rPr>
              <w:rFonts w:eastAsiaTheme="minorEastAsia"/>
              <w:noProof/>
              <w:lang w:val="en-GB" w:eastAsia="en-GB"/>
            </w:rPr>
          </w:pPr>
          <w:hyperlink w:anchor="_Toc209780656" w:history="1">
            <w:r w:rsidRPr="004A51CC">
              <w:rPr>
                <w:rStyle w:val="Hyperlink"/>
                <w:rFonts w:ascii="Calibri" w:eastAsia="Calibri" w:hAnsi="Calibri" w:cs="Calibri"/>
                <w:b/>
                <w:bCs/>
                <w:noProof/>
                <w:kern w:val="0"/>
                <w:lang w:val="ro-RO" w:eastAsia="ro-RO" w:bidi="ro-RO"/>
                <w14:ligatures w14:val="none"/>
              </w:rPr>
              <w:t>3.19.2.</w:t>
            </w:r>
            <w:r>
              <w:rPr>
                <w:rFonts w:eastAsiaTheme="minorEastAsia"/>
                <w:noProof/>
                <w:lang w:val="en-GB" w:eastAsia="en-GB"/>
              </w:rPr>
              <w:tab/>
            </w:r>
            <w:r w:rsidRPr="004A51CC">
              <w:rPr>
                <w:rStyle w:val="Hyperlink"/>
                <w:rFonts w:cstheme="minorHAnsi"/>
                <w:b/>
                <w:bCs/>
                <w:iCs/>
                <w:noProof/>
                <w:kern w:val="0"/>
                <w:lang w:val="ro-RO"/>
                <w14:ligatures w14:val="none"/>
              </w:rPr>
              <w:t>Egalitatea de gen</w:t>
            </w:r>
            <w:r>
              <w:rPr>
                <w:noProof/>
                <w:webHidden/>
              </w:rPr>
              <w:tab/>
            </w:r>
            <w:r>
              <w:rPr>
                <w:noProof/>
                <w:webHidden/>
              </w:rPr>
              <w:fldChar w:fldCharType="begin"/>
            </w:r>
            <w:r>
              <w:rPr>
                <w:noProof/>
                <w:webHidden/>
              </w:rPr>
              <w:instrText xml:space="preserve"> PAGEREF _Toc209780656 \h </w:instrText>
            </w:r>
            <w:r>
              <w:rPr>
                <w:noProof/>
                <w:webHidden/>
              </w:rPr>
            </w:r>
            <w:r>
              <w:rPr>
                <w:noProof/>
                <w:webHidden/>
              </w:rPr>
              <w:fldChar w:fldCharType="separate"/>
            </w:r>
            <w:r>
              <w:rPr>
                <w:noProof/>
                <w:webHidden/>
              </w:rPr>
              <w:t>26</w:t>
            </w:r>
            <w:r>
              <w:rPr>
                <w:noProof/>
                <w:webHidden/>
              </w:rPr>
              <w:fldChar w:fldCharType="end"/>
            </w:r>
          </w:hyperlink>
        </w:p>
        <w:p w14:paraId="7D2F46F2" w14:textId="04E6379E" w:rsidR="005A7B5C" w:rsidRDefault="005A7B5C">
          <w:pPr>
            <w:pStyle w:val="TOC3"/>
            <w:tabs>
              <w:tab w:val="left" w:pos="1440"/>
              <w:tab w:val="right" w:leader="dot" w:pos="10315"/>
            </w:tabs>
            <w:rPr>
              <w:rFonts w:eastAsiaTheme="minorEastAsia"/>
              <w:noProof/>
              <w:lang w:val="en-GB" w:eastAsia="en-GB"/>
            </w:rPr>
          </w:pPr>
          <w:hyperlink w:anchor="_Toc209780657" w:history="1">
            <w:r w:rsidRPr="004A51CC">
              <w:rPr>
                <w:rStyle w:val="Hyperlink"/>
                <w:rFonts w:ascii="Calibri" w:eastAsia="Calibri" w:hAnsi="Calibri" w:cs="Calibri"/>
                <w:b/>
                <w:bCs/>
                <w:noProof/>
                <w:kern w:val="0"/>
                <w:lang w:val="ro-RO" w:eastAsia="ro-RO" w:bidi="ro-RO"/>
                <w14:ligatures w14:val="none"/>
              </w:rPr>
              <w:t>3.19.3.</w:t>
            </w:r>
            <w:r>
              <w:rPr>
                <w:rFonts w:eastAsiaTheme="minorEastAsia"/>
                <w:noProof/>
                <w:lang w:val="en-GB" w:eastAsia="en-GB"/>
              </w:rPr>
              <w:tab/>
            </w:r>
            <w:r w:rsidRPr="004A51CC">
              <w:rPr>
                <w:rStyle w:val="Hyperlink"/>
                <w:rFonts w:cstheme="minorHAnsi"/>
                <w:b/>
                <w:bCs/>
                <w:iCs/>
                <w:noProof/>
                <w:kern w:val="0"/>
                <w:lang w:val="ro-RO"/>
                <w14:ligatures w14:val="none"/>
              </w:rPr>
              <w:t>Nediscriminarea</w:t>
            </w:r>
            <w:r>
              <w:rPr>
                <w:noProof/>
                <w:webHidden/>
              </w:rPr>
              <w:tab/>
            </w:r>
            <w:r>
              <w:rPr>
                <w:noProof/>
                <w:webHidden/>
              </w:rPr>
              <w:fldChar w:fldCharType="begin"/>
            </w:r>
            <w:r>
              <w:rPr>
                <w:noProof/>
                <w:webHidden/>
              </w:rPr>
              <w:instrText xml:space="preserve"> PAGEREF _Toc209780657 \h </w:instrText>
            </w:r>
            <w:r>
              <w:rPr>
                <w:noProof/>
                <w:webHidden/>
              </w:rPr>
            </w:r>
            <w:r>
              <w:rPr>
                <w:noProof/>
                <w:webHidden/>
              </w:rPr>
              <w:fldChar w:fldCharType="separate"/>
            </w:r>
            <w:r>
              <w:rPr>
                <w:noProof/>
                <w:webHidden/>
              </w:rPr>
              <w:t>27</w:t>
            </w:r>
            <w:r>
              <w:rPr>
                <w:noProof/>
                <w:webHidden/>
              </w:rPr>
              <w:fldChar w:fldCharType="end"/>
            </w:r>
          </w:hyperlink>
        </w:p>
        <w:p w14:paraId="19C1B02C" w14:textId="36660D85" w:rsidR="005A7B5C" w:rsidRDefault="005A7B5C">
          <w:pPr>
            <w:pStyle w:val="TOC3"/>
            <w:tabs>
              <w:tab w:val="left" w:pos="1440"/>
              <w:tab w:val="right" w:leader="dot" w:pos="10315"/>
            </w:tabs>
            <w:rPr>
              <w:rFonts w:eastAsiaTheme="minorEastAsia"/>
              <w:noProof/>
              <w:lang w:val="en-GB" w:eastAsia="en-GB"/>
            </w:rPr>
          </w:pPr>
          <w:hyperlink w:anchor="_Toc209780658" w:history="1">
            <w:r w:rsidRPr="004A51CC">
              <w:rPr>
                <w:rStyle w:val="Hyperlink"/>
                <w:rFonts w:ascii="Calibri" w:eastAsia="Calibri" w:hAnsi="Calibri" w:cs="Calibri"/>
                <w:b/>
                <w:bCs/>
                <w:noProof/>
                <w:kern w:val="0"/>
                <w:lang w:val="ro-RO" w:eastAsia="ro-RO" w:bidi="ro-RO"/>
                <w14:ligatures w14:val="none"/>
              </w:rPr>
              <w:t>3.19.4.</w:t>
            </w:r>
            <w:r>
              <w:rPr>
                <w:rFonts w:eastAsiaTheme="minorEastAsia"/>
                <w:noProof/>
                <w:lang w:val="en-GB" w:eastAsia="en-GB"/>
              </w:rPr>
              <w:tab/>
            </w:r>
            <w:r w:rsidRPr="004A51CC">
              <w:rPr>
                <w:rStyle w:val="Hyperlink"/>
                <w:rFonts w:cstheme="minorHAnsi"/>
                <w:b/>
                <w:bCs/>
                <w:iCs/>
                <w:noProof/>
                <w:kern w:val="0"/>
                <w:lang w:val="ro-RO"/>
                <w14:ligatures w14:val="none"/>
              </w:rPr>
              <w:t>Accesibilitatea pentru persoanele cu dizabilități - obligatoriu</w:t>
            </w:r>
            <w:r>
              <w:rPr>
                <w:noProof/>
                <w:webHidden/>
              </w:rPr>
              <w:tab/>
            </w:r>
            <w:r>
              <w:rPr>
                <w:noProof/>
                <w:webHidden/>
              </w:rPr>
              <w:fldChar w:fldCharType="begin"/>
            </w:r>
            <w:r>
              <w:rPr>
                <w:noProof/>
                <w:webHidden/>
              </w:rPr>
              <w:instrText xml:space="preserve"> PAGEREF _Toc209780658 \h </w:instrText>
            </w:r>
            <w:r>
              <w:rPr>
                <w:noProof/>
                <w:webHidden/>
              </w:rPr>
            </w:r>
            <w:r>
              <w:rPr>
                <w:noProof/>
                <w:webHidden/>
              </w:rPr>
              <w:fldChar w:fldCharType="separate"/>
            </w:r>
            <w:r>
              <w:rPr>
                <w:noProof/>
                <w:webHidden/>
              </w:rPr>
              <w:t>27</w:t>
            </w:r>
            <w:r>
              <w:rPr>
                <w:noProof/>
                <w:webHidden/>
              </w:rPr>
              <w:fldChar w:fldCharType="end"/>
            </w:r>
          </w:hyperlink>
        </w:p>
        <w:p w14:paraId="36903E02" w14:textId="15B4FE13" w:rsidR="005A7B5C" w:rsidRDefault="005A7B5C">
          <w:pPr>
            <w:pStyle w:val="TOC2"/>
            <w:tabs>
              <w:tab w:val="left" w:pos="1200"/>
              <w:tab w:val="right" w:leader="dot" w:pos="10315"/>
            </w:tabs>
            <w:rPr>
              <w:noProof/>
              <w:lang w:val="en-GB" w:eastAsia="en-GB"/>
            </w:rPr>
          </w:pPr>
          <w:hyperlink w:anchor="_Toc209780659" w:history="1">
            <w:r w:rsidRPr="004A51CC">
              <w:rPr>
                <w:rStyle w:val="Hyperlink"/>
                <w:rFonts w:ascii="Calibri" w:eastAsia="Calibri" w:hAnsi="Calibri" w:cs="Calibri"/>
                <w:b/>
                <w:bCs/>
                <w:noProof/>
                <w:kern w:val="0"/>
                <w:lang w:val="ro-RO" w:eastAsia="ro-RO" w:bidi="ro-RO"/>
                <w14:ligatures w14:val="none"/>
              </w:rPr>
              <w:t>3.20.</w:t>
            </w:r>
            <w:r>
              <w:rPr>
                <w:noProof/>
                <w:lang w:val="en-GB" w:eastAsia="en-GB"/>
              </w:rPr>
              <w:tab/>
            </w:r>
            <w:r w:rsidRPr="004A51CC">
              <w:rPr>
                <w:rStyle w:val="Hyperlink"/>
                <w:rFonts w:cstheme="minorHAnsi"/>
                <w:b/>
                <w:bCs/>
                <w:iCs/>
                <w:noProof/>
                <w:kern w:val="0"/>
                <w:lang w:val="ro-RO"/>
                <w14:ligatures w14:val="none"/>
              </w:rPr>
              <w:t>Teme secundare</w:t>
            </w:r>
            <w:r>
              <w:rPr>
                <w:noProof/>
                <w:webHidden/>
              </w:rPr>
              <w:tab/>
            </w:r>
            <w:r>
              <w:rPr>
                <w:noProof/>
                <w:webHidden/>
              </w:rPr>
              <w:fldChar w:fldCharType="begin"/>
            </w:r>
            <w:r>
              <w:rPr>
                <w:noProof/>
                <w:webHidden/>
              </w:rPr>
              <w:instrText xml:space="preserve"> PAGEREF _Toc209780659 \h </w:instrText>
            </w:r>
            <w:r>
              <w:rPr>
                <w:noProof/>
                <w:webHidden/>
              </w:rPr>
            </w:r>
            <w:r>
              <w:rPr>
                <w:noProof/>
                <w:webHidden/>
              </w:rPr>
              <w:fldChar w:fldCharType="separate"/>
            </w:r>
            <w:r>
              <w:rPr>
                <w:noProof/>
                <w:webHidden/>
              </w:rPr>
              <w:t>29</w:t>
            </w:r>
            <w:r>
              <w:rPr>
                <w:noProof/>
                <w:webHidden/>
              </w:rPr>
              <w:fldChar w:fldCharType="end"/>
            </w:r>
          </w:hyperlink>
        </w:p>
        <w:p w14:paraId="56A7AB24" w14:textId="6D94A91A" w:rsidR="005A7B5C" w:rsidRDefault="005A7B5C">
          <w:pPr>
            <w:pStyle w:val="TOC2"/>
            <w:tabs>
              <w:tab w:val="left" w:pos="1200"/>
              <w:tab w:val="right" w:leader="dot" w:pos="10315"/>
            </w:tabs>
            <w:rPr>
              <w:noProof/>
              <w:lang w:val="en-GB" w:eastAsia="en-GB"/>
            </w:rPr>
          </w:pPr>
          <w:hyperlink w:anchor="_Toc209780660" w:history="1">
            <w:r w:rsidRPr="004A51CC">
              <w:rPr>
                <w:rStyle w:val="Hyperlink"/>
                <w:rFonts w:ascii="Calibri" w:eastAsia="Calibri" w:hAnsi="Calibri" w:cs="Calibri"/>
                <w:b/>
                <w:bCs/>
                <w:noProof/>
                <w:kern w:val="0"/>
                <w:lang w:val="ro-RO" w:eastAsia="ro-RO" w:bidi="ro-RO"/>
                <w14:ligatures w14:val="none"/>
              </w:rPr>
              <w:t>3.21.</w:t>
            </w:r>
            <w:r>
              <w:rPr>
                <w:noProof/>
                <w:lang w:val="en-GB" w:eastAsia="en-GB"/>
              </w:rPr>
              <w:tab/>
            </w:r>
            <w:r w:rsidRPr="004A51CC">
              <w:rPr>
                <w:rStyle w:val="Hyperlink"/>
                <w:rFonts w:cstheme="minorHAnsi"/>
                <w:b/>
                <w:bCs/>
                <w:iCs/>
                <w:noProof/>
                <w:kern w:val="0"/>
                <w:lang w:val="ro-RO"/>
                <w14:ligatures w14:val="none"/>
              </w:rPr>
              <w:t>Informarea și vizibilitatea sprijinului din fonduri</w:t>
            </w:r>
            <w:r>
              <w:rPr>
                <w:noProof/>
                <w:webHidden/>
              </w:rPr>
              <w:tab/>
            </w:r>
            <w:r>
              <w:rPr>
                <w:noProof/>
                <w:webHidden/>
              </w:rPr>
              <w:fldChar w:fldCharType="begin"/>
            </w:r>
            <w:r>
              <w:rPr>
                <w:noProof/>
                <w:webHidden/>
              </w:rPr>
              <w:instrText xml:space="preserve"> PAGEREF _Toc209780660 \h </w:instrText>
            </w:r>
            <w:r>
              <w:rPr>
                <w:noProof/>
                <w:webHidden/>
              </w:rPr>
            </w:r>
            <w:r>
              <w:rPr>
                <w:noProof/>
                <w:webHidden/>
              </w:rPr>
              <w:fldChar w:fldCharType="separate"/>
            </w:r>
            <w:r>
              <w:rPr>
                <w:noProof/>
                <w:webHidden/>
              </w:rPr>
              <w:t>29</w:t>
            </w:r>
            <w:r>
              <w:rPr>
                <w:noProof/>
                <w:webHidden/>
              </w:rPr>
              <w:fldChar w:fldCharType="end"/>
            </w:r>
          </w:hyperlink>
        </w:p>
        <w:p w14:paraId="795D6ACD" w14:textId="53267B17" w:rsidR="005A7B5C" w:rsidRDefault="005A7B5C">
          <w:pPr>
            <w:pStyle w:val="TOC1"/>
            <w:tabs>
              <w:tab w:val="left" w:pos="480"/>
              <w:tab w:val="right" w:leader="dot" w:pos="10315"/>
            </w:tabs>
            <w:rPr>
              <w:rFonts w:eastAsiaTheme="minorEastAsia"/>
              <w:noProof/>
              <w:lang w:val="en-GB" w:eastAsia="en-GB"/>
            </w:rPr>
          </w:pPr>
          <w:hyperlink w:anchor="_Toc209780661" w:history="1">
            <w:r w:rsidRPr="004A51CC">
              <w:rPr>
                <w:rStyle w:val="Hyperlink"/>
                <w:rFonts w:ascii="Calibri" w:eastAsia="Calibri" w:hAnsi="Calibri" w:cs="Calibri"/>
                <w:b/>
                <w:bCs/>
                <w:noProof/>
                <w:kern w:val="0"/>
                <w:lang w:val="ro-RO" w:eastAsia="ro-RO" w:bidi="ro-RO"/>
                <w14:ligatures w14:val="none"/>
              </w:rPr>
              <w:t>4.</w:t>
            </w:r>
            <w:r>
              <w:rPr>
                <w:rFonts w:eastAsiaTheme="minorEastAsia"/>
                <w:noProof/>
                <w:lang w:val="en-GB" w:eastAsia="en-GB"/>
              </w:rPr>
              <w:tab/>
            </w:r>
            <w:r w:rsidRPr="004A51CC">
              <w:rPr>
                <w:rStyle w:val="Hyperlink"/>
                <w:rFonts w:cstheme="minorHAnsi"/>
                <w:b/>
                <w:bCs/>
                <w:iCs/>
                <w:noProof/>
                <w:kern w:val="0"/>
                <w:lang w:val="ro-RO"/>
                <w14:ligatures w14:val="none"/>
              </w:rPr>
              <w:t>INFORMAȚII ADMINISTRATIVE DESPRE APELUL DE PROIECTE</w:t>
            </w:r>
            <w:r>
              <w:rPr>
                <w:noProof/>
                <w:webHidden/>
              </w:rPr>
              <w:tab/>
            </w:r>
            <w:r>
              <w:rPr>
                <w:noProof/>
                <w:webHidden/>
              </w:rPr>
              <w:fldChar w:fldCharType="begin"/>
            </w:r>
            <w:r>
              <w:rPr>
                <w:noProof/>
                <w:webHidden/>
              </w:rPr>
              <w:instrText xml:space="preserve"> PAGEREF _Toc209780661 \h </w:instrText>
            </w:r>
            <w:r>
              <w:rPr>
                <w:noProof/>
                <w:webHidden/>
              </w:rPr>
            </w:r>
            <w:r>
              <w:rPr>
                <w:noProof/>
                <w:webHidden/>
              </w:rPr>
              <w:fldChar w:fldCharType="separate"/>
            </w:r>
            <w:r>
              <w:rPr>
                <w:noProof/>
                <w:webHidden/>
              </w:rPr>
              <w:t>30</w:t>
            </w:r>
            <w:r>
              <w:rPr>
                <w:noProof/>
                <w:webHidden/>
              </w:rPr>
              <w:fldChar w:fldCharType="end"/>
            </w:r>
          </w:hyperlink>
        </w:p>
        <w:p w14:paraId="0FD73BCD" w14:textId="51B8058F" w:rsidR="005A7B5C" w:rsidRDefault="005A7B5C">
          <w:pPr>
            <w:pStyle w:val="TOC2"/>
            <w:tabs>
              <w:tab w:val="left" w:pos="960"/>
              <w:tab w:val="right" w:leader="dot" w:pos="10315"/>
            </w:tabs>
            <w:rPr>
              <w:noProof/>
              <w:lang w:val="en-GB" w:eastAsia="en-GB"/>
            </w:rPr>
          </w:pPr>
          <w:hyperlink w:anchor="_Toc209780662" w:history="1">
            <w:r w:rsidRPr="004A51CC">
              <w:rPr>
                <w:rStyle w:val="Hyperlink"/>
                <w:rFonts w:ascii="Calibri" w:eastAsia="Calibri" w:hAnsi="Calibri" w:cs="Calibri"/>
                <w:b/>
                <w:bCs/>
                <w:noProof/>
                <w:kern w:val="0"/>
                <w:lang w:val="ro-RO" w:eastAsia="ro-RO" w:bidi="ro-RO"/>
                <w14:ligatures w14:val="none"/>
              </w:rPr>
              <w:t>4.1.</w:t>
            </w:r>
            <w:r>
              <w:rPr>
                <w:noProof/>
                <w:lang w:val="en-GB" w:eastAsia="en-GB"/>
              </w:rPr>
              <w:tab/>
            </w:r>
            <w:r w:rsidRPr="004A51CC">
              <w:rPr>
                <w:rStyle w:val="Hyperlink"/>
                <w:rFonts w:cstheme="minorHAnsi"/>
                <w:b/>
                <w:bCs/>
                <w:iCs/>
                <w:noProof/>
                <w:kern w:val="0"/>
                <w:lang w:val="ro-RO"/>
                <w14:ligatures w14:val="none"/>
              </w:rPr>
              <w:t>Data deschiderii apelului de proiecte</w:t>
            </w:r>
            <w:r>
              <w:rPr>
                <w:noProof/>
                <w:webHidden/>
              </w:rPr>
              <w:tab/>
            </w:r>
            <w:r>
              <w:rPr>
                <w:noProof/>
                <w:webHidden/>
              </w:rPr>
              <w:fldChar w:fldCharType="begin"/>
            </w:r>
            <w:r>
              <w:rPr>
                <w:noProof/>
                <w:webHidden/>
              </w:rPr>
              <w:instrText xml:space="preserve"> PAGEREF _Toc209780662 \h </w:instrText>
            </w:r>
            <w:r>
              <w:rPr>
                <w:noProof/>
                <w:webHidden/>
              </w:rPr>
            </w:r>
            <w:r>
              <w:rPr>
                <w:noProof/>
                <w:webHidden/>
              </w:rPr>
              <w:fldChar w:fldCharType="separate"/>
            </w:r>
            <w:r>
              <w:rPr>
                <w:noProof/>
                <w:webHidden/>
              </w:rPr>
              <w:t>30</w:t>
            </w:r>
            <w:r>
              <w:rPr>
                <w:noProof/>
                <w:webHidden/>
              </w:rPr>
              <w:fldChar w:fldCharType="end"/>
            </w:r>
          </w:hyperlink>
        </w:p>
        <w:p w14:paraId="4F1DEEBB" w14:textId="50A2E908" w:rsidR="005A7B5C" w:rsidRDefault="005A7B5C">
          <w:pPr>
            <w:pStyle w:val="TOC2"/>
            <w:tabs>
              <w:tab w:val="left" w:pos="960"/>
              <w:tab w:val="right" w:leader="dot" w:pos="10315"/>
            </w:tabs>
            <w:rPr>
              <w:noProof/>
              <w:lang w:val="en-GB" w:eastAsia="en-GB"/>
            </w:rPr>
          </w:pPr>
          <w:hyperlink w:anchor="_Toc209780663" w:history="1">
            <w:r w:rsidRPr="004A51CC">
              <w:rPr>
                <w:rStyle w:val="Hyperlink"/>
                <w:rFonts w:ascii="Calibri" w:eastAsia="Calibri" w:hAnsi="Calibri" w:cs="Calibri"/>
                <w:b/>
                <w:bCs/>
                <w:noProof/>
                <w:kern w:val="0"/>
                <w:lang w:val="ro-RO" w:eastAsia="ro-RO" w:bidi="ro-RO"/>
                <w14:ligatures w14:val="none"/>
              </w:rPr>
              <w:t>4.2.</w:t>
            </w:r>
            <w:r>
              <w:rPr>
                <w:noProof/>
                <w:lang w:val="en-GB" w:eastAsia="en-GB"/>
              </w:rPr>
              <w:tab/>
            </w:r>
            <w:r w:rsidRPr="004A51CC">
              <w:rPr>
                <w:rStyle w:val="Hyperlink"/>
                <w:rFonts w:cstheme="minorHAnsi"/>
                <w:b/>
                <w:bCs/>
                <w:iCs/>
                <w:noProof/>
                <w:kern w:val="0"/>
                <w:lang w:val="ro-RO"/>
                <w14:ligatures w14:val="none"/>
              </w:rPr>
              <w:t>Perioada de pregătire a proiectelor</w:t>
            </w:r>
            <w:r>
              <w:rPr>
                <w:noProof/>
                <w:webHidden/>
              </w:rPr>
              <w:tab/>
            </w:r>
            <w:r>
              <w:rPr>
                <w:noProof/>
                <w:webHidden/>
              </w:rPr>
              <w:fldChar w:fldCharType="begin"/>
            </w:r>
            <w:r>
              <w:rPr>
                <w:noProof/>
                <w:webHidden/>
              </w:rPr>
              <w:instrText xml:space="preserve"> PAGEREF _Toc209780663 \h </w:instrText>
            </w:r>
            <w:r>
              <w:rPr>
                <w:noProof/>
                <w:webHidden/>
              </w:rPr>
            </w:r>
            <w:r>
              <w:rPr>
                <w:noProof/>
                <w:webHidden/>
              </w:rPr>
              <w:fldChar w:fldCharType="separate"/>
            </w:r>
            <w:r>
              <w:rPr>
                <w:noProof/>
                <w:webHidden/>
              </w:rPr>
              <w:t>30</w:t>
            </w:r>
            <w:r>
              <w:rPr>
                <w:noProof/>
                <w:webHidden/>
              </w:rPr>
              <w:fldChar w:fldCharType="end"/>
            </w:r>
          </w:hyperlink>
        </w:p>
        <w:p w14:paraId="4A5C4BCF" w14:textId="744FA328" w:rsidR="005A7B5C" w:rsidRDefault="005A7B5C">
          <w:pPr>
            <w:pStyle w:val="TOC2"/>
            <w:tabs>
              <w:tab w:val="left" w:pos="960"/>
              <w:tab w:val="right" w:leader="dot" w:pos="10315"/>
            </w:tabs>
            <w:rPr>
              <w:noProof/>
              <w:lang w:val="en-GB" w:eastAsia="en-GB"/>
            </w:rPr>
          </w:pPr>
          <w:hyperlink w:anchor="_Toc209780664" w:history="1">
            <w:r w:rsidRPr="004A51CC">
              <w:rPr>
                <w:rStyle w:val="Hyperlink"/>
                <w:rFonts w:ascii="Calibri" w:eastAsia="Calibri" w:hAnsi="Calibri" w:cs="Calibri"/>
                <w:b/>
                <w:bCs/>
                <w:noProof/>
                <w:kern w:val="0"/>
                <w:lang w:val="ro-RO" w:eastAsia="ro-RO" w:bidi="ro-RO"/>
                <w14:ligatures w14:val="none"/>
              </w:rPr>
              <w:t>4.3.</w:t>
            </w:r>
            <w:r>
              <w:rPr>
                <w:noProof/>
                <w:lang w:val="en-GB" w:eastAsia="en-GB"/>
              </w:rPr>
              <w:tab/>
            </w:r>
            <w:r w:rsidRPr="004A51CC">
              <w:rPr>
                <w:rStyle w:val="Hyperlink"/>
                <w:rFonts w:eastAsia="Calibri" w:cstheme="minorHAnsi"/>
                <w:b/>
                <w:bCs/>
                <w:noProof/>
                <w:kern w:val="0"/>
                <w:lang w:val="ro-RO" w:eastAsia="ro-RO" w:bidi="ro-RO"/>
                <w14:ligatures w14:val="none"/>
              </w:rPr>
              <w:t>Perioada de depunere a proiectelor</w:t>
            </w:r>
            <w:r>
              <w:rPr>
                <w:noProof/>
                <w:webHidden/>
              </w:rPr>
              <w:tab/>
            </w:r>
            <w:r>
              <w:rPr>
                <w:noProof/>
                <w:webHidden/>
              </w:rPr>
              <w:fldChar w:fldCharType="begin"/>
            </w:r>
            <w:r>
              <w:rPr>
                <w:noProof/>
                <w:webHidden/>
              </w:rPr>
              <w:instrText xml:space="preserve"> PAGEREF _Toc209780664 \h </w:instrText>
            </w:r>
            <w:r>
              <w:rPr>
                <w:noProof/>
                <w:webHidden/>
              </w:rPr>
            </w:r>
            <w:r>
              <w:rPr>
                <w:noProof/>
                <w:webHidden/>
              </w:rPr>
              <w:fldChar w:fldCharType="separate"/>
            </w:r>
            <w:r>
              <w:rPr>
                <w:noProof/>
                <w:webHidden/>
              </w:rPr>
              <w:t>30</w:t>
            </w:r>
            <w:r>
              <w:rPr>
                <w:noProof/>
                <w:webHidden/>
              </w:rPr>
              <w:fldChar w:fldCharType="end"/>
            </w:r>
          </w:hyperlink>
        </w:p>
        <w:p w14:paraId="51D50FCD" w14:textId="7B961694" w:rsidR="005A7B5C" w:rsidRDefault="005A7B5C">
          <w:pPr>
            <w:pStyle w:val="TOC3"/>
            <w:tabs>
              <w:tab w:val="left" w:pos="1440"/>
              <w:tab w:val="right" w:leader="dot" w:pos="10315"/>
            </w:tabs>
            <w:rPr>
              <w:rFonts w:eastAsiaTheme="minorEastAsia"/>
              <w:noProof/>
              <w:lang w:val="en-GB" w:eastAsia="en-GB"/>
            </w:rPr>
          </w:pPr>
          <w:hyperlink w:anchor="_Toc209780665" w:history="1">
            <w:r w:rsidRPr="004A51CC">
              <w:rPr>
                <w:rStyle w:val="Hyperlink"/>
                <w:rFonts w:ascii="Calibri" w:eastAsia="Calibri" w:hAnsi="Calibri" w:cs="Calibri"/>
                <w:b/>
                <w:bCs/>
                <w:noProof/>
                <w:kern w:val="0"/>
                <w:lang w:val="ro-RO" w:eastAsia="ro-RO" w:bidi="ro-RO"/>
                <w14:ligatures w14:val="none"/>
              </w:rPr>
              <w:t>4.3.1.</w:t>
            </w:r>
            <w:r>
              <w:rPr>
                <w:rFonts w:eastAsiaTheme="minorEastAsia"/>
                <w:noProof/>
                <w:lang w:val="en-GB" w:eastAsia="en-GB"/>
              </w:rPr>
              <w:tab/>
            </w:r>
            <w:r w:rsidRPr="004A51CC">
              <w:rPr>
                <w:rStyle w:val="Hyperlink"/>
                <w:rFonts w:cstheme="minorHAnsi"/>
                <w:b/>
                <w:bCs/>
                <w:iCs/>
                <w:noProof/>
                <w:kern w:val="0"/>
                <w:lang w:val="ro-RO"/>
                <w14:ligatures w14:val="none"/>
              </w:rPr>
              <w:t>Data și ora pentru începerea depunerii de proiecte</w:t>
            </w:r>
            <w:r>
              <w:rPr>
                <w:noProof/>
                <w:webHidden/>
              </w:rPr>
              <w:tab/>
            </w:r>
            <w:r>
              <w:rPr>
                <w:noProof/>
                <w:webHidden/>
              </w:rPr>
              <w:fldChar w:fldCharType="begin"/>
            </w:r>
            <w:r>
              <w:rPr>
                <w:noProof/>
                <w:webHidden/>
              </w:rPr>
              <w:instrText xml:space="preserve"> PAGEREF _Toc209780665 \h </w:instrText>
            </w:r>
            <w:r>
              <w:rPr>
                <w:noProof/>
                <w:webHidden/>
              </w:rPr>
            </w:r>
            <w:r>
              <w:rPr>
                <w:noProof/>
                <w:webHidden/>
              </w:rPr>
              <w:fldChar w:fldCharType="separate"/>
            </w:r>
            <w:r>
              <w:rPr>
                <w:noProof/>
                <w:webHidden/>
              </w:rPr>
              <w:t>30</w:t>
            </w:r>
            <w:r>
              <w:rPr>
                <w:noProof/>
                <w:webHidden/>
              </w:rPr>
              <w:fldChar w:fldCharType="end"/>
            </w:r>
          </w:hyperlink>
        </w:p>
        <w:p w14:paraId="75CC0FE0" w14:textId="6F218D42" w:rsidR="005A7B5C" w:rsidRDefault="005A7B5C">
          <w:pPr>
            <w:pStyle w:val="TOC3"/>
            <w:tabs>
              <w:tab w:val="left" w:pos="1440"/>
              <w:tab w:val="right" w:leader="dot" w:pos="10315"/>
            </w:tabs>
            <w:rPr>
              <w:rFonts w:eastAsiaTheme="minorEastAsia"/>
              <w:noProof/>
              <w:lang w:val="en-GB" w:eastAsia="en-GB"/>
            </w:rPr>
          </w:pPr>
          <w:hyperlink w:anchor="_Toc209780666" w:history="1">
            <w:r w:rsidRPr="004A51CC">
              <w:rPr>
                <w:rStyle w:val="Hyperlink"/>
                <w:rFonts w:ascii="Calibri" w:eastAsia="Calibri" w:hAnsi="Calibri" w:cs="Calibri"/>
                <w:b/>
                <w:bCs/>
                <w:noProof/>
                <w:kern w:val="0"/>
                <w:lang w:val="ro-RO" w:eastAsia="ro-RO" w:bidi="ro-RO"/>
                <w14:ligatures w14:val="none"/>
              </w:rPr>
              <w:t>4.3.2.</w:t>
            </w:r>
            <w:r>
              <w:rPr>
                <w:rFonts w:eastAsiaTheme="minorEastAsia"/>
                <w:noProof/>
                <w:lang w:val="en-GB" w:eastAsia="en-GB"/>
              </w:rPr>
              <w:tab/>
            </w:r>
            <w:r w:rsidRPr="004A51CC">
              <w:rPr>
                <w:rStyle w:val="Hyperlink"/>
                <w:rFonts w:cstheme="minorHAnsi"/>
                <w:b/>
                <w:bCs/>
                <w:iCs/>
                <w:noProof/>
                <w:kern w:val="0"/>
                <w:lang w:val="ro-RO"/>
                <w14:ligatures w14:val="none"/>
              </w:rPr>
              <w:t>Data și ora închiderii apelului de proiecte</w:t>
            </w:r>
            <w:r>
              <w:rPr>
                <w:noProof/>
                <w:webHidden/>
              </w:rPr>
              <w:tab/>
            </w:r>
            <w:r>
              <w:rPr>
                <w:noProof/>
                <w:webHidden/>
              </w:rPr>
              <w:fldChar w:fldCharType="begin"/>
            </w:r>
            <w:r>
              <w:rPr>
                <w:noProof/>
                <w:webHidden/>
              </w:rPr>
              <w:instrText xml:space="preserve"> PAGEREF _Toc209780666 \h </w:instrText>
            </w:r>
            <w:r>
              <w:rPr>
                <w:noProof/>
                <w:webHidden/>
              </w:rPr>
            </w:r>
            <w:r>
              <w:rPr>
                <w:noProof/>
                <w:webHidden/>
              </w:rPr>
              <w:fldChar w:fldCharType="separate"/>
            </w:r>
            <w:r>
              <w:rPr>
                <w:noProof/>
                <w:webHidden/>
              </w:rPr>
              <w:t>30</w:t>
            </w:r>
            <w:r>
              <w:rPr>
                <w:noProof/>
                <w:webHidden/>
              </w:rPr>
              <w:fldChar w:fldCharType="end"/>
            </w:r>
          </w:hyperlink>
        </w:p>
        <w:p w14:paraId="3089ED80" w14:textId="0DF00A9A" w:rsidR="005A7B5C" w:rsidRDefault="005A7B5C">
          <w:pPr>
            <w:pStyle w:val="TOC2"/>
            <w:tabs>
              <w:tab w:val="left" w:pos="960"/>
              <w:tab w:val="right" w:leader="dot" w:pos="10315"/>
            </w:tabs>
            <w:rPr>
              <w:noProof/>
              <w:lang w:val="en-GB" w:eastAsia="en-GB"/>
            </w:rPr>
          </w:pPr>
          <w:hyperlink w:anchor="_Toc209780667" w:history="1">
            <w:r w:rsidRPr="004A51CC">
              <w:rPr>
                <w:rStyle w:val="Hyperlink"/>
                <w:rFonts w:ascii="Calibri" w:eastAsia="Calibri" w:hAnsi="Calibri" w:cs="Calibri"/>
                <w:b/>
                <w:bCs/>
                <w:noProof/>
                <w:kern w:val="0"/>
                <w:lang w:val="ro-RO" w:eastAsia="ro-RO" w:bidi="ro-RO"/>
                <w14:ligatures w14:val="none"/>
              </w:rPr>
              <w:t>4.4.</w:t>
            </w:r>
            <w:r>
              <w:rPr>
                <w:noProof/>
                <w:lang w:val="en-GB" w:eastAsia="en-GB"/>
              </w:rPr>
              <w:tab/>
            </w:r>
            <w:r w:rsidRPr="004A51CC">
              <w:rPr>
                <w:rStyle w:val="Hyperlink"/>
                <w:rFonts w:eastAsia="Calibri" w:cstheme="minorHAnsi"/>
                <w:b/>
                <w:bCs/>
                <w:noProof/>
                <w:kern w:val="0"/>
                <w:lang w:val="ro-RO" w:eastAsia="ro-RO" w:bidi="ro-RO"/>
                <w14:ligatures w14:val="none"/>
              </w:rPr>
              <w:t>Modalitatea de depunere a proiectelor</w:t>
            </w:r>
            <w:r>
              <w:rPr>
                <w:noProof/>
                <w:webHidden/>
              </w:rPr>
              <w:tab/>
            </w:r>
            <w:r>
              <w:rPr>
                <w:noProof/>
                <w:webHidden/>
              </w:rPr>
              <w:fldChar w:fldCharType="begin"/>
            </w:r>
            <w:r>
              <w:rPr>
                <w:noProof/>
                <w:webHidden/>
              </w:rPr>
              <w:instrText xml:space="preserve"> PAGEREF _Toc209780667 \h </w:instrText>
            </w:r>
            <w:r>
              <w:rPr>
                <w:noProof/>
                <w:webHidden/>
              </w:rPr>
            </w:r>
            <w:r>
              <w:rPr>
                <w:noProof/>
                <w:webHidden/>
              </w:rPr>
              <w:fldChar w:fldCharType="separate"/>
            </w:r>
            <w:r>
              <w:rPr>
                <w:noProof/>
                <w:webHidden/>
              </w:rPr>
              <w:t>30</w:t>
            </w:r>
            <w:r>
              <w:rPr>
                <w:noProof/>
                <w:webHidden/>
              </w:rPr>
              <w:fldChar w:fldCharType="end"/>
            </w:r>
          </w:hyperlink>
        </w:p>
        <w:p w14:paraId="36691B58" w14:textId="66381DA1" w:rsidR="005A7B5C" w:rsidRDefault="005A7B5C">
          <w:pPr>
            <w:pStyle w:val="TOC1"/>
            <w:tabs>
              <w:tab w:val="left" w:pos="480"/>
              <w:tab w:val="right" w:leader="dot" w:pos="10315"/>
            </w:tabs>
            <w:rPr>
              <w:rFonts w:eastAsiaTheme="minorEastAsia"/>
              <w:noProof/>
              <w:lang w:val="en-GB" w:eastAsia="en-GB"/>
            </w:rPr>
          </w:pPr>
          <w:hyperlink w:anchor="_Toc209780668" w:history="1">
            <w:r w:rsidRPr="004A51CC">
              <w:rPr>
                <w:rStyle w:val="Hyperlink"/>
                <w:rFonts w:ascii="Calibri" w:eastAsia="Calibri" w:hAnsi="Calibri" w:cs="Calibri"/>
                <w:b/>
                <w:bCs/>
                <w:noProof/>
                <w:kern w:val="0"/>
                <w:lang w:val="ro-RO" w:eastAsia="ro-RO" w:bidi="ro-RO"/>
                <w14:ligatures w14:val="none"/>
              </w:rPr>
              <w:t>5.</w:t>
            </w:r>
            <w:r>
              <w:rPr>
                <w:rFonts w:eastAsiaTheme="minorEastAsia"/>
                <w:noProof/>
                <w:lang w:val="en-GB" w:eastAsia="en-GB"/>
              </w:rPr>
              <w:tab/>
            </w:r>
            <w:r w:rsidRPr="004A51CC">
              <w:rPr>
                <w:rStyle w:val="Hyperlink"/>
                <w:rFonts w:cstheme="minorHAnsi"/>
                <w:b/>
                <w:bCs/>
                <w:iCs/>
                <w:noProof/>
                <w:kern w:val="0"/>
                <w:lang w:val="ro-RO"/>
                <w14:ligatures w14:val="none"/>
              </w:rPr>
              <w:t>CONDIȚII DE  ELIGIBILITATE</w:t>
            </w:r>
            <w:r>
              <w:rPr>
                <w:noProof/>
                <w:webHidden/>
              </w:rPr>
              <w:tab/>
            </w:r>
            <w:r>
              <w:rPr>
                <w:noProof/>
                <w:webHidden/>
              </w:rPr>
              <w:fldChar w:fldCharType="begin"/>
            </w:r>
            <w:r>
              <w:rPr>
                <w:noProof/>
                <w:webHidden/>
              </w:rPr>
              <w:instrText xml:space="preserve"> PAGEREF _Toc209780668 \h </w:instrText>
            </w:r>
            <w:r>
              <w:rPr>
                <w:noProof/>
                <w:webHidden/>
              </w:rPr>
            </w:r>
            <w:r>
              <w:rPr>
                <w:noProof/>
                <w:webHidden/>
              </w:rPr>
              <w:fldChar w:fldCharType="separate"/>
            </w:r>
            <w:r>
              <w:rPr>
                <w:noProof/>
                <w:webHidden/>
              </w:rPr>
              <w:t>31</w:t>
            </w:r>
            <w:r>
              <w:rPr>
                <w:noProof/>
                <w:webHidden/>
              </w:rPr>
              <w:fldChar w:fldCharType="end"/>
            </w:r>
          </w:hyperlink>
        </w:p>
        <w:p w14:paraId="794AE29F" w14:textId="47C2B7B0" w:rsidR="005A7B5C" w:rsidRDefault="005A7B5C">
          <w:pPr>
            <w:pStyle w:val="TOC2"/>
            <w:tabs>
              <w:tab w:val="left" w:pos="960"/>
              <w:tab w:val="right" w:leader="dot" w:pos="10315"/>
            </w:tabs>
            <w:rPr>
              <w:noProof/>
              <w:lang w:val="en-GB" w:eastAsia="en-GB"/>
            </w:rPr>
          </w:pPr>
          <w:hyperlink w:anchor="_Toc209780669" w:history="1">
            <w:r w:rsidRPr="004A51CC">
              <w:rPr>
                <w:rStyle w:val="Hyperlink"/>
                <w:rFonts w:ascii="Calibri" w:eastAsia="Calibri" w:hAnsi="Calibri" w:cs="Calibri"/>
                <w:b/>
                <w:bCs/>
                <w:noProof/>
                <w:kern w:val="0"/>
                <w:lang w:val="ro-RO" w:eastAsia="ro-RO" w:bidi="ro-RO"/>
                <w14:ligatures w14:val="none"/>
              </w:rPr>
              <w:t>5.1.</w:t>
            </w:r>
            <w:r>
              <w:rPr>
                <w:noProof/>
                <w:lang w:val="en-GB" w:eastAsia="en-GB"/>
              </w:rPr>
              <w:tab/>
            </w:r>
            <w:r w:rsidRPr="004A51CC">
              <w:rPr>
                <w:rStyle w:val="Hyperlink"/>
                <w:rFonts w:cstheme="minorHAnsi"/>
                <w:b/>
                <w:bCs/>
                <w:iCs/>
                <w:noProof/>
                <w:kern w:val="0"/>
                <w:lang w:val="ro-RO"/>
                <w14:ligatures w14:val="none"/>
              </w:rPr>
              <w:t>Eligibilitatea</w:t>
            </w:r>
            <w:r w:rsidRPr="004A51CC">
              <w:rPr>
                <w:rStyle w:val="Hyperlink"/>
                <w:rFonts w:eastAsia="Calibri" w:cstheme="minorHAnsi"/>
                <w:b/>
                <w:bCs/>
                <w:noProof/>
                <w:kern w:val="0"/>
                <w:lang w:val="ro-RO" w:eastAsia="ro-RO" w:bidi="ro-RO"/>
                <w14:ligatures w14:val="none"/>
              </w:rPr>
              <w:t xml:space="preserve"> solicitanților și partenerilor</w:t>
            </w:r>
            <w:r>
              <w:rPr>
                <w:noProof/>
                <w:webHidden/>
              </w:rPr>
              <w:tab/>
            </w:r>
            <w:r>
              <w:rPr>
                <w:noProof/>
                <w:webHidden/>
              </w:rPr>
              <w:fldChar w:fldCharType="begin"/>
            </w:r>
            <w:r>
              <w:rPr>
                <w:noProof/>
                <w:webHidden/>
              </w:rPr>
              <w:instrText xml:space="preserve"> PAGEREF _Toc209780669 \h </w:instrText>
            </w:r>
            <w:r>
              <w:rPr>
                <w:noProof/>
                <w:webHidden/>
              </w:rPr>
            </w:r>
            <w:r>
              <w:rPr>
                <w:noProof/>
                <w:webHidden/>
              </w:rPr>
              <w:fldChar w:fldCharType="separate"/>
            </w:r>
            <w:r>
              <w:rPr>
                <w:noProof/>
                <w:webHidden/>
              </w:rPr>
              <w:t>31</w:t>
            </w:r>
            <w:r>
              <w:rPr>
                <w:noProof/>
                <w:webHidden/>
              </w:rPr>
              <w:fldChar w:fldCharType="end"/>
            </w:r>
          </w:hyperlink>
        </w:p>
        <w:p w14:paraId="48E4DDEE" w14:textId="6B789800" w:rsidR="005A7B5C" w:rsidRDefault="005A7B5C">
          <w:pPr>
            <w:pStyle w:val="TOC2"/>
            <w:tabs>
              <w:tab w:val="left" w:pos="1200"/>
              <w:tab w:val="right" w:leader="dot" w:pos="10315"/>
            </w:tabs>
            <w:rPr>
              <w:noProof/>
              <w:lang w:val="en-GB" w:eastAsia="en-GB"/>
            </w:rPr>
          </w:pPr>
          <w:hyperlink w:anchor="_Toc209780670" w:history="1">
            <w:r w:rsidRPr="004A51CC">
              <w:rPr>
                <w:rStyle w:val="Hyperlink"/>
                <w:rFonts w:ascii="Calibri" w:eastAsia="Calibri" w:hAnsi="Calibri" w:cs="Calibri"/>
                <w:b/>
                <w:bCs/>
                <w:noProof/>
                <w:kern w:val="0"/>
                <w:lang w:val="ro-RO" w:eastAsia="ro-RO" w:bidi="ro-RO"/>
                <w14:ligatures w14:val="none"/>
              </w:rPr>
              <w:t>5.1.1.</w:t>
            </w:r>
            <w:r>
              <w:rPr>
                <w:noProof/>
                <w:lang w:val="en-GB" w:eastAsia="en-GB"/>
              </w:rPr>
              <w:tab/>
            </w:r>
            <w:r w:rsidRPr="004A51CC">
              <w:rPr>
                <w:rStyle w:val="Hyperlink"/>
                <w:rFonts w:eastAsia="Calibri" w:cstheme="minorHAnsi"/>
                <w:b/>
                <w:bCs/>
                <w:iCs/>
                <w:noProof/>
                <w:kern w:val="0"/>
                <w:lang w:val="ro-RO"/>
                <w14:ligatures w14:val="none"/>
              </w:rPr>
              <w:t xml:space="preserve">Cerințe privind eligibilitatea solicitanților și </w:t>
            </w:r>
            <w:r w:rsidRPr="004A51CC">
              <w:rPr>
                <w:rStyle w:val="Hyperlink"/>
                <w:rFonts w:cstheme="minorHAnsi"/>
                <w:b/>
                <w:bCs/>
                <w:iCs/>
                <w:noProof/>
                <w:kern w:val="0"/>
                <w:lang w:val="ro-RO"/>
                <w14:ligatures w14:val="none"/>
              </w:rPr>
              <w:t>partenerilor</w:t>
            </w:r>
            <w:r>
              <w:rPr>
                <w:noProof/>
                <w:webHidden/>
              </w:rPr>
              <w:tab/>
            </w:r>
            <w:r>
              <w:rPr>
                <w:noProof/>
                <w:webHidden/>
              </w:rPr>
              <w:fldChar w:fldCharType="begin"/>
            </w:r>
            <w:r>
              <w:rPr>
                <w:noProof/>
                <w:webHidden/>
              </w:rPr>
              <w:instrText xml:space="preserve"> PAGEREF _Toc209780670 \h </w:instrText>
            </w:r>
            <w:r>
              <w:rPr>
                <w:noProof/>
                <w:webHidden/>
              </w:rPr>
            </w:r>
            <w:r>
              <w:rPr>
                <w:noProof/>
                <w:webHidden/>
              </w:rPr>
              <w:fldChar w:fldCharType="separate"/>
            </w:r>
            <w:r>
              <w:rPr>
                <w:noProof/>
                <w:webHidden/>
              </w:rPr>
              <w:t>31</w:t>
            </w:r>
            <w:r>
              <w:rPr>
                <w:noProof/>
                <w:webHidden/>
              </w:rPr>
              <w:fldChar w:fldCharType="end"/>
            </w:r>
          </w:hyperlink>
        </w:p>
        <w:p w14:paraId="0F22CA28" w14:textId="2ABB626C" w:rsidR="005A7B5C" w:rsidRDefault="005A7B5C">
          <w:pPr>
            <w:pStyle w:val="TOC3"/>
            <w:tabs>
              <w:tab w:val="right" w:leader="dot" w:pos="10315"/>
            </w:tabs>
            <w:rPr>
              <w:rFonts w:eastAsiaTheme="minorEastAsia"/>
              <w:noProof/>
              <w:lang w:val="en-GB" w:eastAsia="en-GB"/>
            </w:rPr>
          </w:pPr>
          <w:hyperlink w:anchor="_Toc209780671" w:history="1">
            <w:r w:rsidRPr="004A51CC">
              <w:rPr>
                <w:rStyle w:val="Hyperlink"/>
                <w:rFonts w:eastAsia="Calibri" w:cstheme="minorHAnsi"/>
                <w:b/>
                <w:bCs/>
                <w:noProof/>
                <w:kern w:val="0"/>
                <w:lang w:val="ro-RO" w:eastAsia="ro-RO" w:bidi="ro-RO"/>
                <w14:ligatures w14:val="none"/>
              </w:rPr>
              <w:t>5.1.1.1.1 Capacitatea operațională a solicitantului/parteneriatului</w:t>
            </w:r>
            <w:r>
              <w:rPr>
                <w:noProof/>
                <w:webHidden/>
              </w:rPr>
              <w:tab/>
            </w:r>
            <w:r>
              <w:rPr>
                <w:noProof/>
                <w:webHidden/>
              </w:rPr>
              <w:fldChar w:fldCharType="begin"/>
            </w:r>
            <w:r>
              <w:rPr>
                <w:noProof/>
                <w:webHidden/>
              </w:rPr>
              <w:instrText xml:space="preserve"> PAGEREF _Toc209780671 \h </w:instrText>
            </w:r>
            <w:r>
              <w:rPr>
                <w:noProof/>
                <w:webHidden/>
              </w:rPr>
            </w:r>
            <w:r>
              <w:rPr>
                <w:noProof/>
                <w:webHidden/>
              </w:rPr>
              <w:fldChar w:fldCharType="separate"/>
            </w:r>
            <w:r>
              <w:rPr>
                <w:noProof/>
                <w:webHidden/>
              </w:rPr>
              <w:t>33</w:t>
            </w:r>
            <w:r>
              <w:rPr>
                <w:noProof/>
                <w:webHidden/>
              </w:rPr>
              <w:fldChar w:fldCharType="end"/>
            </w:r>
          </w:hyperlink>
        </w:p>
        <w:p w14:paraId="44B21A14" w14:textId="41CE76BA" w:rsidR="005A7B5C" w:rsidRDefault="005A7B5C">
          <w:pPr>
            <w:pStyle w:val="TOC3"/>
            <w:tabs>
              <w:tab w:val="right" w:leader="dot" w:pos="10315"/>
            </w:tabs>
            <w:rPr>
              <w:rFonts w:eastAsiaTheme="minorEastAsia"/>
              <w:noProof/>
              <w:lang w:val="en-GB" w:eastAsia="en-GB"/>
            </w:rPr>
          </w:pPr>
          <w:hyperlink w:anchor="_Toc209780672" w:history="1">
            <w:r w:rsidRPr="004A51CC">
              <w:rPr>
                <w:rStyle w:val="Hyperlink"/>
                <w:rFonts w:eastAsia="Calibri" w:cstheme="minorHAnsi"/>
                <w:b/>
                <w:bCs/>
                <w:noProof/>
                <w:kern w:val="0"/>
                <w:lang w:val="ro-RO" w:eastAsia="ro-RO" w:bidi="ro-RO"/>
                <w14:ligatures w14:val="none"/>
              </w:rPr>
              <w:t>5.1.1.1.2 Capacitatea financiară a solicitantului/ partenerilor</w:t>
            </w:r>
            <w:r>
              <w:rPr>
                <w:noProof/>
                <w:webHidden/>
              </w:rPr>
              <w:tab/>
            </w:r>
            <w:r>
              <w:rPr>
                <w:noProof/>
                <w:webHidden/>
              </w:rPr>
              <w:fldChar w:fldCharType="begin"/>
            </w:r>
            <w:r>
              <w:rPr>
                <w:noProof/>
                <w:webHidden/>
              </w:rPr>
              <w:instrText xml:space="preserve"> PAGEREF _Toc209780672 \h </w:instrText>
            </w:r>
            <w:r>
              <w:rPr>
                <w:noProof/>
                <w:webHidden/>
              </w:rPr>
            </w:r>
            <w:r>
              <w:rPr>
                <w:noProof/>
                <w:webHidden/>
              </w:rPr>
              <w:fldChar w:fldCharType="separate"/>
            </w:r>
            <w:r>
              <w:rPr>
                <w:noProof/>
                <w:webHidden/>
              </w:rPr>
              <w:t>34</w:t>
            </w:r>
            <w:r>
              <w:rPr>
                <w:noProof/>
                <w:webHidden/>
              </w:rPr>
              <w:fldChar w:fldCharType="end"/>
            </w:r>
          </w:hyperlink>
        </w:p>
        <w:p w14:paraId="7F9F37EB" w14:textId="27655F82" w:rsidR="005A7B5C" w:rsidRDefault="005A7B5C">
          <w:pPr>
            <w:pStyle w:val="TOC2"/>
            <w:tabs>
              <w:tab w:val="left" w:pos="1200"/>
              <w:tab w:val="right" w:leader="dot" w:pos="10315"/>
            </w:tabs>
            <w:rPr>
              <w:noProof/>
              <w:lang w:val="en-GB" w:eastAsia="en-GB"/>
            </w:rPr>
          </w:pPr>
          <w:hyperlink w:anchor="_Toc209780673" w:history="1">
            <w:r w:rsidRPr="004A51CC">
              <w:rPr>
                <w:rStyle w:val="Hyperlink"/>
                <w:rFonts w:ascii="Calibri" w:eastAsia="Calibri" w:hAnsi="Calibri" w:cs="Calibri"/>
                <w:b/>
                <w:bCs/>
                <w:noProof/>
                <w:kern w:val="0"/>
                <w:lang w:val="ro-RO" w:eastAsia="ro-RO" w:bidi="ro-RO"/>
                <w14:ligatures w14:val="none"/>
              </w:rPr>
              <w:t>5.1.2.</w:t>
            </w:r>
            <w:r>
              <w:rPr>
                <w:noProof/>
                <w:lang w:val="en-GB" w:eastAsia="en-GB"/>
              </w:rPr>
              <w:tab/>
            </w:r>
            <w:r w:rsidRPr="004A51CC">
              <w:rPr>
                <w:rStyle w:val="Hyperlink"/>
                <w:rFonts w:eastAsia="Calibri" w:cstheme="minorHAnsi"/>
                <w:b/>
                <w:bCs/>
                <w:noProof/>
                <w:kern w:val="0"/>
                <w:lang w:val="ro-RO" w:eastAsia="ro-RO" w:bidi="ro-RO"/>
                <w14:ligatures w14:val="none"/>
              </w:rPr>
              <w:t xml:space="preserve">Categorii de </w:t>
            </w:r>
            <w:r w:rsidRPr="004A51CC">
              <w:rPr>
                <w:rStyle w:val="Hyperlink"/>
                <w:rFonts w:cstheme="minorHAnsi"/>
                <w:b/>
                <w:bCs/>
                <w:iCs/>
                <w:noProof/>
                <w:kern w:val="0"/>
                <w:lang w:val="ro-RO"/>
                <w14:ligatures w14:val="none"/>
              </w:rPr>
              <w:t>solicitanți</w:t>
            </w:r>
            <w:r w:rsidRPr="004A51CC">
              <w:rPr>
                <w:rStyle w:val="Hyperlink"/>
                <w:rFonts w:eastAsia="Calibri" w:cstheme="minorHAnsi"/>
                <w:b/>
                <w:bCs/>
                <w:noProof/>
                <w:kern w:val="0"/>
                <w:lang w:val="ro-RO" w:eastAsia="ro-RO" w:bidi="ro-RO"/>
                <w14:ligatures w14:val="none"/>
              </w:rPr>
              <w:t xml:space="preserve"> eligibili</w:t>
            </w:r>
            <w:r>
              <w:rPr>
                <w:noProof/>
                <w:webHidden/>
              </w:rPr>
              <w:tab/>
            </w:r>
            <w:r>
              <w:rPr>
                <w:noProof/>
                <w:webHidden/>
              </w:rPr>
              <w:fldChar w:fldCharType="begin"/>
            </w:r>
            <w:r>
              <w:rPr>
                <w:noProof/>
                <w:webHidden/>
              </w:rPr>
              <w:instrText xml:space="preserve"> PAGEREF _Toc209780673 \h </w:instrText>
            </w:r>
            <w:r>
              <w:rPr>
                <w:noProof/>
                <w:webHidden/>
              </w:rPr>
            </w:r>
            <w:r>
              <w:rPr>
                <w:noProof/>
                <w:webHidden/>
              </w:rPr>
              <w:fldChar w:fldCharType="separate"/>
            </w:r>
            <w:r>
              <w:rPr>
                <w:noProof/>
                <w:webHidden/>
              </w:rPr>
              <w:t>34</w:t>
            </w:r>
            <w:r>
              <w:rPr>
                <w:noProof/>
                <w:webHidden/>
              </w:rPr>
              <w:fldChar w:fldCharType="end"/>
            </w:r>
          </w:hyperlink>
        </w:p>
        <w:p w14:paraId="1A313D97" w14:textId="64DCC740" w:rsidR="005A7B5C" w:rsidRDefault="005A7B5C">
          <w:pPr>
            <w:pStyle w:val="TOC2"/>
            <w:tabs>
              <w:tab w:val="left" w:pos="1200"/>
              <w:tab w:val="right" w:leader="dot" w:pos="10315"/>
            </w:tabs>
            <w:rPr>
              <w:noProof/>
              <w:lang w:val="en-GB" w:eastAsia="en-GB"/>
            </w:rPr>
          </w:pPr>
          <w:hyperlink w:anchor="_Toc209780674" w:history="1">
            <w:r w:rsidRPr="004A51CC">
              <w:rPr>
                <w:rStyle w:val="Hyperlink"/>
                <w:rFonts w:ascii="Calibri" w:eastAsia="Calibri" w:hAnsi="Calibri" w:cs="Calibri"/>
                <w:b/>
                <w:bCs/>
                <w:noProof/>
                <w:kern w:val="0"/>
                <w:lang w:val="ro-RO" w:eastAsia="ro-RO" w:bidi="ro-RO"/>
                <w14:ligatures w14:val="none"/>
              </w:rPr>
              <w:t>5.1.3.</w:t>
            </w:r>
            <w:r>
              <w:rPr>
                <w:noProof/>
                <w:lang w:val="en-GB" w:eastAsia="en-GB"/>
              </w:rPr>
              <w:tab/>
            </w:r>
            <w:r w:rsidRPr="004A51CC">
              <w:rPr>
                <w:rStyle w:val="Hyperlink"/>
                <w:rFonts w:eastAsia="Calibri" w:cstheme="minorHAnsi"/>
                <w:b/>
                <w:bCs/>
                <w:noProof/>
                <w:kern w:val="0"/>
                <w:lang w:val="ro-RO" w:eastAsia="ro-RO" w:bidi="ro-RO"/>
                <w14:ligatures w14:val="none"/>
              </w:rPr>
              <w:t xml:space="preserve">Categorii de </w:t>
            </w:r>
            <w:r w:rsidRPr="004A51CC">
              <w:rPr>
                <w:rStyle w:val="Hyperlink"/>
                <w:rFonts w:cstheme="minorHAnsi"/>
                <w:b/>
                <w:bCs/>
                <w:iCs/>
                <w:noProof/>
                <w:kern w:val="0"/>
                <w:lang w:val="ro-RO"/>
                <w14:ligatures w14:val="none"/>
              </w:rPr>
              <w:t>parteneri</w:t>
            </w:r>
            <w:r w:rsidRPr="004A51CC">
              <w:rPr>
                <w:rStyle w:val="Hyperlink"/>
                <w:rFonts w:eastAsia="Calibri" w:cstheme="minorHAnsi"/>
                <w:b/>
                <w:bCs/>
                <w:noProof/>
                <w:kern w:val="0"/>
                <w:lang w:val="ro-RO" w:eastAsia="ro-RO" w:bidi="ro-RO"/>
                <w14:ligatures w14:val="none"/>
              </w:rPr>
              <w:t xml:space="preserve"> eligibili</w:t>
            </w:r>
            <w:r>
              <w:rPr>
                <w:noProof/>
                <w:webHidden/>
              </w:rPr>
              <w:tab/>
            </w:r>
            <w:r>
              <w:rPr>
                <w:noProof/>
                <w:webHidden/>
              </w:rPr>
              <w:fldChar w:fldCharType="begin"/>
            </w:r>
            <w:r>
              <w:rPr>
                <w:noProof/>
                <w:webHidden/>
              </w:rPr>
              <w:instrText xml:space="preserve"> PAGEREF _Toc209780674 \h </w:instrText>
            </w:r>
            <w:r>
              <w:rPr>
                <w:noProof/>
                <w:webHidden/>
              </w:rPr>
            </w:r>
            <w:r>
              <w:rPr>
                <w:noProof/>
                <w:webHidden/>
              </w:rPr>
              <w:fldChar w:fldCharType="separate"/>
            </w:r>
            <w:r>
              <w:rPr>
                <w:noProof/>
                <w:webHidden/>
              </w:rPr>
              <w:t>35</w:t>
            </w:r>
            <w:r>
              <w:rPr>
                <w:noProof/>
                <w:webHidden/>
              </w:rPr>
              <w:fldChar w:fldCharType="end"/>
            </w:r>
          </w:hyperlink>
        </w:p>
        <w:p w14:paraId="6E149036" w14:textId="70630E79" w:rsidR="005A7B5C" w:rsidRDefault="005A7B5C">
          <w:pPr>
            <w:pStyle w:val="TOC2"/>
            <w:tabs>
              <w:tab w:val="left" w:pos="1200"/>
              <w:tab w:val="right" w:leader="dot" w:pos="10315"/>
            </w:tabs>
            <w:rPr>
              <w:noProof/>
              <w:lang w:val="en-GB" w:eastAsia="en-GB"/>
            </w:rPr>
          </w:pPr>
          <w:hyperlink w:anchor="_Toc209780675" w:history="1">
            <w:r w:rsidRPr="004A51CC">
              <w:rPr>
                <w:rStyle w:val="Hyperlink"/>
                <w:rFonts w:ascii="Calibri" w:eastAsia="Calibri" w:hAnsi="Calibri" w:cs="Calibri"/>
                <w:b/>
                <w:bCs/>
                <w:noProof/>
                <w:kern w:val="0"/>
                <w:lang w:val="ro-RO" w:eastAsia="ro-RO" w:bidi="ro-RO"/>
                <w14:ligatures w14:val="none"/>
              </w:rPr>
              <w:t>5.1.4.</w:t>
            </w:r>
            <w:r>
              <w:rPr>
                <w:noProof/>
                <w:lang w:val="en-GB" w:eastAsia="en-GB"/>
              </w:rPr>
              <w:tab/>
            </w:r>
            <w:r w:rsidRPr="004A51CC">
              <w:rPr>
                <w:rStyle w:val="Hyperlink"/>
                <w:rFonts w:eastAsia="Calibri" w:cstheme="minorHAnsi"/>
                <w:b/>
                <w:bCs/>
                <w:noProof/>
                <w:kern w:val="0"/>
                <w:lang w:val="ro-RO" w:eastAsia="ro-RO" w:bidi="ro-RO"/>
                <w14:ligatures w14:val="none"/>
              </w:rPr>
              <w:t>Reguli și cerințe privind parteneriatul</w:t>
            </w:r>
            <w:r>
              <w:rPr>
                <w:noProof/>
                <w:webHidden/>
              </w:rPr>
              <w:tab/>
            </w:r>
            <w:r>
              <w:rPr>
                <w:noProof/>
                <w:webHidden/>
              </w:rPr>
              <w:fldChar w:fldCharType="begin"/>
            </w:r>
            <w:r>
              <w:rPr>
                <w:noProof/>
                <w:webHidden/>
              </w:rPr>
              <w:instrText xml:space="preserve"> PAGEREF _Toc209780675 \h </w:instrText>
            </w:r>
            <w:r>
              <w:rPr>
                <w:noProof/>
                <w:webHidden/>
              </w:rPr>
            </w:r>
            <w:r>
              <w:rPr>
                <w:noProof/>
                <w:webHidden/>
              </w:rPr>
              <w:fldChar w:fldCharType="separate"/>
            </w:r>
            <w:r>
              <w:rPr>
                <w:noProof/>
                <w:webHidden/>
              </w:rPr>
              <w:t>35</w:t>
            </w:r>
            <w:r>
              <w:rPr>
                <w:noProof/>
                <w:webHidden/>
              </w:rPr>
              <w:fldChar w:fldCharType="end"/>
            </w:r>
          </w:hyperlink>
        </w:p>
        <w:p w14:paraId="25ED56F6" w14:textId="63CFA28E" w:rsidR="005A7B5C" w:rsidRDefault="005A7B5C">
          <w:pPr>
            <w:pStyle w:val="TOC2"/>
            <w:tabs>
              <w:tab w:val="left" w:pos="960"/>
              <w:tab w:val="right" w:leader="dot" w:pos="10315"/>
            </w:tabs>
            <w:rPr>
              <w:noProof/>
              <w:lang w:val="en-GB" w:eastAsia="en-GB"/>
            </w:rPr>
          </w:pPr>
          <w:hyperlink w:anchor="_Toc209780676" w:history="1">
            <w:r w:rsidRPr="004A51CC">
              <w:rPr>
                <w:rStyle w:val="Hyperlink"/>
                <w:rFonts w:ascii="Calibri" w:eastAsia="Calibri" w:hAnsi="Calibri" w:cs="Calibri"/>
                <w:b/>
                <w:bCs/>
                <w:noProof/>
                <w:kern w:val="0"/>
                <w:lang w:val="ro-RO" w:eastAsia="ro-RO" w:bidi="ro-RO"/>
                <w14:ligatures w14:val="none"/>
              </w:rPr>
              <w:t>5.2.</w:t>
            </w:r>
            <w:r>
              <w:rPr>
                <w:noProof/>
                <w:lang w:val="en-GB" w:eastAsia="en-GB"/>
              </w:rPr>
              <w:tab/>
            </w:r>
            <w:r w:rsidRPr="004A51CC">
              <w:rPr>
                <w:rStyle w:val="Hyperlink"/>
                <w:rFonts w:eastAsia="Calibri" w:cstheme="minorHAnsi"/>
                <w:b/>
                <w:bCs/>
                <w:noProof/>
                <w:kern w:val="0"/>
                <w:lang w:val="ro-RO" w:eastAsia="ro-RO" w:bidi="ro-RO"/>
                <w14:ligatures w14:val="none"/>
              </w:rPr>
              <w:t xml:space="preserve">Eligibilitatea </w:t>
            </w:r>
            <w:r w:rsidRPr="004A51CC">
              <w:rPr>
                <w:rStyle w:val="Hyperlink"/>
                <w:rFonts w:cstheme="minorHAnsi"/>
                <w:b/>
                <w:bCs/>
                <w:iCs/>
                <w:noProof/>
                <w:kern w:val="0"/>
                <w:lang w:val="ro-RO"/>
                <w14:ligatures w14:val="none"/>
              </w:rPr>
              <w:t>activităților</w:t>
            </w:r>
            <w:r>
              <w:rPr>
                <w:noProof/>
                <w:webHidden/>
              </w:rPr>
              <w:tab/>
            </w:r>
            <w:r>
              <w:rPr>
                <w:noProof/>
                <w:webHidden/>
              </w:rPr>
              <w:fldChar w:fldCharType="begin"/>
            </w:r>
            <w:r>
              <w:rPr>
                <w:noProof/>
                <w:webHidden/>
              </w:rPr>
              <w:instrText xml:space="preserve"> PAGEREF _Toc209780676 \h </w:instrText>
            </w:r>
            <w:r>
              <w:rPr>
                <w:noProof/>
                <w:webHidden/>
              </w:rPr>
            </w:r>
            <w:r>
              <w:rPr>
                <w:noProof/>
                <w:webHidden/>
              </w:rPr>
              <w:fldChar w:fldCharType="separate"/>
            </w:r>
            <w:r>
              <w:rPr>
                <w:noProof/>
                <w:webHidden/>
              </w:rPr>
              <w:t>36</w:t>
            </w:r>
            <w:r>
              <w:rPr>
                <w:noProof/>
                <w:webHidden/>
              </w:rPr>
              <w:fldChar w:fldCharType="end"/>
            </w:r>
          </w:hyperlink>
        </w:p>
        <w:p w14:paraId="1D2DF236" w14:textId="12228712" w:rsidR="005A7B5C" w:rsidRDefault="005A7B5C">
          <w:pPr>
            <w:pStyle w:val="TOC2"/>
            <w:tabs>
              <w:tab w:val="left" w:pos="1200"/>
              <w:tab w:val="right" w:leader="dot" w:pos="10315"/>
            </w:tabs>
            <w:rPr>
              <w:noProof/>
              <w:lang w:val="en-GB" w:eastAsia="en-GB"/>
            </w:rPr>
          </w:pPr>
          <w:hyperlink w:anchor="_Toc209780677" w:history="1">
            <w:r w:rsidRPr="004A51CC">
              <w:rPr>
                <w:rStyle w:val="Hyperlink"/>
                <w:rFonts w:ascii="Calibri" w:eastAsia="Calibri" w:hAnsi="Calibri" w:cs="Calibri"/>
                <w:b/>
                <w:bCs/>
                <w:noProof/>
                <w:kern w:val="0"/>
                <w:lang w:val="ro-RO" w:eastAsia="ro-RO" w:bidi="ro-RO"/>
                <w14:ligatures w14:val="none"/>
              </w:rPr>
              <w:t>5.2.1.</w:t>
            </w:r>
            <w:r>
              <w:rPr>
                <w:noProof/>
                <w:lang w:val="en-GB" w:eastAsia="en-GB"/>
              </w:rPr>
              <w:tab/>
            </w:r>
            <w:r w:rsidRPr="004A51CC">
              <w:rPr>
                <w:rStyle w:val="Hyperlink"/>
                <w:rFonts w:eastAsia="Calibri" w:cstheme="minorHAnsi"/>
                <w:b/>
                <w:bCs/>
                <w:noProof/>
                <w:kern w:val="0"/>
                <w:lang w:val="ro-RO" w:eastAsia="ro-RO" w:bidi="ro-RO"/>
                <w14:ligatures w14:val="none"/>
              </w:rPr>
              <w:t xml:space="preserve">Cerințe generale privind </w:t>
            </w:r>
            <w:r w:rsidRPr="004A51CC">
              <w:rPr>
                <w:rStyle w:val="Hyperlink"/>
                <w:rFonts w:cstheme="minorHAnsi"/>
                <w:b/>
                <w:bCs/>
                <w:iCs/>
                <w:noProof/>
                <w:kern w:val="0"/>
                <w:lang w:val="ro-RO"/>
                <w14:ligatures w14:val="none"/>
              </w:rPr>
              <w:t>eligibilitatea</w:t>
            </w:r>
            <w:r w:rsidRPr="004A51CC">
              <w:rPr>
                <w:rStyle w:val="Hyperlink"/>
                <w:rFonts w:eastAsia="Calibri" w:cstheme="minorHAnsi"/>
                <w:b/>
                <w:bCs/>
                <w:noProof/>
                <w:kern w:val="0"/>
                <w:lang w:val="ro-RO" w:eastAsia="ro-RO" w:bidi="ro-RO"/>
                <w14:ligatures w14:val="none"/>
              </w:rPr>
              <w:t xml:space="preserve"> activităților</w:t>
            </w:r>
            <w:r>
              <w:rPr>
                <w:noProof/>
                <w:webHidden/>
              </w:rPr>
              <w:tab/>
            </w:r>
            <w:r>
              <w:rPr>
                <w:noProof/>
                <w:webHidden/>
              </w:rPr>
              <w:fldChar w:fldCharType="begin"/>
            </w:r>
            <w:r>
              <w:rPr>
                <w:noProof/>
                <w:webHidden/>
              </w:rPr>
              <w:instrText xml:space="preserve"> PAGEREF _Toc209780677 \h </w:instrText>
            </w:r>
            <w:r>
              <w:rPr>
                <w:noProof/>
                <w:webHidden/>
              </w:rPr>
            </w:r>
            <w:r>
              <w:rPr>
                <w:noProof/>
                <w:webHidden/>
              </w:rPr>
              <w:fldChar w:fldCharType="separate"/>
            </w:r>
            <w:r>
              <w:rPr>
                <w:noProof/>
                <w:webHidden/>
              </w:rPr>
              <w:t>36</w:t>
            </w:r>
            <w:r>
              <w:rPr>
                <w:noProof/>
                <w:webHidden/>
              </w:rPr>
              <w:fldChar w:fldCharType="end"/>
            </w:r>
          </w:hyperlink>
        </w:p>
        <w:p w14:paraId="06B1C91A" w14:textId="2B4BA6BE" w:rsidR="005A7B5C" w:rsidRDefault="005A7B5C">
          <w:pPr>
            <w:pStyle w:val="TOC2"/>
            <w:tabs>
              <w:tab w:val="left" w:pos="1200"/>
              <w:tab w:val="right" w:leader="dot" w:pos="10315"/>
            </w:tabs>
            <w:rPr>
              <w:noProof/>
              <w:lang w:val="en-GB" w:eastAsia="en-GB"/>
            </w:rPr>
          </w:pPr>
          <w:hyperlink w:anchor="_Toc209780678" w:history="1">
            <w:r w:rsidRPr="004A51CC">
              <w:rPr>
                <w:rStyle w:val="Hyperlink"/>
                <w:rFonts w:ascii="Calibri" w:eastAsia="Calibri" w:hAnsi="Calibri" w:cs="Calibri"/>
                <w:b/>
                <w:bCs/>
                <w:noProof/>
                <w:kern w:val="0"/>
                <w:lang w:val="ro-RO" w:eastAsia="ro-RO" w:bidi="ro-RO"/>
                <w14:ligatures w14:val="none"/>
              </w:rPr>
              <w:t>5.2.2.</w:t>
            </w:r>
            <w:r>
              <w:rPr>
                <w:noProof/>
                <w:lang w:val="en-GB" w:eastAsia="en-GB"/>
              </w:rPr>
              <w:tab/>
            </w:r>
            <w:r w:rsidRPr="004A51CC">
              <w:rPr>
                <w:rStyle w:val="Hyperlink"/>
                <w:rFonts w:eastAsia="Calibri" w:cstheme="minorHAnsi"/>
                <w:b/>
                <w:bCs/>
                <w:noProof/>
                <w:kern w:val="0"/>
                <w:lang w:val="ro-RO" w:eastAsia="ro-RO" w:bidi="ro-RO"/>
                <w14:ligatures w14:val="none"/>
              </w:rPr>
              <w:t xml:space="preserve">Activități </w:t>
            </w:r>
            <w:r w:rsidRPr="004A51CC">
              <w:rPr>
                <w:rStyle w:val="Hyperlink"/>
                <w:rFonts w:cstheme="minorHAnsi"/>
                <w:b/>
                <w:bCs/>
                <w:iCs/>
                <w:noProof/>
                <w:kern w:val="0"/>
                <w:lang w:val="ro-RO"/>
                <w14:ligatures w14:val="none"/>
              </w:rPr>
              <w:t>eligibile</w:t>
            </w:r>
            <w:r>
              <w:rPr>
                <w:noProof/>
                <w:webHidden/>
              </w:rPr>
              <w:tab/>
            </w:r>
            <w:r>
              <w:rPr>
                <w:noProof/>
                <w:webHidden/>
              </w:rPr>
              <w:fldChar w:fldCharType="begin"/>
            </w:r>
            <w:r>
              <w:rPr>
                <w:noProof/>
                <w:webHidden/>
              </w:rPr>
              <w:instrText xml:space="preserve"> PAGEREF _Toc209780678 \h </w:instrText>
            </w:r>
            <w:r>
              <w:rPr>
                <w:noProof/>
                <w:webHidden/>
              </w:rPr>
            </w:r>
            <w:r>
              <w:rPr>
                <w:noProof/>
                <w:webHidden/>
              </w:rPr>
              <w:fldChar w:fldCharType="separate"/>
            </w:r>
            <w:r>
              <w:rPr>
                <w:noProof/>
                <w:webHidden/>
              </w:rPr>
              <w:t>36</w:t>
            </w:r>
            <w:r>
              <w:rPr>
                <w:noProof/>
                <w:webHidden/>
              </w:rPr>
              <w:fldChar w:fldCharType="end"/>
            </w:r>
          </w:hyperlink>
        </w:p>
        <w:p w14:paraId="6D7CA8DC" w14:textId="484B29C4" w:rsidR="005A7B5C" w:rsidRDefault="005A7B5C">
          <w:pPr>
            <w:pStyle w:val="TOC2"/>
            <w:tabs>
              <w:tab w:val="left" w:pos="1200"/>
              <w:tab w:val="right" w:leader="dot" w:pos="10315"/>
            </w:tabs>
            <w:rPr>
              <w:noProof/>
              <w:lang w:val="en-GB" w:eastAsia="en-GB"/>
            </w:rPr>
          </w:pPr>
          <w:hyperlink w:anchor="_Toc209780679" w:history="1">
            <w:r w:rsidRPr="004A51CC">
              <w:rPr>
                <w:rStyle w:val="Hyperlink"/>
                <w:rFonts w:ascii="Calibri" w:eastAsia="Calibri" w:hAnsi="Calibri" w:cs="Calibri"/>
                <w:b/>
                <w:bCs/>
                <w:noProof/>
                <w:kern w:val="0"/>
                <w:lang w:val="ro-RO" w:eastAsia="ro-RO" w:bidi="ro-RO"/>
                <w14:ligatures w14:val="none"/>
              </w:rPr>
              <w:t>5.2.3.</w:t>
            </w:r>
            <w:r>
              <w:rPr>
                <w:noProof/>
                <w:lang w:val="en-GB" w:eastAsia="en-GB"/>
              </w:rPr>
              <w:tab/>
            </w:r>
            <w:r w:rsidRPr="004A51CC">
              <w:rPr>
                <w:rStyle w:val="Hyperlink"/>
                <w:rFonts w:eastAsia="Calibri" w:cstheme="minorHAnsi"/>
                <w:b/>
                <w:bCs/>
                <w:noProof/>
                <w:kern w:val="0"/>
                <w:lang w:val="ro-RO" w:eastAsia="ro-RO" w:bidi="ro-RO"/>
                <w14:ligatures w14:val="none"/>
              </w:rPr>
              <w:t>Activitatea de bază</w:t>
            </w:r>
            <w:r>
              <w:rPr>
                <w:noProof/>
                <w:webHidden/>
              </w:rPr>
              <w:tab/>
            </w:r>
            <w:r>
              <w:rPr>
                <w:noProof/>
                <w:webHidden/>
              </w:rPr>
              <w:fldChar w:fldCharType="begin"/>
            </w:r>
            <w:r>
              <w:rPr>
                <w:noProof/>
                <w:webHidden/>
              </w:rPr>
              <w:instrText xml:space="preserve"> PAGEREF _Toc209780679 \h </w:instrText>
            </w:r>
            <w:r>
              <w:rPr>
                <w:noProof/>
                <w:webHidden/>
              </w:rPr>
            </w:r>
            <w:r>
              <w:rPr>
                <w:noProof/>
                <w:webHidden/>
              </w:rPr>
              <w:fldChar w:fldCharType="separate"/>
            </w:r>
            <w:r>
              <w:rPr>
                <w:noProof/>
                <w:webHidden/>
              </w:rPr>
              <w:t>37</w:t>
            </w:r>
            <w:r>
              <w:rPr>
                <w:noProof/>
                <w:webHidden/>
              </w:rPr>
              <w:fldChar w:fldCharType="end"/>
            </w:r>
          </w:hyperlink>
        </w:p>
        <w:p w14:paraId="6266E586" w14:textId="152BFD48" w:rsidR="005A7B5C" w:rsidRDefault="005A7B5C">
          <w:pPr>
            <w:pStyle w:val="TOC2"/>
            <w:tabs>
              <w:tab w:val="left" w:pos="1200"/>
              <w:tab w:val="right" w:leader="dot" w:pos="10315"/>
            </w:tabs>
            <w:rPr>
              <w:noProof/>
              <w:lang w:val="en-GB" w:eastAsia="en-GB"/>
            </w:rPr>
          </w:pPr>
          <w:hyperlink w:anchor="_Toc209780680" w:history="1">
            <w:r w:rsidRPr="004A51CC">
              <w:rPr>
                <w:rStyle w:val="Hyperlink"/>
                <w:rFonts w:ascii="Calibri" w:eastAsia="Calibri" w:hAnsi="Calibri" w:cs="Calibri"/>
                <w:b/>
                <w:bCs/>
                <w:noProof/>
                <w:kern w:val="0"/>
                <w:lang w:val="ro-RO" w:eastAsia="ro-RO" w:bidi="ro-RO"/>
                <w14:ligatures w14:val="none"/>
              </w:rPr>
              <w:t>5.2.4.</w:t>
            </w:r>
            <w:r>
              <w:rPr>
                <w:noProof/>
                <w:lang w:val="en-GB" w:eastAsia="en-GB"/>
              </w:rPr>
              <w:tab/>
            </w:r>
            <w:r w:rsidRPr="004A51CC">
              <w:rPr>
                <w:rStyle w:val="Hyperlink"/>
                <w:rFonts w:eastAsia="Calibri" w:cstheme="minorHAnsi"/>
                <w:b/>
                <w:bCs/>
                <w:noProof/>
                <w:kern w:val="0"/>
                <w:lang w:val="ro-RO" w:eastAsia="ro-RO" w:bidi="ro-RO"/>
                <w14:ligatures w14:val="none"/>
              </w:rPr>
              <w:t>Activități neeligibile</w:t>
            </w:r>
            <w:r>
              <w:rPr>
                <w:noProof/>
                <w:webHidden/>
              </w:rPr>
              <w:tab/>
            </w:r>
            <w:r>
              <w:rPr>
                <w:noProof/>
                <w:webHidden/>
              </w:rPr>
              <w:fldChar w:fldCharType="begin"/>
            </w:r>
            <w:r>
              <w:rPr>
                <w:noProof/>
                <w:webHidden/>
              </w:rPr>
              <w:instrText xml:space="preserve"> PAGEREF _Toc209780680 \h </w:instrText>
            </w:r>
            <w:r>
              <w:rPr>
                <w:noProof/>
                <w:webHidden/>
              </w:rPr>
            </w:r>
            <w:r>
              <w:rPr>
                <w:noProof/>
                <w:webHidden/>
              </w:rPr>
              <w:fldChar w:fldCharType="separate"/>
            </w:r>
            <w:r>
              <w:rPr>
                <w:noProof/>
                <w:webHidden/>
              </w:rPr>
              <w:t>37</w:t>
            </w:r>
            <w:r>
              <w:rPr>
                <w:noProof/>
                <w:webHidden/>
              </w:rPr>
              <w:fldChar w:fldCharType="end"/>
            </w:r>
          </w:hyperlink>
        </w:p>
        <w:p w14:paraId="20802B36" w14:textId="4F625A6C" w:rsidR="005A7B5C" w:rsidRDefault="005A7B5C">
          <w:pPr>
            <w:pStyle w:val="TOC2"/>
            <w:tabs>
              <w:tab w:val="left" w:pos="960"/>
              <w:tab w:val="right" w:leader="dot" w:pos="10315"/>
            </w:tabs>
            <w:rPr>
              <w:noProof/>
              <w:lang w:val="en-GB" w:eastAsia="en-GB"/>
            </w:rPr>
          </w:pPr>
          <w:hyperlink w:anchor="_Toc209780681" w:history="1">
            <w:r w:rsidRPr="004A51CC">
              <w:rPr>
                <w:rStyle w:val="Hyperlink"/>
                <w:rFonts w:ascii="Calibri" w:eastAsia="Calibri" w:hAnsi="Calibri" w:cs="Calibri"/>
                <w:b/>
                <w:bCs/>
                <w:noProof/>
                <w:kern w:val="0"/>
                <w:lang w:val="ro-RO" w:eastAsia="ro-RO" w:bidi="ro-RO"/>
                <w14:ligatures w14:val="none"/>
              </w:rPr>
              <w:t>5.3.</w:t>
            </w:r>
            <w:r>
              <w:rPr>
                <w:noProof/>
                <w:lang w:val="en-GB" w:eastAsia="en-GB"/>
              </w:rPr>
              <w:tab/>
            </w:r>
            <w:r w:rsidRPr="004A51CC">
              <w:rPr>
                <w:rStyle w:val="Hyperlink"/>
                <w:rFonts w:eastAsia="Calibri" w:cstheme="minorHAnsi"/>
                <w:b/>
                <w:bCs/>
                <w:noProof/>
                <w:kern w:val="0"/>
                <w:lang w:val="ro-RO" w:eastAsia="ro-RO" w:bidi="ro-RO"/>
                <w14:ligatures w14:val="none"/>
              </w:rPr>
              <w:t xml:space="preserve">Eligibilitatea </w:t>
            </w:r>
            <w:r w:rsidRPr="004A51CC">
              <w:rPr>
                <w:rStyle w:val="Hyperlink"/>
                <w:rFonts w:cstheme="minorHAnsi"/>
                <w:b/>
                <w:bCs/>
                <w:iCs/>
                <w:noProof/>
                <w:kern w:val="0"/>
                <w:lang w:val="ro-RO"/>
                <w14:ligatures w14:val="none"/>
              </w:rPr>
              <w:t>cheltuielilor</w:t>
            </w:r>
            <w:r>
              <w:rPr>
                <w:noProof/>
                <w:webHidden/>
              </w:rPr>
              <w:tab/>
            </w:r>
            <w:r>
              <w:rPr>
                <w:noProof/>
                <w:webHidden/>
              </w:rPr>
              <w:fldChar w:fldCharType="begin"/>
            </w:r>
            <w:r>
              <w:rPr>
                <w:noProof/>
                <w:webHidden/>
              </w:rPr>
              <w:instrText xml:space="preserve"> PAGEREF _Toc209780681 \h </w:instrText>
            </w:r>
            <w:r>
              <w:rPr>
                <w:noProof/>
                <w:webHidden/>
              </w:rPr>
            </w:r>
            <w:r>
              <w:rPr>
                <w:noProof/>
                <w:webHidden/>
              </w:rPr>
              <w:fldChar w:fldCharType="separate"/>
            </w:r>
            <w:r>
              <w:rPr>
                <w:noProof/>
                <w:webHidden/>
              </w:rPr>
              <w:t>38</w:t>
            </w:r>
            <w:r>
              <w:rPr>
                <w:noProof/>
                <w:webHidden/>
              </w:rPr>
              <w:fldChar w:fldCharType="end"/>
            </w:r>
          </w:hyperlink>
        </w:p>
        <w:p w14:paraId="70066ED0" w14:textId="5CAAA1E8" w:rsidR="005A7B5C" w:rsidRDefault="005A7B5C">
          <w:pPr>
            <w:pStyle w:val="TOC3"/>
            <w:tabs>
              <w:tab w:val="left" w:pos="1440"/>
              <w:tab w:val="right" w:leader="dot" w:pos="10315"/>
            </w:tabs>
            <w:rPr>
              <w:rFonts w:eastAsiaTheme="minorEastAsia"/>
              <w:noProof/>
              <w:lang w:val="en-GB" w:eastAsia="en-GB"/>
            </w:rPr>
          </w:pPr>
          <w:hyperlink w:anchor="_Toc209780682" w:history="1">
            <w:r w:rsidRPr="004A51CC">
              <w:rPr>
                <w:rStyle w:val="Hyperlink"/>
                <w:rFonts w:ascii="Calibri" w:eastAsia="Calibri" w:hAnsi="Calibri" w:cs="Calibri"/>
                <w:b/>
                <w:bCs/>
                <w:noProof/>
                <w:kern w:val="0"/>
                <w:lang w:val="ro-RO" w:eastAsia="ro-RO" w:bidi="ro-RO"/>
                <w14:ligatures w14:val="none"/>
              </w:rPr>
              <w:t>5.3.1.</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 xml:space="preserve">Baza legală pentru stabilirea eligibilității </w:t>
            </w:r>
            <w:r w:rsidRPr="004A51CC">
              <w:rPr>
                <w:rStyle w:val="Hyperlink"/>
                <w:rFonts w:cstheme="minorHAnsi"/>
                <w:b/>
                <w:bCs/>
                <w:iCs/>
                <w:noProof/>
                <w:kern w:val="0"/>
                <w:lang w:val="ro-RO"/>
                <w14:ligatures w14:val="none"/>
              </w:rPr>
              <w:t>cheltuielilor</w:t>
            </w:r>
            <w:r>
              <w:rPr>
                <w:noProof/>
                <w:webHidden/>
              </w:rPr>
              <w:tab/>
            </w:r>
            <w:r>
              <w:rPr>
                <w:noProof/>
                <w:webHidden/>
              </w:rPr>
              <w:fldChar w:fldCharType="begin"/>
            </w:r>
            <w:r>
              <w:rPr>
                <w:noProof/>
                <w:webHidden/>
              </w:rPr>
              <w:instrText xml:space="preserve"> PAGEREF _Toc209780682 \h </w:instrText>
            </w:r>
            <w:r>
              <w:rPr>
                <w:noProof/>
                <w:webHidden/>
              </w:rPr>
            </w:r>
            <w:r>
              <w:rPr>
                <w:noProof/>
                <w:webHidden/>
              </w:rPr>
              <w:fldChar w:fldCharType="separate"/>
            </w:r>
            <w:r>
              <w:rPr>
                <w:noProof/>
                <w:webHidden/>
              </w:rPr>
              <w:t>38</w:t>
            </w:r>
            <w:r>
              <w:rPr>
                <w:noProof/>
                <w:webHidden/>
              </w:rPr>
              <w:fldChar w:fldCharType="end"/>
            </w:r>
          </w:hyperlink>
        </w:p>
        <w:p w14:paraId="41D6043E" w14:textId="688D1013" w:rsidR="005A7B5C" w:rsidRDefault="005A7B5C">
          <w:pPr>
            <w:pStyle w:val="TOC3"/>
            <w:tabs>
              <w:tab w:val="left" w:pos="1440"/>
              <w:tab w:val="right" w:leader="dot" w:pos="10315"/>
            </w:tabs>
            <w:rPr>
              <w:rFonts w:eastAsiaTheme="minorEastAsia"/>
              <w:noProof/>
              <w:lang w:val="en-GB" w:eastAsia="en-GB"/>
            </w:rPr>
          </w:pPr>
          <w:hyperlink w:anchor="_Toc209780683" w:history="1">
            <w:r w:rsidRPr="004A51CC">
              <w:rPr>
                <w:rStyle w:val="Hyperlink"/>
                <w:rFonts w:ascii="Calibri" w:eastAsia="Calibri" w:hAnsi="Calibri" w:cs="Calibri"/>
                <w:b/>
                <w:bCs/>
                <w:noProof/>
                <w:kern w:val="0"/>
                <w:lang w:val="ro-RO" w:eastAsia="ro-RO" w:bidi="ro-RO"/>
                <w14:ligatures w14:val="none"/>
              </w:rPr>
              <w:t>5.3.2.</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Categorii și plafoane de cheltuieli eligibile</w:t>
            </w:r>
            <w:r>
              <w:rPr>
                <w:noProof/>
                <w:webHidden/>
              </w:rPr>
              <w:tab/>
            </w:r>
            <w:r>
              <w:rPr>
                <w:noProof/>
                <w:webHidden/>
              </w:rPr>
              <w:fldChar w:fldCharType="begin"/>
            </w:r>
            <w:r>
              <w:rPr>
                <w:noProof/>
                <w:webHidden/>
              </w:rPr>
              <w:instrText xml:space="preserve"> PAGEREF _Toc209780683 \h </w:instrText>
            </w:r>
            <w:r>
              <w:rPr>
                <w:noProof/>
                <w:webHidden/>
              </w:rPr>
            </w:r>
            <w:r>
              <w:rPr>
                <w:noProof/>
                <w:webHidden/>
              </w:rPr>
              <w:fldChar w:fldCharType="separate"/>
            </w:r>
            <w:r>
              <w:rPr>
                <w:noProof/>
                <w:webHidden/>
              </w:rPr>
              <w:t>39</w:t>
            </w:r>
            <w:r>
              <w:rPr>
                <w:noProof/>
                <w:webHidden/>
              </w:rPr>
              <w:fldChar w:fldCharType="end"/>
            </w:r>
          </w:hyperlink>
        </w:p>
        <w:p w14:paraId="4A6DA0E7" w14:textId="74A5ED78" w:rsidR="005A7B5C" w:rsidRDefault="005A7B5C">
          <w:pPr>
            <w:pStyle w:val="TOC3"/>
            <w:tabs>
              <w:tab w:val="left" w:pos="1440"/>
              <w:tab w:val="right" w:leader="dot" w:pos="10315"/>
            </w:tabs>
            <w:rPr>
              <w:rFonts w:eastAsiaTheme="minorEastAsia"/>
              <w:noProof/>
              <w:lang w:val="en-GB" w:eastAsia="en-GB"/>
            </w:rPr>
          </w:pPr>
          <w:hyperlink w:anchor="_Toc209780684" w:history="1">
            <w:r w:rsidRPr="004A51CC">
              <w:rPr>
                <w:rStyle w:val="Hyperlink"/>
                <w:rFonts w:ascii="Calibri" w:eastAsia="Calibri" w:hAnsi="Calibri" w:cs="Calibri"/>
                <w:b/>
                <w:bCs/>
                <w:noProof/>
                <w:kern w:val="0"/>
                <w:lang w:val="ro-RO" w:eastAsia="ro-RO" w:bidi="ro-RO"/>
                <w14:ligatures w14:val="none"/>
              </w:rPr>
              <w:t>5.3.3.</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Categorii de cheltuieli neeligibile</w:t>
            </w:r>
            <w:r>
              <w:rPr>
                <w:noProof/>
                <w:webHidden/>
              </w:rPr>
              <w:tab/>
            </w:r>
            <w:r>
              <w:rPr>
                <w:noProof/>
                <w:webHidden/>
              </w:rPr>
              <w:fldChar w:fldCharType="begin"/>
            </w:r>
            <w:r>
              <w:rPr>
                <w:noProof/>
                <w:webHidden/>
              </w:rPr>
              <w:instrText xml:space="preserve"> PAGEREF _Toc209780684 \h </w:instrText>
            </w:r>
            <w:r>
              <w:rPr>
                <w:noProof/>
                <w:webHidden/>
              </w:rPr>
            </w:r>
            <w:r>
              <w:rPr>
                <w:noProof/>
                <w:webHidden/>
              </w:rPr>
              <w:fldChar w:fldCharType="separate"/>
            </w:r>
            <w:r>
              <w:rPr>
                <w:noProof/>
                <w:webHidden/>
              </w:rPr>
              <w:t>41</w:t>
            </w:r>
            <w:r>
              <w:rPr>
                <w:noProof/>
                <w:webHidden/>
              </w:rPr>
              <w:fldChar w:fldCharType="end"/>
            </w:r>
          </w:hyperlink>
        </w:p>
        <w:p w14:paraId="6AC2AAB6" w14:textId="789DFFE4" w:rsidR="005A7B5C" w:rsidRDefault="005A7B5C">
          <w:pPr>
            <w:pStyle w:val="TOC3"/>
            <w:tabs>
              <w:tab w:val="left" w:pos="1440"/>
              <w:tab w:val="right" w:leader="dot" w:pos="10315"/>
            </w:tabs>
            <w:rPr>
              <w:rFonts w:eastAsiaTheme="minorEastAsia"/>
              <w:noProof/>
              <w:lang w:val="en-GB" w:eastAsia="en-GB"/>
            </w:rPr>
          </w:pPr>
          <w:hyperlink w:anchor="_Toc209780685" w:history="1">
            <w:r w:rsidRPr="004A51CC">
              <w:rPr>
                <w:rStyle w:val="Hyperlink"/>
                <w:rFonts w:ascii="Calibri" w:eastAsia="Calibri" w:hAnsi="Calibri" w:cs="Calibri"/>
                <w:b/>
                <w:bCs/>
                <w:noProof/>
                <w:kern w:val="0"/>
                <w:lang w:val="ro-RO" w:eastAsia="ro-RO" w:bidi="ro-RO"/>
                <w14:ligatures w14:val="none"/>
              </w:rPr>
              <w:t>5.3.4.</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Opțiuni de costuri simplificate. Costuri directe și costuri indirecte</w:t>
            </w:r>
            <w:r>
              <w:rPr>
                <w:noProof/>
                <w:webHidden/>
              </w:rPr>
              <w:tab/>
            </w:r>
            <w:r>
              <w:rPr>
                <w:noProof/>
                <w:webHidden/>
              </w:rPr>
              <w:fldChar w:fldCharType="begin"/>
            </w:r>
            <w:r>
              <w:rPr>
                <w:noProof/>
                <w:webHidden/>
              </w:rPr>
              <w:instrText xml:space="preserve"> PAGEREF _Toc209780685 \h </w:instrText>
            </w:r>
            <w:r>
              <w:rPr>
                <w:noProof/>
                <w:webHidden/>
              </w:rPr>
            </w:r>
            <w:r>
              <w:rPr>
                <w:noProof/>
                <w:webHidden/>
              </w:rPr>
              <w:fldChar w:fldCharType="separate"/>
            </w:r>
            <w:r>
              <w:rPr>
                <w:noProof/>
                <w:webHidden/>
              </w:rPr>
              <w:t>41</w:t>
            </w:r>
            <w:r>
              <w:rPr>
                <w:noProof/>
                <w:webHidden/>
              </w:rPr>
              <w:fldChar w:fldCharType="end"/>
            </w:r>
          </w:hyperlink>
        </w:p>
        <w:p w14:paraId="491BFE6E" w14:textId="12A4201B" w:rsidR="005A7B5C" w:rsidRDefault="005A7B5C">
          <w:pPr>
            <w:pStyle w:val="TOC3"/>
            <w:tabs>
              <w:tab w:val="left" w:pos="1440"/>
              <w:tab w:val="right" w:leader="dot" w:pos="10315"/>
            </w:tabs>
            <w:rPr>
              <w:rFonts w:eastAsiaTheme="minorEastAsia"/>
              <w:noProof/>
              <w:lang w:val="en-GB" w:eastAsia="en-GB"/>
            </w:rPr>
          </w:pPr>
          <w:hyperlink w:anchor="_Toc209780686" w:history="1">
            <w:r w:rsidRPr="004A51CC">
              <w:rPr>
                <w:rStyle w:val="Hyperlink"/>
                <w:rFonts w:ascii="Calibri" w:eastAsia="Calibri" w:hAnsi="Calibri" w:cs="Calibri"/>
                <w:b/>
                <w:bCs/>
                <w:noProof/>
                <w:kern w:val="0"/>
                <w:lang w:val="ro-RO" w:eastAsia="ro-RO" w:bidi="ro-RO"/>
                <w14:ligatures w14:val="none"/>
              </w:rPr>
              <w:t>5.3.5.</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Opțiuni de costuri simplificate. Costuri unitare/sume forfetare și rate forfetare</w:t>
            </w:r>
            <w:r>
              <w:rPr>
                <w:noProof/>
                <w:webHidden/>
              </w:rPr>
              <w:tab/>
            </w:r>
            <w:r>
              <w:rPr>
                <w:noProof/>
                <w:webHidden/>
              </w:rPr>
              <w:fldChar w:fldCharType="begin"/>
            </w:r>
            <w:r>
              <w:rPr>
                <w:noProof/>
                <w:webHidden/>
              </w:rPr>
              <w:instrText xml:space="preserve"> PAGEREF _Toc209780686 \h </w:instrText>
            </w:r>
            <w:r>
              <w:rPr>
                <w:noProof/>
                <w:webHidden/>
              </w:rPr>
            </w:r>
            <w:r>
              <w:rPr>
                <w:noProof/>
                <w:webHidden/>
              </w:rPr>
              <w:fldChar w:fldCharType="separate"/>
            </w:r>
            <w:r>
              <w:rPr>
                <w:noProof/>
                <w:webHidden/>
              </w:rPr>
              <w:t>42</w:t>
            </w:r>
            <w:r>
              <w:rPr>
                <w:noProof/>
                <w:webHidden/>
              </w:rPr>
              <w:fldChar w:fldCharType="end"/>
            </w:r>
          </w:hyperlink>
        </w:p>
        <w:p w14:paraId="51FC9488" w14:textId="1D4BCAF1" w:rsidR="005A7B5C" w:rsidRDefault="005A7B5C">
          <w:pPr>
            <w:pStyle w:val="TOC3"/>
            <w:tabs>
              <w:tab w:val="left" w:pos="1440"/>
              <w:tab w:val="right" w:leader="dot" w:pos="10315"/>
            </w:tabs>
            <w:rPr>
              <w:rFonts w:eastAsiaTheme="minorEastAsia"/>
              <w:noProof/>
              <w:lang w:val="en-GB" w:eastAsia="en-GB"/>
            </w:rPr>
          </w:pPr>
          <w:hyperlink w:anchor="_Toc209780687" w:history="1">
            <w:r w:rsidRPr="004A51CC">
              <w:rPr>
                <w:rStyle w:val="Hyperlink"/>
                <w:rFonts w:ascii="Calibri" w:eastAsia="Calibri" w:hAnsi="Calibri" w:cs="Calibri"/>
                <w:b/>
                <w:bCs/>
                <w:noProof/>
                <w:kern w:val="0"/>
                <w:lang w:val="ro-RO" w:eastAsia="ro-RO" w:bidi="ro-RO"/>
                <w14:ligatures w14:val="none"/>
              </w:rPr>
              <w:t>5.3.6.</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Finanțare nelegată de costuri</w:t>
            </w:r>
            <w:r>
              <w:rPr>
                <w:noProof/>
                <w:webHidden/>
              </w:rPr>
              <w:tab/>
            </w:r>
            <w:r>
              <w:rPr>
                <w:noProof/>
                <w:webHidden/>
              </w:rPr>
              <w:fldChar w:fldCharType="begin"/>
            </w:r>
            <w:r>
              <w:rPr>
                <w:noProof/>
                <w:webHidden/>
              </w:rPr>
              <w:instrText xml:space="preserve"> PAGEREF _Toc209780687 \h </w:instrText>
            </w:r>
            <w:r>
              <w:rPr>
                <w:noProof/>
                <w:webHidden/>
              </w:rPr>
            </w:r>
            <w:r>
              <w:rPr>
                <w:noProof/>
                <w:webHidden/>
              </w:rPr>
              <w:fldChar w:fldCharType="separate"/>
            </w:r>
            <w:r>
              <w:rPr>
                <w:noProof/>
                <w:webHidden/>
              </w:rPr>
              <w:t>42</w:t>
            </w:r>
            <w:r>
              <w:rPr>
                <w:noProof/>
                <w:webHidden/>
              </w:rPr>
              <w:fldChar w:fldCharType="end"/>
            </w:r>
          </w:hyperlink>
        </w:p>
        <w:p w14:paraId="61DB05B0" w14:textId="667EB92F" w:rsidR="005A7B5C" w:rsidRDefault="005A7B5C">
          <w:pPr>
            <w:pStyle w:val="TOC2"/>
            <w:tabs>
              <w:tab w:val="left" w:pos="960"/>
              <w:tab w:val="right" w:leader="dot" w:pos="10315"/>
            </w:tabs>
            <w:rPr>
              <w:noProof/>
              <w:lang w:val="en-GB" w:eastAsia="en-GB"/>
            </w:rPr>
          </w:pPr>
          <w:hyperlink w:anchor="_Toc209780688" w:history="1">
            <w:r w:rsidRPr="004A51CC">
              <w:rPr>
                <w:rStyle w:val="Hyperlink"/>
                <w:rFonts w:ascii="Calibri" w:eastAsia="Calibri" w:hAnsi="Calibri" w:cs="Calibri"/>
                <w:b/>
                <w:bCs/>
                <w:noProof/>
                <w:kern w:val="0"/>
                <w:lang w:val="ro-RO" w:eastAsia="ro-RO" w:bidi="ro-RO"/>
                <w14:ligatures w14:val="none"/>
              </w:rPr>
              <w:t>5.4.</w:t>
            </w:r>
            <w:r>
              <w:rPr>
                <w:noProof/>
                <w:lang w:val="en-GB" w:eastAsia="en-GB"/>
              </w:rPr>
              <w:tab/>
            </w:r>
            <w:r w:rsidRPr="004A51CC">
              <w:rPr>
                <w:rStyle w:val="Hyperlink"/>
                <w:rFonts w:eastAsia="Calibri" w:cstheme="minorHAnsi"/>
                <w:b/>
                <w:bCs/>
                <w:noProof/>
                <w:kern w:val="0"/>
                <w:lang w:val="ro-RO" w:eastAsia="ro-RO" w:bidi="ro-RO"/>
                <w14:ligatures w14:val="none"/>
              </w:rPr>
              <w:t xml:space="preserve">Valoarea minimă și </w:t>
            </w:r>
            <w:r w:rsidRPr="004A51CC">
              <w:rPr>
                <w:rStyle w:val="Hyperlink"/>
                <w:rFonts w:cstheme="minorHAnsi"/>
                <w:b/>
                <w:bCs/>
                <w:iCs/>
                <w:noProof/>
                <w:kern w:val="0"/>
                <w:lang w:val="ro-RO"/>
                <w14:ligatures w14:val="none"/>
              </w:rPr>
              <w:t>maximă</w:t>
            </w:r>
            <w:r w:rsidRPr="004A51CC">
              <w:rPr>
                <w:rStyle w:val="Hyperlink"/>
                <w:rFonts w:eastAsia="Calibri" w:cstheme="minorHAnsi"/>
                <w:b/>
                <w:bCs/>
                <w:noProof/>
                <w:kern w:val="0"/>
                <w:lang w:val="ro-RO" w:eastAsia="ro-RO" w:bidi="ro-RO"/>
                <w14:ligatures w14:val="none"/>
              </w:rPr>
              <w:t xml:space="preserve"> eligibilă/ nerambursabilă a unui proiect</w:t>
            </w:r>
            <w:r>
              <w:rPr>
                <w:noProof/>
                <w:webHidden/>
              </w:rPr>
              <w:tab/>
            </w:r>
            <w:r>
              <w:rPr>
                <w:noProof/>
                <w:webHidden/>
              </w:rPr>
              <w:fldChar w:fldCharType="begin"/>
            </w:r>
            <w:r>
              <w:rPr>
                <w:noProof/>
                <w:webHidden/>
              </w:rPr>
              <w:instrText xml:space="preserve"> PAGEREF _Toc209780688 \h </w:instrText>
            </w:r>
            <w:r>
              <w:rPr>
                <w:noProof/>
                <w:webHidden/>
              </w:rPr>
            </w:r>
            <w:r>
              <w:rPr>
                <w:noProof/>
                <w:webHidden/>
              </w:rPr>
              <w:fldChar w:fldCharType="separate"/>
            </w:r>
            <w:r>
              <w:rPr>
                <w:noProof/>
                <w:webHidden/>
              </w:rPr>
              <w:t>43</w:t>
            </w:r>
            <w:r>
              <w:rPr>
                <w:noProof/>
                <w:webHidden/>
              </w:rPr>
              <w:fldChar w:fldCharType="end"/>
            </w:r>
          </w:hyperlink>
        </w:p>
        <w:p w14:paraId="2A761A70" w14:textId="7A15B576" w:rsidR="005A7B5C" w:rsidRDefault="005A7B5C">
          <w:pPr>
            <w:pStyle w:val="TOC2"/>
            <w:tabs>
              <w:tab w:val="left" w:pos="960"/>
              <w:tab w:val="right" w:leader="dot" w:pos="10315"/>
            </w:tabs>
            <w:rPr>
              <w:noProof/>
              <w:lang w:val="en-GB" w:eastAsia="en-GB"/>
            </w:rPr>
          </w:pPr>
          <w:hyperlink w:anchor="_Toc209780689" w:history="1">
            <w:r w:rsidRPr="004A51CC">
              <w:rPr>
                <w:rStyle w:val="Hyperlink"/>
                <w:rFonts w:ascii="Calibri" w:eastAsia="Calibri" w:hAnsi="Calibri" w:cs="Calibri"/>
                <w:b/>
                <w:bCs/>
                <w:noProof/>
                <w:kern w:val="0"/>
                <w:lang w:val="ro-RO" w:eastAsia="ro-RO" w:bidi="ro-RO"/>
                <w14:ligatures w14:val="none"/>
              </w:rPr>
              <w:t>5.5.</w:t>
            </w:r>
            <w:r>
              <w:rPr>
                <w:noProof/>
                <w:lang w:val="en-GB" w:eastAsia="en-GB"/>
              </w:rPr>
              <w:tab/>
            </w:r>
            <w:r w:rsidRPr="004A51CC">
              <w:rPr>
                <w:rStyle w:val="Hyperlink"/>
                <w:rFonts w:eastAsia="Calibri" w:cstheme="minorHAnsi"/>
                <w:b/>
                <w:bCs/>
                <w:noProof/>
                <w:kern w:val="0"/>
                <w:lang w:val="ro-RO" w:eastAsia="ro-RO" w:bidi="ro-RO"/>
                <w14:ligatures w14:val="none"/>
              </w:rPr>
              <w:t>Cuantumul cofinanțării acordate</w:t>
            </w:r>
            <w:r>
              <w:rPr>
                <w:noProof/>
                <w:webHidden/>
              </w:rPr>
              <w:tab/>
            </w:r>
            <w:r>
              <w:rPr>
                <w:noProof/>
                <w:webHidden/>
              </w:rPr>
              <w:fldChar w:fldCharType="begin"/>
            </w:r>
            <w:r>
              <w:rPr>
                <w:noProof/>
                <w:webHidden/>
              </w:rPr>
              <w:instrText xml:space="preserve"> PAGEREF _Toc209780689 \h </w:instrText>
            </w:r>
            <w:r>
              <w:rPr>
                <w:noProof/>
                <w:webHidden/>
              </w:rPr>
            </w:r>
            <w:r>
              <w:rPr>
                <w:noProof/>
                <w:webHidden/>
              </w:rPr>
              <w:fldChar w:fldCharType="separate"/>
            </w:r>
            <w:r>
              <w:rPr>
                <w:noProof/>
                <w:webHidden/>
              </w:rPr>
              <w:t>43</w:t>
            </w:r>
            <w:r>
              <w:rPr>
                <w:noProof/>
                <w:webHidden/>
              </w:rPr>
              <w:fldChar w:fldCharType="end"/>
            </w:r>
          </w:hyperlink>
        </w:p>
        <w:p w14:paraId="0FE10AF0" w14:textId="6FC9F50F" w:rsidR="005A7B5C" w:rsidRDefault="005A7B5C">
          <w:pPr>
            <w:pStyle w:val="TOC2"/>
            <w:tabs>
              <w:tab w:val="left" w:pos="960"/>
              <w:tab w:val="right" w:leader="dot" w:pos="10315"/>
            </w:tabs>
            <w:rPr>
              <w:noProof/>
              <w:lang w:val="en-GB" w:eastAsia="en-GB"/>
            </w:rPr>
          </w:pPr>
          <w:hyperlink w:anchor="_Toc209780690" w:history="1">
            <w:r w:rsidRPr="004A51CC">
              <w:rPr>
                <w:rStyle w:val="Hyperlink"/>
                <w:rFonts w:ascii="Calibri" w:eastAsia="Calibri" w:hAnsi="Calibri" w:cs="Calibri"/>
                <w:b/>
                <w:bCs/>
                <w:noProof/>
                <w:kern w:val="0"/>
                <w:lang w:val="ro-RO" w:eastAsia="ro-RO" w:bidi="ro-RO"/>
                <w14:ligatures w14:val="none"/>
              </w:rPr>
              <w:t>5.6.</w:t>
            </w:r>
            <w:r>
              <w:rPr>
                <w:noProof/>
                <w:lang w:val="en-GB" w:eastAsia="en-GB"/>
              </w:rPr>
              <w:tab/>
            </w:r>
            <w:r w:rsidRPr="004A51CC">
              <w:rPr>
                <w:rStyle w:val="Hyperlink"/>
                <w:rFonts w:eastAsia="Calibri" w:cstheme="minorHAnsi"/>
                <w:b/>
                <w:bCs/>
                <w:noProof/>
                <w:kern w:val="0"/>
                <w:lang w:val="ro-RO" w:eastAsia="ro-RO" w:bidi="ro-RO"/>
                <w14:ligatures w14:val="none"/>
              </w:rPr>
              <w:t>Durata proiectului</w:t>
            </w:r>
            <w:r>
              <w:rPr>
                <w:noProof/>
                <w:webHidden/>
              </w:rPr>
              <w:tab/>
            </w:r>
            <w:r>
              <w:rPr>
                <w:noProof/>
                <w:webHidden/>
              </w:rPr>
              <w:fldChar w:fldCharType="begin"/>
            </w:r>
            <w:r>
              <w:rPr>
                <w:noProof/>
                <w:webHidden/>
              </w:rPr>
              <w:instrText xml:space="preserve"> PAGEREF _Toc209780690 \h </w:instrText>
            </w:r>
            <w:r>
              <w:rPr>
                <w:noProof/>
                <w:webHidden/>
              </w:rPr>
            </w:r>
            <w:r>
              <w:rPr>
                <w:noProof/>
                <w:webHidden/>
              </w:rPr>
              <w:fldChar w:fldCharType="separate"/>
            </w:r>
            <w:r>
              <w:rPr>
                <w:noProof/>
                <w:webHidden/>
              </w:rPr>
              <w:t>43</w:t>
            </w:r>
            <w:r>
              <w:rPr>
                <w:noProof/>
                <w:webHidden/>
              </w:rPr>
              <w:fldChar w:fldCharType="end"/>
            </w:r>
          </w:hyperlink>
        </w:p>
        <w:p w14:paraId="476D6145" w14:textId="5C6B04A0" w:rsidR="005A7B5C" w:rsidRDefault="005A7B5C">
          <w:pPr>
            <w:pStyle w:val="TOC2"/>
            <w:tabs>
              <w:tab w:val="left" w:pos="960"/>
              <w:tab w:val="right" w:leader="dot" w:pos="10315"/>
            </w:tabs>
            <w:rPr>
              <w:noProof/>
              <w:lang w:val="en-GB" w:eastAsia="en-GB"/>
            </w:rPr>
          </w:pPr>
          <w:hyperlink w:anchor="_Toc209780691" w:history="1">
            <w:r w:rsidRPr="004A51CC">
              <w:rPr>
                <w:rStyle w:val="Hyperlink"/>
                <w:rFonts w:ascii="Calibri" w:eastAsia="Calibri" w:hAnsi="Calibri" w:cs="Calibri"/>
                <w:b/>
                <w:bCs/>
                <w:noProof/>
                <w:kern w:val="0"/>
                <w:lang w:val="ro-RO" w:eastAsia="ro-RO" w:bidi="ro-RO"/>
                <w14:ligatures w14:val="none"/>
              </w:rPr>
              <w:t>5.7.</w:t>
            </w:r>
            <w:r>
              <w:rPr>
                <w:noProof/>
                <w:lang w:val="en-GB" w:eastAsia="en-GB"/>
              </w:rPr>
              <w:tab/>
            </w:r>
            <w:r w:rsidRPr="004A51CC">
              <w:rPr>
                <w:rStyle w:val="Hyperlink"/>
                <w:rFonts w:eastAsia="Calibri" w:cstheme="minorHAnsi"/>
                <w:b/>
                <w:bCs/>
                <w:noProof/>
                <w:kern w:val="0"/>
                <w:lang w:val="ro-RO" w:eastAsia="ro-RO" w:bidi="ro-RO"/>
                <w14:ligatures w14:val="none"/>
              </w:rPr>
              <w:t>Alte cerințe de eligibilitate a proiectului</w:t>
            </w:r>
            <w:r>
              <w:rPr>
                <w:noProof/>
                <w:webHidden/>
              </w:rPr>
              <w:tab/>
            </w:r>
            <w:r>
              <w:rPr>
                <w:noProof/>
                <w:webHidden/>
              </w:rPr>
              <w:fldChar w:fldCharType="begin"/>
            </w:r>
            <w:r>
              <w:rPr>
                <w:noProof/>
                <w:webHidden/>
              </w:rPr>
              <w:instrText xml:space="preserve"> PAGEREF _Toc209780691 \h </w:instrText>
            </w:r>
            <w:r>
              <w:rPr>
                <w:noProof/>
                <w:webHidden/>
              </w:rPr>
            </w:r>
            <w:r>
              <w:rPr>
                <w:noProof/>
                <w:webHidden/>
              </w:rPr>
              <w:fldChar w:fldCharType="separate"/>
            </w:r>
            <w:r>
              <w:rPr>
                <w:noProof/>
                <w:webHidden/>
              </w:rPr>
              <w:t>43</w:t>
            </w:r>
            <w:r>
              <w:rPr>
                <w:noProof/>
                <w:webHidden/>
              </w:rPr>
              <w:fldChar w:fldCharType="end"/>
            </w:r>
          </w:hyperlink>
        </w:p>
        <w:p w14:paraId="4A3963DD" w14:textId="7DFB3398" w:rsidR="005A7B5C" w:rsidRDefault="005A7B5C">
          <w:pPr>
            <w:pStyle w:val="TOC3"/>
            <w:tabs>
              <w:tab w:val="left" w:pos="1440"/>
              <w:tab w:val="right" w:leader="dot" w:pos="10315"/>
            </w:tabs>
            <w:rPr>
              <w:rFonts w:eastAsiaTheme="minorEastAsia"/>
              <w:noProof/>
              <w:lang w:val="en-GB" w:eastAsia="en-GB"/>
            </w:rPr>
          </w:pPr>
          <w:hyperlink w:anchor="_Toc209780692" w:history="1">
            <w:r w:rsidRPr="004A51CC">
              <w:rPr>
                <w:rStyle w:val="Hyperlink"/>
                <w:rFonts w:eastAsia="Calibri" w:cstheme="minorHAnsi"/>
                <w:b/>
                <w:bCs/>
                <w:iCs/>
                <w:noProof/>
                <w:kern w:val="0"/>
                <w:lang w:val="ro-RO"/>
                <w14:ligatures w14:val="none"/>
              </w:rPr>
              <w:t>5.7.1.</w:t>
            </w:r>
            <w:r>
              <w:rPr>
                <w:rFonts w:eastAsiaTheme="minorEastAsia"/>
                <w:noProof/>
                <w:lang w:val="en-GB" w:eastAsia="en-GB"/>
              </w:rPr>
              <w:tab/>
            </w:r>
            <w:r w:rsidRPr="004A51CC">
              <w:rPr>
                <w:rStyle w:val="Hyperlink"/>
                <w:rFonts w:eastAsia="Calibri" w:cstheme="minorHAnsi"/>
                <w:b/>
                <w:bCs/>
                <w:iCs/>
                <w:noProof/>
                <w:kern w:val="0"/>
                <w:lang w:val="ro-RO"/>
                <w14:ligatures w14:val="none"/>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_Toc209780692 \h </w:instrText>
            </w:r>
            <w:r>
              <w:rPr>
                <w:noProof/>
                <w:webHidden/>
              </w:rPr>
            </w:r>
            <w:r>
              <w:rPr>
                <w:noProof/>
                <w:webHidden/>
              </w:rPr>
              <w:fldChar w:fldCharType="separate"/>
            </w:r>
            <w:r>
              <w:rPr>
                <w:noProof/>
                <w:webHidden/>
              </w:rPr>
              <w:t>43</w:t>
            </w:r>
            <w:r>
              <w:rPr>
                <w:noProof/>
                <w:webHidden/>
              </w:rPr>
              <w:fldChar w:fldCharType="end"/>
            </w:r>
          </w:hyperlink>
        </w:p>
        <w:p w14:paraId="16B90049" w14:textId="34909F80" w:rsidR="005A7B5C" w:rsidRDefault="005A7B5C">
          <w:pPr>
            <w:pStyle w:val="TOC3"/>
            <w:tabs>
              <w:tab w:val="left" w:pos="1440"/>
              <w:tab w:val="right" w:leader="dot" w:pos="10315"/>
            </w:tabs>
            <w:rPr>
              <w:rFonts w:eastAsiaTheme="minorEastAsia"/>
              <w:noProof/>
              <w:lang w:val="en-GB" w:eastAsia="en-GB"/>
            </w:rPr>
          </w:pPr>
          <w:hyperlink w:anchor="_Toc209780693" w:history="1">
            <w:r w:rsidRPr="004A51CC">
              <w:rPr>
                <w:rStyle w:val="Hyperlink"/>
                <w:rFonts w:eastAsia="Calibri" w:cstheme="minorHAnsi"/>
                <w:b/>
                <w:bCs/>
                <w:noProof/>
                <w:kern w:val="0"/>
                <w:lang w:val="ro-RO" w:eastAsia="ro-RO" w:bidi="ro-RO"/>
                <w14:ligatures w14:val="none"/>
              </w:rPr>
              <w:t>5.7.2.</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Sustenabilitatea investiției</w:t>
            </w:r>
            <w:r>
              <w:rPr>
                <w:noProof/>
                <w:webHidden/>
              </w:rPr>
              <w:tab/>
            </w:r>
            <w:r>
              <w:rPr>
                <w:noProof/>
                <w:webHidden/>
              </w:rPr>
              <w:fldChar w:fldCharType="begin"/>
            </w:r>
            <w:r>
              <w:rPr>
                <w:noProof/>
                <w:webHidden/>
              </w:rPr>
              <w:instrText xml:space="preserve"> PAGEREF _Toc209780693 \h </w:instrText>
            </w:r>
            <w:r>
              <w:rPr>
                <w:noProof/>
                <w:webHidden/>
              </w:rPr>
            </w:r>
            <w:r>
              <w:rPr>
                <w:noProof/>
                <w:webHidden/>
              </w:rPr>
              <w:fldChar w:fldCharType="separate"/>
            </w:r>
            <w:r>
              <w:rPr>
                <w:noProof/>
                <w:webHidden/>
              </w:rPr>
              <w:t>45</w:t>
            </w:r>
            <w:r>
              <w:rPr>
                <w:noProof/>
                <w:webHidden/>
              </w:rPr>
              <w:fldChar w:fldCharType="end"/>
            </w:r>
          </w:hyperlink>
        </w:p>
        <w:p w14:paraId="524CB2AE" w14:textId="603ED869" w:rsidR="005A7B5C" w:rsidRDefault="005A7B5C">
          <w:pPr>
            <w:pStyle w:val="TOC3"/>
            <w:tabs>
              <w:tab w:val="left" w:pos="1440"/>
              <w:tab w:val="right" w:leader="dot" w:pos="10315"/>
            </w:tabs>
            <w:rPr>
              <w:rFonts w:eastAsiaTheme="minorEastAsia"/>
              <w:noProof/>
              <w:lang w:val="en-GB" w:eastAsia="en-GB"/>
            </w:rPr>
          </w:pPr>
          <w:hyperlink w:anchor="_Toc209780694" w:history="1">
            <w:r w:rsidRPr="004A51CC">
              <w:rPr>
                <w:rStyle w:val="Hyperlink"/>
                <w:rFonts w:eastAsia="Calibri" w:cstheme="minorHAnsi"/>
                <w:b/>
                <w:bCs/>
                <w:noProof/>
                <w:kern w:val="0"/>
                <w:lang w:val="ro-RO" w:eastAsia="ro-RO" w:bidi="ro-RO"/>
                <w14:ligatures w14:val="none"/>
              </w:rPr>
              <w:t>5.7.3.</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Inovarea și calitatea proiectului propus</w:t>
            </w:r>
            <w:r>
              <w:rPr>
                <w:noProof/>
                <w:webHidden/>
              </w:rPr>
              <w:tab/>
            </w:r>
            <w:r>
              <w:rPr>
                <w:noProof/>
                <w:webHidden/>
              </w:rPr>
              <w:fldChar w:fldCharType="begin"/>
            </w:r>
            <w:r>
              <w:rPr>
                <w:noProof/>
                <w:webHidden/>
              </w:rPr>
              <w:instrText xml:space="preserve"> PAGEREF _Toc209780694 \h </w:instrText>
            </w:r>
            <w:r>
              <w:rPr>
                <w:noProof/>
                <w:webHidden/>
              </w:rPr>
            </w:r>
            <w:r>
              <w:rPr>
                <w:noProof/>
                <w:webHidden/>
              </w:rPr>
              <w:fldChar w:fldCharType="separate"/>
            </w:r>
            <w:r>
              <w:rPr>
                <w:noProof/>
                <w:webHidden/>
              </w:rPr>
              <w:t>45</w:t>
            </w:r>
            <w:r>
              <w:rPr>
                <w:noProof/>
                <w:webHidden/>
              </w:rPr>
              <w:fldChar w:fldCharType="end"/>
            </w:r>
          </w:hyperlink>
        </w:p>
        <w:p w14:paraId="636FA5F5" w14:textId="519C2D0E" w:rsidR="005A7B5C" w:rsidRDefault="005A7B5C">
          <w:pPr>
            <w:pStyle w:val="TOC3"/>
            <w:tabs>
              <w:tab w:val="right" w:leader="dot" w:pos="10315"/>
            </w:tabs>
            <w:rPr>
              <w:rFonts w:eastAsiaTheme="minorEastAsia"/>
              <w:noProof/>
              <w:lang w:val="en-GB" w:eastAsia="en-GB"/>
            </w:rPr>
          </w:pPr>
          <w:hyperlink w:anchor="_Toc209780695" w:history="1">
            <w:r w:rsidRPr="004A51CC">
              <w:rPr>
                <w:rStyle w:val="Hyperlink"/>
                <w:rFonts w:eastAsia="Calibri" w:cstheme="minorHAnsi"/>
                <w:b/>
                <w:bCs/>
                <w:noProof/>
                <w:kern w:val="0"/>
                <w:lang w:val="ro-RO" w:eastAsia="ro-RO" w:bidi="ro-RO"/>
                <w14:ligatures w14:val="none"/>
              </w:rPr>
              <w:t>5.7.3.1 Inovarea &amp; calitatea proiectului propus</w:t>
            </w:r>
            <w:r>
              <w:rPr>
                <w:noProof/>
                <w:webHidden/>
              </w:rPr>
              <w:tab/>
            </w:r>
            <w:r>
              <w:rPr>
                <w:noProof/>
                <w:webHidden/>
              </w:rPr>
              <w:fldChar w:fldCharType="begin"/>
            </w:r>
            <w:r>
              <w:rPr>
                <w:noProof/>
                <w:webHidden/>
              </w:rPr>
              <w:instrText xml:space="preserve"> PAGEREF _Toc209780695 \h </w:instrText>
            </w:r>
            <w:r>
              <w:rPr>
                <w:noProof/>
                <w:webHidden/>
              </w:rPr>
            </w:r>
            <w:r>
              <w:rPr>
                <w:noProof/>
                <w:webHidden/>
              </w:rPr>
              <w:fldChar w:fldCharType="separate"/>
            </w:r>
            <w:r>
              <w:rPr>
                <w:noProof/>
                <w:webHidden/>
              </w:rPr>
              <w:t>45</w:t>
            </w:r>
            <w:r>
              <w:rPr>
                <w:noProof/>
                <w:webHidden/>
              </w:rPr>
              <w:fldChar w:fldCharType="end"/>
            </w:r>
          </w:hyperlink>
        </w:p>
        <w:p w14:paraId="4D3EA5A8" w14:textId="1B823359" w:rsidR="005A7B5C" w:rsidRDefault="005A7B5C">
          <w:pPr>
            <w:pStyle w:val="TOC3"/>
            <w:tabs>
              <w:tab w:val="right" w:leader="dot" w:pos="10315"/>
            </w:tabs>
            <w:rPr>
              <w:rFonts w:eastAsiaTheme="minorEastAsia"/>
              <w:noProof/>
              <w:lang w:val="en-GB" w:eastAsia="en-GB"/>
            </w:rPr>
          </w:pPr>
          <w:hyperlink w:anchor="_Toc209780696" w:history="1">
            <w:r w:rsidRPr="004A51CC">
              <w:rPr>
                <w:rStyle w:val="Hyperlink"/>
                <w:rFonts w:eastAsia="Calibri" w:cstheme="minorHAnsi"/>
                <w:b/>
                <w:bCs/>
                <w:noProof/>
                <w:kern w:val="0"/>
                <w:lang w:val="ro-RO" w:eastAsia="ro-RO" w:bidi="ro-RO"/>
                <w14:ligatures w14:val="none"/>
              </w:rPr>
              <w:t>5.7.3.2 Inovarea din punct de vedere al stării de bine pentru pacienți/ aparținători</w:t>
            </w:r>
            <w:r>
              <w:rPr>
                <w:noProof/>
                <w:webHidden/>
              </w:rPr>
              <w:tab/>
            </w:r>
            <w:r>
              <w:rPr>
                <w:noProof/>
                <w:webHidden/>
              </w:rPr>
              <w:fldChar w:fldCharType="begin"/>
            </w:r>
            <w:r>
              <w:rPr>
                <w:noProof/>
                <w:webHidden/>
              </w:rPr>
              <w:instrText xml:space="preserve"> PAGEREF _Toc209780696 \h </w:instrText>
            </w:r>
            <w:r>
              <w:rPr>
                <w:noProof/>
                <w:webHidden/>
              </w:rPr>
            </w:r>
            <w:r>
              <w:rPr>
                <w:noProof/>
                <w:webHidden/>
              </w:rPr>
              <w:fldChar w:fldCharType="separate"/>
            </w:r>
            <w:r>
              <w:rPr>
                <w:noProof/>
                <w:webHidden/>
              </w:rPr>
              <w:t>45</w:t>
            </w:r>
            <w:r>
              <w:rPr>
                <w:noProof/>
                <w:webHidden/>
              </w:rPr>
              <w:fldChar w:fldCharType="end"/>
            </w:r>
          </w:hyperlink>
        </w:p>
        <w:p w14:paraId="77660F52" w14:textId="1B7E3155" w:rsidR="005A7B5C" w:rsidRDefault="005A7B5C">
          <w:pPr>
            <w:pStyle w:val="TOC3"/>
            <w:tabs>
              <w:tab w:val="right" w:leader="dot" w:pos="10315"/>
            </w:tabs>
            <w:rPr>
              <w:rFonts w:eastAsiaTheme="minorEastAsia"/>
              <w:noProof/>
              <w:lang w:val="en-GB" w:eastAsia="en-GB"/>
            </w:rPr>
          </w:pPr>
          <w:hyperlink w:anchor="_Toc209780697" w:history="1">
            <w:r w:rsidRPr="004A51CC">
              <w:rPr>
                <w:rStyle w:val="Hyperlink"/>
                <w:rFonts w:eastAsia="Calibri" w:cstheme="minorHAnsi"/>
                <w:b/>
                <w:bCs/>
                <w:noProof/>
                <w:kern w:val="0"/>
                <w:lang w:val="ro-RO" w:eastAsia="ro-RO" w:bidi="ro-RO"/>
                <w14:ligatures w14:val="none"/>
              </w:rPr>
              <w:t>5.7.3.3 Inovarea din punct de vedere al stării de bine pentru personalul structurii</w:t>
            </w:r>
            <w:r>
              <w:rPr>
                <w:noProof/>
                <w:webHidden/>
              </w:rPr>
              <w:tab/>
            </w:r>
            <w:r>
              <w:rPr>
                <w:noProof/>
                <w:webHidden/>
              </w:rPr>
              <w:fldChar w:fldCharType="begin"/>
            </w:r>
            <w:r>
              <w:rPr>
                <w:noProof/>
                <w:webHidden/>
              </w:rPr>
              <w:instrText xml:space="preserve"> PAGEREF _Toc209780697 \h </w:instrText>
            </w:r>
            <w:r>
              <w:rPr>
                <w:noProof/>
                <w:webHidden/>
              </w:rPr>
            </w:r>
            <w:r>
              <w:rPr>
                <w:noProof/>
                <w:webHidden/>
              </w:rPr>
              <w:fldChar w:fldCharType="separate"/>
            </w:r>
            <w:r>
              <w:rPr>
                <w:noProof/>
                <w:webHidden/>
              </w:rPr>
              <w:t>46</w:t>
            </w:r>
            <w:r>
              <w:rPr>
                <w:noProof/>
                <w:webHidden/>
              </w:rPr>
              <w:fldChar w:fldCharType="end"/>
            </w:r>
          </w:hyperlink>
        </w:p>
        <w:p w14:paraId="2166AF35" w14:textId="0C307B98" w:rsidR="005A7B5C" w:rsidRDefault="005A7B5C">
          <w:pPr>
            <w:pStyle w:val="TOC3"/>
            <w:tabs>
              <w:tab w:val="right" w:leader="dot" w:pos="10315"/>
            </w:tabs>
            <w:rPr>
              <w:rFonts w:eastAsiaTheme="minorEastAsia"/>
              <w:noProof/>
              <w:lang w:val="en-GB" w:eastAsia="en-GB"/>
            </w:rPr>
          </w:pPr>
          <w:hyperlink w:anchor="_Toc209780698" w:history="1">
            <w:r w:rsidRPr="004A51CC">
              <w:rPr>
                <w:rStyle w:val="Hyperlink"/>
                <w:rFonts w:eastAsia="Calibri" w:cstheme="minorHAnsi"/>
                <w:b/>
                <w:bCs/>
                <w:noProof/>
                <w:kern w:val="0"/>
                <w:lang w:val="ro-RO" w:eastAsia="ro-RO" w:bidi="ro-RO"/>
                <w14:ligatures w14:val="none"/>
              </w:rPr>
              <w:t>5.7.3.4 Digitalizare</w:t>
            </w:r>
            <w:r>
              <w:rPr>
                <w:noProof/>
                <w:webHidden/>
              </w:rPr>
              <w:tab/>
            </w:r>
            <w:r>
              <w:rPr>
                <w:noProof/>
                <w:webHidden/>
              </w:rPr>
              <w:fldChar w:fldCharType="begin"/>
            </w:r>
            <w:r>
              <w:rPr>
                <w:noProof/>
                <w:webHidden/>
              </w:rPr>
              <w:instrText xml:space="preserve"> PAGEREF _Toc209780698 \h </w:instrText>
            </w:r>
            <w:r>
              <w:rPr>
                <w:noProof/>
                <w:webHidden/>
              </w:rPr>
            </w:r>
            <w:r>
              <w:rPr>
                <w:noProof/>
                <w:webHidden/>
              </w:rPr>
              <w:fldChar w:fldCharType="separate"/>
            </w:r>
            <w:r>
              <w:rPr>
                <w:noProof/>
                <w:webHidden/>
              </w:rPr>
              <w:t>46</w:t>
            </w:r>
            <w:r>
              <w:rPr>
                <w:noProof/>
                <w:webHidden/>
              </w:rPr>
              <w:fldChar w:fldCharType="end"/>
            </w:r>
          </w:hyperlink>
        </w:p>
        <w:p w14:paraId="7B5C45D0" w14:textId="5AE43BE8" w:rsidR="005A7B5C" w:rsidRDefault="005A7B5C">
          <w:pPr>
            <w:pStyle w:val="TOC1"/>
            <w:tabs>
              <w:tab w:val="left" w:pos="480"/>
              <w:tab w:val="right" w:leader="dot" w:pos="10315"/>
            </w:tabs>
            <w:rPr>
              <w:rFonts w:eastAsiaTheme="minorEastAsia"/>
              <w:noProof/>
              <w:lang w:val="en-GB" w:eastAsia="en-GB"/>
            </w:rPr>
          </w:pPr>
          <w:hyperlink w:anchor="_Toc209780699" w:history="1">
            <w:r w:rsidRPr="004A51CC">
              <w:rPr>
                <w:rStyle w:val="Hyperlink"/>
                <w:rFonts w:ascii="Calibri" w:eastAsia="Calibri" w:hAnsi="Calibri" w:cs="Calibri"/>
                <w:b/>
                <w:bCs/>
                <w:noProof/>
                <w:kern w:val="0"/>
                <w:lang w:val="ro-RO" w:eastAsia="ro-RO" w:bidi="ro-RO"/>
                <w14:ligatures w14:val="none"/>
              </w:rPr>
              <w:t>6.</w:t>
            </w:r>
            <w:r>
              <w:rPr>
                <w:rFonts w:eastAsiaTheme="minorEastAsia"/>
                <w:noProof/>
                <w:lang w:val="en-GB" w:eastAsia="en-GB"/>
              </w:rPr>
              <w:tab/>
            </w:r>
            <w:r w:rsidRPr="004A51CC">
              <w:rPr>
                <w:rStyle w:val="Hyperlink"/>
                <w:rFonts w:cstheme="minorHAnsi"/>
                <w:b/>
                <w:bCs/>
                <w:iCs/>
                <w:noProof/>
                <w:kern w:val="0"/>
                <w:lang w:val="ro-RO"/>
                <w14:ligatures w14:val="none"/>
              </w:rPr>
              <w:t>INDICATORI DE ETAPĂ</w:t>
            </w:r>
            <w:r>
              <w:rPr>
                <w:noProof/>
                <w:webHidden/>
              </w:rPr>
              <w:tab/>
            </w:r>
            <w:r>
              <w:rPr>
                <w:noProof/>
                <w:webHidden/>
              </w:rPr>
              <w:fldChar w:fldCharType="begin"/>
            </w:r>
            <w:r>
              <w:rPr>
                <w:noProof/>
                <w:webHidden/>
              </w:rPr>
              <w:instrText xml:space="preserve"> PAGEREF _Toc209780699 \h </w:instrText>
            </w:r>
            <w:r>
              <w:rPr>
                <w:noProof/>
                <w:webHidden/>
              </w:rPr>
            </w:r>
            <w:r>
              <w:rPr>
                <w:noProof/>
                <w:webHidden/>
              </w:rPr>
              <w:fldChar w:fldCharType="separate"/>
            </w:r>
            <w:r>
              <w:rPr>
                <w:noProof/>
                <w:webHidden/>
              </w:rPr>
              <w:t>46</w:t>
            </w:r>
            <w:r>
              <w:rPr>
                <w:noProof/>
                <w:webHidden/>
              </w:rPr>
              <w:fldChar w:fldCharType="end"/>
            </w:r>
          </w:hyperlink>
        </w:p>
        <w:p w14:paraId="1DEF3A4B" w14:textId="70DD958C" w:rsidR="005A7B5C" w:rsidRDefault="005A7B5C">
          <w:pPr>
            <w:pStyle w:val="TOC1"/>
            <w:tabs>
              <w:tab w:val="left" w:pos="480"/>
              <w:tab w:val="right" w:leader="dot" w:pos="10315"/>
            </w:tabs>
            <w:rPr>
              <w:rFonts w:eastAsiaTheme="minorEastAsia"/>
              <w:noProof/>
              <w:lang w:val="en-GB" w:eastAsia="en-GB"/>
            </w:rPr>
          </w:pPr>
          <w:hyperlink w:anchor="_Toc209780700" w:history="1">
            <w:r w:rsidRPr="004A51CC">
              <w:rPr>
                <w:rStyle w:val="Hyperlink"/>
                <w:rFonts w:ascii="Calibri" w:eastAsia="Calibri" w:hAnsi="Calibri" w:cs="Calibri"/>
                <w:b/>
                <w:bCs/>
                <w:noProof/>
                <w:kern w:val="0"/>
                <w:lang w:val="ro-RO" w:eastAsia="ro-RO" w:bidi="ro-RO"/>
                <w14:ligatures w14:val="none"/>
              </w:rPr>
              <w:t>7.</w:t>
            </w:r>
            <w:r>
              <w:rPr>
                <w:rFonts w:eastAsiaTheme="minorEastAsia"/>
                <w:noProof/>
                <w:lang w:val="en-GB" w:eastAsia="en-GB"/>
              </w:rPr>
              <w:tab/>
            </w:r>
            <w:r w:rsidRPr="004A51CC">
              <w:rPr>
                <w:rStyle w:val="Hyperlink"/>
                <w:rFonts w:cstheme="minorHAnsi"/>
                <w:b/>
                <w:bCs/>
                <w:iCs/>
                <w:noProof/>
                <w:kern w:val="0"/>
                <w:lang w:val="ro-RO"/>
                <w14:ligatures w14:val="none"/>
              </w:rPr>
              <w:t>COMPLETAREA ȘI DEPUNEREA CERERILOR DE FINANȚARE</w:t>
            </w:r>
            <w:r>
              <w:rPr>
                <w:noProof/>
                <w:webHidden/>
              </w:rPr>
              <w:tab/>
            </w:r>
            <w:r>
              <w:rPr>
                <w:noProof/>
                <w:webHidden/>
              </w:rPr>
              <w:fldChar w:fldCharType="begin"/>
            </w:r>
            <w:r>
              <w:rPr>
                <w:noProof/>
                <w:webHidden/>
              </w:rPr>
              <w:instrText xml:space="preserve"> PAGEREF _Toc209780700 \h </w:instrText>
            </w:r>
            <w:r>
              <w:rPr>
                <w:noProof/>
                <w:webHidden/>
              </w:rPr>
            </w:r>
            <w:r>
              <w:rPr>
                <w:noProof/>
                <w:webHidden/>
              </w:rPr>
              <w:fldChar w:fldCharType="separate"/>
            </w:r>
            <w:r>
              <w:rPr>
                <w:noProof/>
                <w:webHidden/>
              </w:rPr>
              <w:t>47</w:t>
            </w:r>
            <w:r>
              <w:rPr>
                <w:noProof/>
                <w:webHidden/>
              </w:rPr>
              <w:fldChar w:fldCharType="end"/>
            </w:r>
          </w:hyperlink>
        </w:p>
        <w:p w14:paraId="7D9C214A" w14:textId="6211AA2F" w:rsidR="005A7B5C" w:rsidRDefault="005A7B5C">
          <w:pPr>
            <w:pStyle w:val="TOC2"/>
            <w:tabs>
              <w:tab w:val="left" w:pos="960"/>
              <w:tab w:val="right" w:leader="dot" w:pos="10315"/>
            </w:tabs>
            <w:rPr>
              <w:noProof/>
              <w:lang w:val="en-GB" w:eastAsia="en-GB"/>
            </w:rPr>
          </w:pPr>
          <w:hyperlink w:anchor="_Toc209780701" w:history="1">
            <w:r w:rsidRPr="004A51CC">
              <w:rPr>
                <w:rStyle w:val="Hyperlink"/>
                <w:rFonts w:ascii="Calibri" w:eastAsia="Calibri" w:hAnsi="Calibri" w:cs="Calibri"/>
                <w:b/>
                <w:bCs/>
                <w:noProof/>
                <w:kern w:val="0"/>
                <w:lang w:val="ro-RO" w:eastAsia="ro-RO" w:bidi="ro-RO"/>
                <w14:ligatures w14:val="none"/>
              </w:rPr>
              <w:t>7.1.</w:t>
            </w:r>
            <w:r>
              <w:rPr>
                <w:noProof/>
                <w:lang w:val="en-GB" w:eastAsia="en-GB"/>
              </w:rPr>
              <w:tab/>
            </w:r>
            <w:r w:rsidRPr="004A51CC">
              <w:rPr>
                <w:rStyle w:val="Hyperlink"/>
                <w:rFonts w:eastAsia="Calibri" w:cstheme="minorHAnsi"/>
                <w:b/>
                <w:bCs/>
                <w:noProof/>
                <w:kern w:val="0"/>
                <w:lang w:val="ro-RO" w:eastAsia="ro-RO" w:bidi="ro-RO"/>
                <w14:ligatures w14:val="none"/>
              </w:rPr>
              <w:t>Completarea formularului cererii</w:t>
            </w:r>
            <w:r>
              <w:rPr>
                <w:noProof/>
                <w:webHidden/>
              </w:rPr>
              <w:tab/>
            </w:r>
            <w:r>
              <w:rPr>
                <w:noProof/>
                <w:webHidden/>
              </w:rPr>
              <w:fldChar w:fldCharType="begin"/>
            </w:r>
            <w:r>
              <w:rPr>
                <w:noProof/>
                <w:webHidden/>
              </w:rPr>
              <w:instrText xml:space="preserve"> PAGEREF _Toc209780701 \h </w:instrText>
            </w:r>
            <w:r>
              <w:rPr>
                <w:noProof/>
                <w:webHidden/>
              </w:rPr>
            </w:r>
            <w:r>
              <w:rPr>
                <w:noProof/>
                <w:webHidden/>
              </w:rPr>
              <w:fldChar w:fldCharType="separate"/>
            </w:r>
            <w:r>
              <w:rPr>
                <w:noProof/>
                <w:webHidden/>
              </w:rPr>
              <w:t>47</w:t>
            </w:r>
            <w:r>
              <w:rPr>
                <w:noProof/>
                <w:webHidden/>
              </w:rPr>
              <w:fldChar w:fldCharType="end"/>
            </w:r>
          </w:hyperlink>
        </w:p>
        <w:p w14:paraId="69B6101D" w14:textId="45FE2C8B" w:rsidR="005A7B5C" w:rsidRDefault="005A7B5C">
          <w:pPr>
            <w:pStyle w:val="TOC2"/>
            <w:tabs>
              <w:tab w:val="left" w:pos="960"/>
              <w:tab w:val="right" w:leader="dot" w:pos="10315"/>
            </w:tabs>
            <w:rPr>
              <w:noProof/>
              <w:lang w:val="en-GB" w:eastAsia="en-GB"/>
            </w:rPr>
          </w:pPr>
          <w:hyperlink w:anchor="_Toc209780702" w:history="1">
            <w:r w:rsidRPr="004A51CC">
              <w:rPr>
                <w:rStyle w:val="Hyperlink"/>
                <w:rFonts w:ascii="Calibri" w:eastAsia="Calibri" w:hAnsi="Calibri" w:cs="Calibri"/>
                <w:b/>
                <w:bCs/>
                <w:noProof/>
                <w:kern w:val="0"/>
                <w:lang w:val="ro-RO" w:eastAsia="ro-RO" w:bidi="ro-RO"/>
                <w14:ligatures w14:val="none"/>
              </w:rPr>
              <w:t>7.2.</w:t>
            </w:r>
            <w:r>
              <w:rPr>
                <w:noProof/>
                <w:lang w:val="en-GB" w:eastAsia="en-GB"/>
              </w:rPr>
              <w:tab/>
            </w:r>
            <w:r w:rsidRPr="004A51CC">
              <w:rPr>
                <w:rStyle w:val="Hyperlink"/>
                <w:rFonts w:eastAsia="Calibri" w:cstheme="minorHAnsi"/>
                <w:b/>
                <w:bCs/>
                <w:noProof/>
                <w:kern w:val="0"/>
                <w:lang w:val="ro-RO" w:eastAsia="ro-RO" w:bidi="ro-RO"/>
                <w14:ligatures w14:val="none"/>
              </w:rPr>
              <w:t>Limba utilizată în completarea cererii de finanțare</w:t>
            </w:r>
            <w:r>
              <w:rPr>
                <w:noProof/>
                <w:webHidden/>
              </w:rPr>
              <w:tab/>
            </w:r>
            <w:r>
              <w:rPr>
                <w:noProof/>
                <w:webHidden/>
              </w:rPr>
              <w:fldChar w:fldCharType="begin"/>
            </w:r>
            <w:r>
              <w:rPr>
                <w:noProof/>
                <w:webHidden/>
              </w:rPr>
              <w:instrText xml:space="preserve"> PAGEREF _Toc209780702 \h </w:instrText>
            </w:r>
            <w:r>
              <w:rPr>
                <w:noProof/>
                <w:webHidden/>
              </w:rPr>
            </w:r>
            <w:r>
              <w:rPr>
                <w:noProof/>
                <w:webHidden/>
              </w:rPr>
              <w:fldChar w:fldCharType="separate"/>
            </w:r>
            <w:r>
              <w:rPr>
                <w:noProof/>
                <w:webHidden/>
              </w:rPr>
              <w:t>48</w:t>
            </w:r>
            <w:r>
              <w:rPr>
                <w:noProof/>
                <w:webHidden/>
              </w:rPr>
              <w:fldChar w:fldCharType="end"/>
            </w:r>
          </w:hyperlink>
        </w:p>
        <w:p w14:paraId="089508AC" w14:textId="62A154A8" w:rsidR="005A7B5C" w:rsidRDefault="005A7B5C">
          <w:pPr>
            <w:pStyle w:val="TOC2"/>
            <w:tabs>
              <w:tab w:val="left" w:pos="960"/>
              <w:tab w:val="right" w:leader="dot" w:pos="10315"/>
            </w:tabs>
            <w:rPr>
              <w:noProof/>
              <w:lang w:val="en-GB" w:eastAsia="en-GB"/>
            </w:rPr>
          </w:pPr>
          <w:hyperlink w:anchor="_Toc209780703" w:history="1">
            <w:r w:rsidRPr="004A51CC">
              <w:rPr>
                <w:rStyle w:val="Hyperlink"/>
                <w:rFonts w:ascii="Calibri" w:eastAsia="Calibri" w:hAnsi="Calibri" w:cs="Calibri"/>
                <w:b/>
                <w:bCs/>
                <w:noProof/>
                <w:kern w:val="0"/>
                <w:lang w:val="ro-RO" w:eastAsia="ro-RO" w:bidi="ro-RO"/>
                <w14:ligatures w14:val="none"/>
              </w:rPr>
              <w:t>7.3.</w:t>
            </w:r>
            <w:r>
              <w:rPr>
                <w:noProof/>
                <w:lang w:val="en-GB" w:eastAsia="en-GB"/>
              </w:rPr>
              <w:tab/>
            </w:r>
            <w:r w:rsidRPr="004A51CC">
              <w:rPr>
                <w:rStyle w:val="Hyperlink"/>
                <w:rFonts w:eastAsia="Calibri" w:cstheme="minorHAnsi"/>
                <w:b/>
                <w:bCs/>
                <w:noProof/>
                <w:kern w:val="0"/>
                <w:lang w:val="ro-RO" w:eastAsia="ro-RO" w:bidi="ro-RO"/>
                <w14:ligatures w14:val="none"/>
              </w:rPr>
              <w:t>Metodologia de justificare și detaliere a bugetului cererii de finanțare</w:t>
            </w:r>
            <w:r>
              <w:rPr>
                <w:noProof/>
                <w:webHidden/>
              </w:rPr>
              <w:tab/>
            </w:r>
            <w:r>
              <w:rPr>
                <w:noProof/>
                <w:webHidden/>
              </w:rPr>
              <w:fldChar w:fldCharType="begin"/>
            </w:r>
            <w:r>
              <w:rPr>
                <w:noProof/>
                <w:webHidden/>
              </w:rPr>
              <w:instrText xml:space="preserve"> PAGEREF _Toc209780703 \h </w:instrText>
            </w:r>
            <w:r>
              <w:rPr>
                <w:noProof/>
                <w:webHidden/>
              </w:rPr>
            </w:r>
            <w:r>
              <w:rPr>
                <w:noProof/>
                <w:webHidden/>
              </w:rPr>
              <w:fldChar w:fldCharType="separate"/>
            </w:r>
            <w:r>
              <w:rPr>
                <w:noProof/>
                <w:webHidden/>
              </w:rPr>
              <w:t>48</w:t>
            </w:r>
            <w:r>
              <w:rPr>
                <w:noProof/>
                <w:webHidden/>
              </w:rPr>
              <w:fldChar w:fldCharType="end"/>
            </w:r>
          </w:hyperlink>
        </w:p>
        <w:p w14:paraId="587A63AF" w14:textId="5890B0A4" w:rsidR="005A7B5C" w:rsidRDefault="005A7B5C">
          <w:pPr>
            <w:pStyle w:val="TOC2"/>
            <w:tabs>
              <w:tab w:val="left" w:pos="960"/>
              <w:tab w:val="right" w:leader="dot" w:pos="10315"/>
            </w:tabs>
            <w:rPr>
              <w:noProof/>
              <w:lang w:val="en-GB" w:eastAsia="en-GB"/>
            </w:rPr>
          </w:pPr>
          <w:hyperlink w:anchor="_Toc209780704" w:history="1">
            <w:r w:rsidRPr="004A51CC">
              <w:rPr>
                <w:rStyle w:val="Hyperlink"/>
                <w:rFonts w:ascii="Calibri" w:eastAsia="Calibri" w:hAnsi="Calibri" w:cs="Calibri"/>
                <w:b/>
                <w:bCs/>
                <w:noProof/>
                <w:kern w:val="0"/>
                <w:lang w:val="ro-RO" w:eastAsia="ro-RO" w:bidi="ro-RO"/>
                <w14:ligatures w14:val="none"/>
              </w:rPr>
              <w:t>7.4.</w:t>
            </w:r>
            <w:r>
              <w:rPr>
                <w:noProof/>
                <w:lang w:val="en-GB" w:eastAsia="en-GB"/>
              </w:rPr>
              <w:tab/>
            </w:r>
            <w:r w:rsidRPr="004A51CC">
              <w:rPr>
                <w:rStyle w:val="Hyperlink"/>
                <w:rFonts w:eastAsia="Calibri" w:cstheme="minorHAnsi"/>
                <w:b/>
                <w:bCs/>
                <w:noProof/>
                <w:kern w:val="0"/>
                <w:lang w:val="ro-RO" w:eastAsia="ro-RO" w:bidi="ro-RO"/>
                <w14:ligatures w14:val="none"/>
              </w:rPr>
              <w:t>Anexe și documente obligatorii la depunerea cererii</w:t>
            </w:r>
            <w:r>
              <w:rPr>
                <w:noProof/>
                <w:webHidden/>
              </w:rPr>
              <w:tab/>
            </w:r>
            <w:r>
              <w:rPr>
                <w:noProof/>
                <w:webHidden/>
              </w:rPr>
              <w:fldChar w:fldCharType="begin"/>
            </w:r>
            <w:r>
              <w:rPr>
                <w:noProof/>
                <w:webHidden/>
              </w:rPr>
              <w:instrText xml:space="preserve"> PAGEREF _Toc209780704 \h </w:instrText>
            </w:r>
            <w:r>
              <w:rPr>
                <w:noProof/>
                <w:webHidden/>
              </w:rPr>
            </w:r>
            <w:r>
              <w:rPr>
                <w:noProof/>
                <w:webHidden/>
              </w:rPr>
              <w:fldChar w:fldCharType="separate"/>
            </w:r>
            <w:r>
              <w:rPr>
                <w:noProof/>
                <w:webHidden/>
              </w:rPr>
              <w:t>49</w:t>
            </w:r>
            <w:r>
              <w:rPr>
                <w:noProof/>
                <w:webHidden/>
              </w:rPr>
              <w:fldChar w:fldCharType="end"/>
            </w:r>
          </w:hyperlink>
        </w:p>
        <w:p w14:paraId="6A4F0910" w14:textId="35B7B224" w:rsidR="005A7B5C" w:rsidRDefault="005A7B5C">
          <w:pPr>
            <w:pStyle w:val="TOC2"/>
            <w:tabs>
              <w:tab w:val="left" w:pos="960"/>
              <w:tab w:val="right" w:leader="dot" w:pos="10315"/>
            </w:tabs>
            <w:rPr>
              <w:noProof/>
              <w:lang w:val="en-GB" w:eastAsia="en-GB"/>
            </w:rPr>
          </w:pPr>
          <w:hyperlink w:anchor="_Toc209780705" w:history="1">
            <w:r w:rsidRPr="004A51CC">
              <w:rPr>
                <w:rStyle w:val="Hyperlink"/>
                <w:rFonts w:ascii="Calibri" w:eastAsia="Calibri" w:hAnsi="Calibri" w:cs="Calibri"/>
                <w:b/>
                <w:bCs/>
                <w:noProof/>
                <w:kern w:val="0"/>
                <w:lang w:val="ro-RO" w:eastAsia="ro-RO" w:bidi="ro-RO"/>
                <w14:ligatures w14:val="none"/>
              </w:rPr>
              <w:t>7.5.</w:t>
            </w:r>
            <w:r>
              <w:rPr>
                <w:noProof/>
                <w:lang w:val="en-GB" w:eastAsia="en-GB"/>
              </w:rPr>
              <w:tab/>
            </w:r>
            <w:r w:rsidRPr="004A51CC">
              <w:rPr>
                <w:rStyle w:val="Hyperlink"/>
                <w:rFonts w:eastAsia="Calibri" w:cstheme="minorHAnsi"/>
                <w:b/>
                <w:bCs/>
                <w:noProof/>
                <w:kern w:val="0"/>
                <w:lang w:val="ro-RO" w:eastAsia="ro-RO" w:bidi="ro-RO"/>
                <w14:ligatures w14:val="none"/>
              </w:rPr>
              <w:t>Aspecte administrative privind depunerea cererii de finanțare</w:t>
            </w:r>
            <w:r>
              <w:rPr>
                <w:noProof/>
                <w:webHidden/>
              </w:rPr>
              <w:tab/>
            </w:r>
            <w:r>
              <w:rPr>
                <w:noProof/>
                <w:webHidden/>
              </w:rPr>
              <w:fldChar w:fldCharType="begin"/>
            </w:r>
            <w:r>
              <w:rPr>
                <w:noProof/>
                <w:webHidden/>
              </w:rPr>
              <w:instrText xml:space="preserve"> PAGEREF _Toc209780705 \h </w:instrText>
            </w:r>
            <w:r>
              <w:rPr>
                <w:noProof/>
                <w:webHidden/>
              </w:rPr>
            </w:r>
            <w:r>
              <w:rPr>
                <w:noProof/>
                <w:webHidden/>
              </w:rPr>
              <w:fldChar w:fldCharType="separate"/>
            </w:r>
            <w:r>
              <w:rPr>
                <w:noProof/>
                <w:webHidden/>
              </w:rPr>
              <w:t>51</w:t>
            </w:r>
            <w:r>
              <w:rPr>
                <w:noProof/>
                <w:webHidden/>
              </w:rPr>
              <w:fldChar w:fldCharType="end"/>
            </w:r>
          </w:hyperlink>
        </w:p>
        <w:p w14:paraId="751B9881" w14:textId="3F645426" w:rsidR="005A7B5C" w:rsidRDefault="005A7B5C">
          <w:pPr>
            <w:pStyle w:val="TOC2"/>
            <w:tabs>
              <w:tab w:val="left" w:pos="960"/>
              <w:tab w:val="right" w:leader="dot" w:pos="10315"/>
            </w:tabs>
            <w:rPr>
              <w:noProof/>
              <w:lang w:val="en-GB" w:eastAsia="en-GB"/>
            </w:rPr>
          </w:pPr>
          <w:hyperlink w:anchor="_Toc209780706" w:history="1">
            <w:r w:rsidRPr="004A51CC">
              <w:rPr>
                <w:rStyle w:val="Hyperlink"/>
                <w:rFonts w:ascii="Calibri" w:eastAsia="Calibri" w:hAnsi="Calibri" w:cs="Calibri"/>
                <w:b/>
                <w:bCs/>
                <w:noProof/>
                <w:kern w:val="0"/>
                <w:lang w:val="ro-RO" w:eastAsia="ro-RO" w:bidi="ro-RO"/>
                <w14:ligatures w14:val="none"/>
              </w:rPr>
              <w:t>7.6.</w:t>
            </w:r>
            <w:r>
              <w:rPr>
                <w:noProof/>
                <w:lang w:val="en-GB" w:eastAsia="en-GB"/>
              </w:rPr>
              <w:tab/>
            </w:r>
            <w:r w:rsidRPr="004A51CC">
              <w:rPr>
                <w:rStyle w:val="Hyperlink"/>
                <w:rFonts w:eastAsia="Calibri" w:cstheme="minorHAnsi"/>
                <w:b/>
                <w:bCs/>
                <w:noProof/>
                <w:kern w:val="0"/>
                <w:lang w:val="ro-RO" w:eastAsia="ro-RO" w:bidi="ro-RO"/>
                <w14:ligatures w14:val="none"/>
              </w:rPr>
              <w:t>Anexele și documente obligatorii la momentul contractării</w:t>
            </w:r>
            <w:r>
              <w:rPr>
                <w:noProof/>
                <w:webHidden/>
              </w:rPr>
              <w:tab/>
            </w:r>
            <w:r>
              <w:rPr>
                <w:noProof/>
                <w:webHidden/>
              </w:rPr>
              <w:fldChar w:fldCharType="begin"/>
            </w:r>
            <w:r>
              <w:rPr>
                <w:noProof/>
                <w:webHidden/>
              </w:rPr>
              <w:instrText xml:space="preserve"> PAGEREF _Toc209780706 \h </w:instrText>
            </w:r>
            <w:r>
              <w:rPr>
                <w:noProof/>
                <w:webHidden/>
              </w:rPr>
            </w:r>
            <w:r>
              <w:rPr>
                <w:noProof/>
                <w:webHidden/>
              </w:rPr>
              <w:fldChar w:fldCharType="separate"/>
            </w:r>
            <w:r>
              <w:rPr>
                <w:noProof/>
                <w:webHidden/>
              </w:rPr>
              <w:t>51</w:t>
            </w:r>
            <w:r>
              <w:rPr>
                <w:noProof/>
                <w:webHidden/>
              </w:rPr>
              <w:fldChar w:fldCharType="end"/>
            </w:r>
          </w:hyperlink>
        </w:p>
        <w:p w14:paraId="3EB68A12" w14:textId="32CFDB53" w:rsidR="005A7B5C" w:rsidRDefault="005A7B5C">
          <w:pPr>
            <w:pStyle w:val="TOC2"/>
            <w:tabs>
              <w:tab w:val="left" w:pos="960"/>
              <w:tab w:val="right" w:leader="dot" w:pos="10315"/>
            </w:tabs>
            <w:rPr>
              <w:noProof/>
              <w:lang w:val="en-GB" w:eastAsia="en-GB"/>
            </w:rPr>
          </w:pPr>
          <w:hyperlink w:anchor="_Toc209780707" w:history="1">
            <w:r w:rsidRPr="004A51CC">
              <w:rPr>
                <w:rStyle w:val="Hyperlink"/>
                <w:rFonts w:ascii="Calibri" w:eastAsia="Calibri" w:hAnsi="Calibri" w:cs="Calibri"/>
                <w:b/>
                <w:bCs/>
                <w:noProof/>
                <w:kern w:val="0"/>
                <w:lang w:val="ro-RO" w:eastAsia="ro-RO" w:bidi="ro-RO"/>
                <w14:ligatures w14:val="none"/>
              </w:rPr>
              <w:t>7.7.</w:t>
            </w:r>
            <w:r>
              <w:rPr>
                <w:noProof/>
                <w:lang w:val="en-GB" w:eastAsia="en-GB"/>
              </w:rPr>
              <w:tab/>
            </w:r>
            <w:r w:rsidRPr="004A51CC">
              <w:rPr>
                <w:rStyle w:val="Hyperlink"/>
                <w:rFonts w:eastAsia="Calibri" w:cstheme="minorHAnsi"/>
                <w:b/>
                <w:bCs/>
                <w:noProof/>
                <w:kern w:val="0"/>
                <w:lang w:val="ro-RO" w:eastAsia="ro-RO" w:bidi="ro-RO"/>
                <w14:ligatures w14:val="none"/>
              </w:rPr>
              <w:t>Renunțarea la cererea de finanțare</w:t>
            </w:r>
            <w:r>
              <w:rPr>
                <w:noProof/>
                <w:webHidden/>
              </w:rPr>
              <w:tab/>
            </w:r>
            <w:r>
              <w:rPr>
                <w:noProof/>
                <w:webHidden/>
              </w:rPr>
              <w:fldChar w:fldCharType="begin"/>
            </w:r>
            <w:r>
              <w:rPr>
                <w:noProof/>
                <w:webHidden/>
              </w:rPr>
              <w:instrText xml:space="preserve"> PAGEREF _Toc209780707 \h </w:instrText>
            </w:r>
            <w:r>
              <w:rPr>
                <w:noProof/>
                <w:webHidden/>
              </w:rPr>
            </w:r>
            <w:r>
              <w:rPr>
                <w:noProof/>
                <w:webHidden/>
              </w:rPr>
              <w:fldChar w:fldCharType="separate"/>
            </w:r>
            <w:r>
              <w:rPr>
                <w:noProof/>
                <w:webHidden/>
              </w:rPr>
              <w:t>52</w:t>
            </w:r>
            <w:r>
              <w:rPr>
                <w:noProof/>
                <w:webHidden/>
              </w:rPr>
              <w:fldChar w:fldCharType="end"/>
            </w:r>
          </w:hyperlink>
        </w:p>
        <w:p w14:paraId="7BDB9C18" w14:textId="7228E4CE" w:rsidR="005A7B5C" w:rsidRDefault="005A7B5C">
          <w:pPr>
            <w:pStyle w:val="TOC1"/>
            <w:tabs>
              <w:tab w:val="left" w:pos="480"/>
              <w:tab w:val="right" w:leader="dot" w:pos="10315"/>
            </w:tabs>
            <w:rPr>
              <w:rFonts w:eastAsiaTheme="minorEastAsia"/>
              <w:noProof/>
              <w:lang w:val="en-GB" w:eastAsia="en-GB"/>
            </w:rPr>
          </w:pPr>
          <w:hyperlink w:anchor="_Toc209780708" w:history="1">
            <w:r w:rsidRPr="004A51CC">
              <w:rPr>
                <w:rStyle w:val="Hyperlink"/>
                <w:rFonts w:ascii="Calibri" w:eastAsia="Calibri" w:hAnsi="Calibri" w:cs="Calibri"/>
                <w:b/>
                <w:bCs/>
                <w:noProof/>
                <w:kern w:val="0"/>
                <w:lang w:val="ro-RO" w:eastAsia="ro-RO" w:bidi="ro-RO"/>
                <w14:ligatures w14:val="none"/>
              </w:rPr>
              <w:t>8.</w:t>
            </w:r>
            <w:r>
              <w:rPr>
                <w:rFonts w:eastAsiaTheme="minorEastAsia"/>
                <w:noProof/>
                <w:lang w:val="en-GB" w:eastAsia="en-GB"/>
              </w:rPr>
              <w:tab/>
            </w:r>
            <w:r w:rsidRPr="004A51CC">
              <w:rPr>
                <w:rStyle w:val="Hyperlink"/>
                <w:rFonts w:cstheme="minorHAnsi"/>
                <w:b/>
                <w:bCs/>
                <w:iCs/>
                <w:noProof/>
                <w:kern w:val="0"/>
                <w:lang w:val="ro-RO"/>
                <w14:ligatures w14:val="none"/>
              </w:rPr>
              <w:t>PROCESUL DE EVALUARE, SELECȚIE ȘI CONTRACTARE A PROIECTELOR</w:t>
            </w:r>
            <w:r>
              <w:rPr>
                <w:noProof/>
                <w:webHidden/>
              </w:rPr>
              <w:tab/>
            </w:r>
            <w:r>
              <w:rPr>
                <w:noProof/>
                <w:webHidden/>
              </w:rPr>
              <w:fldChar w:fldCharType="begin"/>
            </w:r>
            <w:r>
              <w:rPr>
                <w:noProof/>
                <w:webHidden/>
              </w:rPr>
              <w:instrText xml:space="preserve"> PAGEREF _Toc209780708 \h </w:instrText>
            </w:r>
            <w:r>
              <w:rPr>
                <w:noProof/>
                <w:webHidden/>
              </w:rPr>
            </w:r>
            <w:r>
              <w:rPr>
                <w:noProof/>
                <w:webHidden/>
              </w:rPr>
              <w:fldChar w:fldCharType="separate"/>
            </w:r>
            <w:r>
              <w:rPr>
                <w:noProof/>
                <w:webHidden/>
              </w:rPr>
              <w:t>52</w:t>
            </w:r>
            <w:r>
              <w:rPr>
                <w:noProof/>
                <w:webHidden/>
              </w:rPr>
              <w:fldChar w:fldCharType="end"/>
            </w:r>
          </w:hyperlink>
        </w:p>
        <w:p w14:paraId="33003077" w14:textId="6B9E5758" w:rsidR="005A7B5C" w:rsidRDefault="005A7B5C">
          <w:pPr>
            <w:pStyle w:val="TOC2"/>
            <w:tabs>
              <w:tab w:val="left" w:pos="960"/>
              <w:tab w:val="right" w:leader="dot" w:pos="10315"/>
            </w:tabs>
            <w:rPr>
              <w:noProof/>
              <w:lang w:val="en-GB" w:eastAsia="en-GB"/>
            </w:rPr>
          </w:pPr>
          <w:hyperlink w:anchor="_Toc209780709" w:history="1">
            <w:r w:rsidRPr="004A51CC">
              <w:rPr>
                <w:rStyle w:val="Hyperlink"/>
                <w:rFonts w:ascii="Calibri" w:eastAsia="Calibri" w:hAnsi="Calibri" w:cs="Calibri"/>
                <w:b/>
                <w:bCs/>
                <w:noProof/>
                <w:kern w:val="0"/>
                <w:lang w:val="ro-RO" w:eastAsia="ro-RO" w:bidi="ro-RO"/>
                <w14:ligatures w14:val="none"/>
              </w:rPr>
              <w:t>8.1.</w:t>
            </w:r>
            <w:r>
              <w:rPr>
                <w:noProof/>
                <w:lang w:val="en-GB" w:eastAsia="en-GB"/>
              </w:rPr>
              <w:tab/>
            </w:r>
            <w:r w:rsidRPr="004A51CC">
              <w:rPr>
                <w:rStyle w:val="Hyperlink"/>
                <w:rFonts w:eastAsia="Calibri" w:cstheme="minorHAnsi"/>
                <w:b/>
                <w:bCs/>
                <w:noProof/>
                <w:kern w:val="0"/>
                <w:lang w:val="ro-RO" w:eastAsia="ro-RO" w:bidi="ro-RO"/>
                <w14:ligatures w14:val="none"/>
              </w:rPr>
              <w:t>Principalele etape ale procesului de evaluare, selecție și contractare</w:t>
            </w:r>
            <w:r>
              <w:rPr>
                <w:noProof/>
                <w:webHidden/>
              </w:rPr>
              <w:tab/>
            </w:r>
            <w:r>
              <w:rPr>
                <w:noProof/>
                <w:webHidden/>
              </w:rPr>
              <w:fldChar w:fldCharType="begin"/>
            </w:r>
            <w:r>
              <w:rPr>
                <w:noProof/>
                <w:webHidden/>
              </w:rPr>
              <w:instrText xml:space="preserve"> PAGEREF _Toc209780709 \h </w:instrText>
            </w:r>
            <w:r>
              <w:rPr>
                <w:noProof/>
                <w:webHidden/>
              </w:rPr>
            </w:r>
            <w:r>
              <w:rPr>
                <w:noProof/>
                <w:webHidden/>
              </w:rPr>
              <w:fldChar w:fldCharType="separate"/>
            </w:r>
            <w:r>
              <w:rPr>
                <w:noProof/>
                <w:webHidden/>
              </w:rPr>
              <w:t>52</w:t>
            </w:r>
            <w:r>
              <w:rPr>
                <w:noProof/>
                <w:webHidden/>
              </w:rPr>
              <w:fldChar w:fldCharType="end"/>
            </w:r>
          </w:hyperlink>
        </w:p>
        <w:p w14:paraId="295026DD" w14:textId="214D7676" w:rsidR="005A7B5C" w:rsidRDefault="005A7B5C">
          <w:pPr>
            <w:pStyle w:val="TOC2"/>
            <w:tabs>
              <w:tab w:val="left" w:pos="960"/>
              <w:tab w:val="right" w:leader="dot" w:pos="10315"/>
            </w:tabs>
            <w:rPr>
              <w:noProof/>
              <w:lang w:val="en-GB" w:eastAsia="en-GB"/>
            </w:rPr>
          </w:pPr>
          <w:hyperlink w:anchor="_Toc209780710" w:history="1">
            <w:r w:rsidRPr="004A51CC">
              <w:rPr>
                <w:rStyle w:val="Hyperlink"/>
                <w:rFonts w:ascii="Calibri" w:eastAsia="Calibri" w:hAnsi="Calibri" w:cs="Calibri"/>
                <w:b/>
                <w:bCs/>
                <w:noProof/>
                <w:kern w:val="0"/>
                <w:lang w:val="ro-RO" w:eastAsia="ro-RO" w:bidi="ro-RO"/>
                <w14:ligatures w14:val="none"/>
              </w:rPr>
              <w:t>8.2.</w:t>
            </w:r>
            <w:r>
              <w:rPr>
                <w:noProof/>
                <w:lang w:val="en-GB" w:eastAsia="en-GB"/>
              </w:rPr>
              <w:tab/>
            </w:r>
            <w:r w:rsidRPr="004A51CC">
              <w:rPr>
                <w:rStyle w:val="Hyperlink"/>
                <w:rFonts w:eastAsia="Calibri" w:cstheme="minorHAnsi"/>
                <w:b/>
                <w:bCs/>
                <w:noProof/>
                <w:kern w:val="0"/>
                <w:lang w:val="ro-RO" w:eastAsia="ro-RO" w:bidi="ro-RO"/>
                <w14:ligatures w14:val="none"/>
              </w:rPr>
              <w:t>Conformitate administrativă - DECLARAȚIA UNICĂ</w:t>
            </w:r>
            <w:r>
              <w:rPr>
                <w:noProof/>
                <w:webHidden/>
              </w:rPr>
              <w:tab/>
            </w:r>
            <w:r>
              <w:rPr>
                <w:noProof/>
                <w:webHidden/>
              </w:rPr>
              <w:fldChar w:fldCharType="begin"/>
            </w:r>
            <w:r>
              <w:rPr>
                <w:noProof/>
                <w:webHidden/>
              </w:rPr>
              <w:instrText xml:space="preserve"> PAGEREF _Toc209780710 \h </w:instrText>
            </w:r>
            <w:r>
              <w:rPr>
                <w:noProof/>
                <w:webHidden/>
              </w:rPr>
            </w:r>
            <w:r>
              <w:rPr>
                <w:noProof/>
                <w:webHidden/>
              </w:rPr>
              <w:fldChar w:fldCharType="separate"/>
            </w:r>
            <w:r>
              <w:rPr>
                <w:noProof/>
                <w:webHidden/>
              </w:rPr>
              <w:t>53</w:t>
            </w:r>
            <w:r>
              <w:rPr>
                <w:noProof/>
                <w:webHidden/>
              </w:rPr>
              <w:fldChar w:fldCharType="end"/>
            </w:r>
          </w:hyperlink>
        </w:p>
        <w:p w14:paraId="02EFB9C4" w14:textId="592ECFAA" w:rsidR="005A7B5C" w:rsidRDefault="005A7B5C">
          <w:pPr>
            <w:pStyle w:val="TOC1"/>
            <w:tabs>
              <w:tab w:val="left" w:pos="480"/>
              <w:tab w:val="right" w:leader="dot" w:pos="10315"/>
            </w:tabs>
            <w:rPr>
              <w:rFonts w:eastAsiaTheme="minorEastAsia"/>
              <w:noProof/>
              <w:lang w:val="en-GB" w:eastAsia="en-GB"/>
            </w:rPr>
          </w:pPr>
          <w:hyperlink w:anchor="_Toc209780711" w:history="1">
            <w:r w:rsidRPr="004A51CC">
              <w:rPr>
                <w:rStyle w:val="Hyperlink"/>
                <w:rFonts w:ascii="Wingdings 3" w:eastAsia="Calibri" w:hAnsi="Wingdings 3" w:cstheme="minorHAnsi"/>
                <w:noProof/>
                <w:kern w:val="0"/>
                <w:lang w:val="ro-RO" w:eastAsia="ro-RO" w:bidi="ro-RO"/>
                <w14:ligatures w14:val="none"/>
              </w:rPr>
              <w:t></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Declarația Unică a solicitantului/partenerului/partenerilor</w:t>
            </w:r>
            <w:r>
              <w:rPr>
                <w:noProof/>
                <w:webHidden/>
              </w:rPr>
              <w:tab/>
            </w:r>
            <w:r>
              <w:rPr>
                <w:noProof/>
                <w:webHidden/>
              </w:rPr>
              <w:fldChar w:fldCharType="begin"/>
            </w:r>
            <w:r>
              <w:rPr>
                <w:noProof/>
                <w:webHidden/>
              </w:rPr>
              <w:instrText xml:space="preserve"> PAGEREF _Toc209780711 \h </w:instrText>
            </w:r>
            <w:r>
              <w:rPr>
                <w:noProof/>
                <w:webHidden/>
              </w:rPr>
            </w:r>
            <w:r>
              <w:rPr>
                <w:noProof/>
                <w:webHidden/>
              </w:rPr>
              <w:fldChar w:fldCharType="separate"/>
            </w:r>
            <w:r>
              <w:rPr>
                <w:noProof/>
                <w:webHidden/>
              </w:rPr>
              <w:t>53</w:t>
            </w:r>
            <w:r>
              <w:rPr>
                <w:noProof/>
                <w:webHidden/>
              </w:rPr>
              <w:fldChar w:fldCharType="end"/>
            </w:r>
          </w:hyperlink>
        </w:p>
        <w:p w14:paraId="41B640A3" w14:textId="2E48C981" w:rsidR="005A7B5C" w:rsidRDefault="005A7B5C">
          <w:pPr>
            <w:pStyle w:val="TOC2"/>
            <w:tabs>
              <w:tab w:val="left" w:pos="960"/>
              <w:tab w:val="right" w:leader="dot" w:pos="10315"/>
            </w:tabs>
            <w:rPr>
              <w:noProof/>
              <w:lang w:val="en-GB" w:eastAsia="en-GB"/>
            </w:rPr>
          </w:pPr>
          <w:hyperlink w:anchor="_Toc209780712" w:history="1">
            <w:r w:rsidRPr="004A51CC">
              <w:rPr>
                <w:rStyle w:val="Hyperlink"/>
                <w:rFonts w:ascii="Calibri" w:eastAsia="Calibri" w:hAnsi="Calibri" w:cs="Calibri"/>
                <w:b/>
                <w:bCs/>
                <w:noProof/>
                <w:kern w:val="0"/>
                <w:lang w:val="ro-RO" w:eastAsia="ro-RO" w:bidi="ro-RO"/>
                <w14:ligatures w14:val="none"/>
              </w:rPr>
              <w:t>8.3.</w:t>
            </w:r>
            <w:r>
              <w:rPr>
                <w:noProof/>
                <w:lang w:val="en-GB" w:eastAsia="en-GB"/>
              </w:rPr>
              <w:tab/>
            </w:r>
            <w:r w:rsidRPr="004A51CC">
              <w:rPr>
                <w:rStyle w:val="Hyperlink"/>
                <w:rFonts w:eastAsia="Calibri" w:cstheme="minorHAnsi"/>
                <w:b/>
                <w:bCs/>
                <w:noProof/>
                <w:kern w:val="0"/>
                <w:lang w:val="ro-RO" w:eastAsia="ro-RO" w:bidi="ro-RO"/>
                <w14:ligatures w14:val="none"/>
              </w:rPr>
              <w:t>Etapa de evaluare preliminară - dacă este cazul (specific pentru intervențiile FSE+)</w:t>
            </w:r>
            <w:r>
              <w:rPr>
                <w:noProof/>
                <w:webHidden/>
              </w:rPr>
              <w:tab/>
            </w:r>
            <w:r>
              <w:rPr>
                <w:noProof/>
                <w:webHidden/>
              </w:rPr>
              <w:fldChar w:fldCharType="begin"/>
            </w:r>
            <w:r>
              <w:rPr>
                <w:noProof/>
                <w:webHidden/>
              </w:rPr>
              <w:instrText xml:space="preserve"> PAGEREF _Toc209780712 \h </w:instrText>
            </w:r>
            <w:r>
              <w:rPr>
                <w:noProof/>
                <w:webHidden/>
              </w:rPr>
            </w:r>
            <w:r>
              <w:rPr>
                <w:noProof/>
                <w:webHidden/>
              </w:rPr>
              <w:fldChar w:fldCharType="separate"/>
            </w:r>
            <w:r>
              <w:rPr>
                <w:noProof/>
                <w:webHidden/>
              </w:rPr>
              <w:t>53</w:t>
            </w:r>
            <w:r>
              <w:rPr>
                <w:noProof/>
                <w:webHidden/>
              </w:rPr>
              <w:fldChar w:fldCharType="end"/>
            </w:r>
          </w:hyperlink>
        </w:p>
        <w:p w14:paraId="07DA7C0C" w14:textId="467F5A57" w:rsidR="005A7B5C" w:rsidRDefault="005A7B5C">
          <w:pPr>
            <w:pStyle w:val="TOC2"/>
            <w:tabs>
              <w:tab w:val="left" w:pos="960"/>
              <w:tab w:val="right" w:leader="dot" w:pos="10315"/>
            </w:tabs>
            <w:rPr>
              <w:noProof/>
              <w:lang w:val="en-GB" w:eastAsia="en-GB"/>
            </w:rPr>
          </w:pPr>
          <w:hyperlink w:anchor="_Toc209780713" w:history="1">
            <w:r w:rsidRPr="004A51CC">
              <w:rPr>
                <w:rStyle w:val="Hyperlink"/>
                <w:rFonts w:ascii="Calibri" w:eastAsia="Calibri" w:hAnsi="Calibri" w:cs="Calibri"/>
                <w:b/>
                <w:bCs/>
                <w:noProof/>
                <w:kern w:val="0"/>
                <w:lang w:val="ro-RO" w:eastAsia="ro-RO" w:bidi="ro-RO"/>
                <w14:ligatures w14:val="none"/>
              </w:rPr>
              <w:t>8.4.</w:t>
            </w:r>
            <w:r>
              <w:rPr>
                <w:noProof/>
                <w:lang w:val="en-GB" w:eastAsia="en-GB"/>
              </w:rPr>
              <w:tab/>
            </w:r>
            <w:r w:rsidRPr="004A51CC">
              <w:rPr>
                <w:rStyle w:val="Hyperlink"/>
                <w:rFonts w:eastAsia="Calibri" w:cstheme="minorHAnsi"/>
                <w:b/>
                <w:bCs/>
                <w:noProof/>
                <w:kern w:val="0"/>
                <w:lang w:val="ro-RO" w:eastAsia="ro-RO" w:bidi="ro-RO"/>
                <w14:ligatures w14:val="none"/>
              </w:rPr>
              <w:t>Evaluarea tehnică și financiară. Criterii de evaluare tehnică și financiară</w:t>
            </w:r>
            <w:r>
              <w:rPr>
                <w:noProof/>
                <w:webHidden/>
              </w:rPr>
              <w:tab/>
            </w:r>
            <w:r>
              <w:rPr>
                <w:noProof/>
                <w:webHidden/>
              </w:rPr>
              <w:fldChar w:fldCharType="begin"/>
            </w:r>
            <w:r>
              <w:rPr>
                <w:noProof/>
                <w:webHidden/>
              </w:rPr>
              <w:instrText xml:space="preserve"> PAGEREF _Toc209780713 \h </w:instrText>
            </w:r>
            <w:r>
              <w:rPr>
                <w:noProof/>
                <w:webHidden/>
              </w:rPr>
            </w:r>
            <w:r>
              <w:rPr>
                <w:noProof/>
                <w:webHidden/>
              </w:rPr>
              <w:fldChar w:fldCharType="separate"/>
            </w:r>
            <w:r>
              <w:rPr>
                <w:noProof/>
                <w:webHidden/>
              </w:rPr>
              <w:t>54</w:t>
            </w:r>
            <w:r>
              <w:rPr>
                <w:noProof/>
                <w:webHidden/>
              </w:rPr>
              <w:fldChar w:fldCharType="end"/>
            </w:r>
          </w:hyperlink>
        </w:p>
        <w:p w14:paraId="63D57FC5" w14:textId="4FDDD123" w:rsidR="005A7B5C" w:rsidRDefault="005A7B5C">
          <w:pPr>
            <w:pStyle w:val="TOC2"/>
            <w:tabs>
              <w:tab w:val="left" w:pos="960"/>
              <w:tab w:val="right" w:leader="dot" w:pos="10315"/>
            </w:tabs>
            <w:rPr>
              <w:noProof/>
              <w:lang w:val="en-GB" w:eastAsia="en-GB"/>
            </w:rPr>
          </w:pPr>
          <w:hyperlink w:anchor="_Toc209780714" w:history="1">
            <w:r w:rsidRPr="004A51CC">
              <w:rPr>
                <w:rStyle w:val="Hyperlink"/>
                <w:rFonts w:ascii="Calibri" w:eastAsia="Calibri" w:hAnsi="Calibri" w:cs="Calibri"/>
                <w:b/>
                <w:bCs/>
                <w:noProof/>
                <w:kern w:val="0"/>
                <w:lang w:val="ro-RO" w:eastAsia="ro-RO" w:bidi="ro-RO"/>
                <w14:ligatures w14:val="none"/>
              </w:rPr>
              <w:t>8.5.</w:t>
            </w:r>
            <w:r>
              <w:rPr>
                <w:noProof/>
                <w:lang w:val="en-GB" w:eastAsia="en-GB"/>
              </w:rPr>
              <w:tab/>
            </w:r>
            <w:r w:rsidRPr="004A51CC">
              <w:rPr>
                <w:rStyle w:val="Hyperlink"/>
                <w:rFonts w:eastAsia="Calibri" w:cstheme="minorHAnsi"/>
                <w:b/>
                <w:bCs/>
                <w:noProof/>
                <w:kern w:val="0"/>
                <w:lang w:val="ro-RO" w:eastAsia="ro-RO" w:bidi="ro-RO"/>
                <w14:ligatures w14:val="none"/>
              </w:rPr>
              <w:t>Aplicarea pragului de calitate</w:t>
            </w:r>
            <w:r>
              <w:rPr>
                <w:noProof/>
                <w:webHidden/>
              </w:rPr>
              <w:tab/>
            </w:r>
            <w:r>
              <w:rPr>
                <w:noProof/>
                <w:webHidden/>
              </w:rPr>
              <w:fldChar w:fldCharType="begin"/>
            </w:r>
            <w:r>
              <w:rPr>
                <w:noProof/>
                <w:webHidden/>
              </w:rPr>
              <w:instrText xml:space="preserve"> PAGEREF _Toc209780714 \h </w:instrText>
            </w:r>
            <w:r>
              <w:rPr>
                <w:noProof/>
                <w:webHidden/>
              </w:rPr>
            </w:r>
            <w:r>
              <w:rPr>
                <w:noProof/>
                <w:webHidden/>
              </w:rPr>
              <w:fldChar w:fldCharType="separate"/>
            </w:r>
            <w:r>
              <w:rPr>
                <w:noProof/>
                <w:webHidden/>
              </w:rPr>
              <w:t>55</w:t>
            </w:r>
            <w:r>
              <w:rPr>
                <w:noProof/>
                <w:webHidden/>
              </w:rPr>
              <w:fldChar w:fldCharType="end"/>
            </w:r>
          </w:hyperlink>
        </w:p>
        <w:p w14:paraId="1093973D" w14:textId="0AA648A3" w:rsidR="005A7B5C" w:rsidRDefault="005A7B5C">
          <w:pPr>
            <w:pStyle w:val="TOC2"/>
            <w:tabs>
              <w:tab w:val="left" w:pos="960"/>
              <w:tab w:val="right" w:leader="dot" w:pos="10315"/>
            </w:tabs>
            <w:rPr>
              <w:noProof/>
              <w:lang w:val="en-GB" w:eastAsia="en-GB"/>
            </w:rPr>
          </w:pPr>
          <w:hyperlink w:anchor="_Toc209780715" w:history="1">
            <w:r w:rsidRPr="004A51CC">
              <w:rPr>
                <w:rStyle w:val="Hyperlink"/>
                <w:rFonts w:ascii="Calibri" w:eastAsia="Calibri" w:hAnsi="Calibri" w:cs="Calibri"/>
                <w:b/>
                <w:bCs/>
                <w:noProof/>
                <w:kern w:val="0"/>
                <w:lang w:val="ro-RO" w:eastAsia="ro-RO" w:bidi="ro-RO"/>
                <w14:ligatures w14:val="none"/>
              </w:rPr>
              <w:t>8.6.</w:t>
            </w:r>
            <w:r>
              <w:rPr>
                <w:noProof/>
                <w:lang w:val="en-GB" w:eastAsia="en-GB"/>
              </w:rPr>
              <w:tab/>
            </w:r>
            <w:r w:rsidRPr="004A51CC">
              <w:rPr>
                <w:rStyle w:val="Hyperlink"/>
                <w:rFonts w:eastAsia="Calibri" w:cstheme="minorHAnsi"/>
                <w:b/>
                <w:bCs/>
                <w:noProof/>
                <w:kern w:val="0"/>
                <w:lang w:val="ro-RO" w:eastAsia="ro-RO" w:bidi="ro-RO"/>
                <w14:ligatures w14:val="none"/>
              </w:rPr>
              <w:t>Aplicarea pragului de excelență</w:t>
            </w:r>
            <w:r>
              <w:rPr>
                <w:noProof/>
                <w:webHidden/>
              </w:rPr>
              <w:tab/>
            </w:r>
            <w:r>
              <w:rPr>
                <w:noProof/>
                <w:webHidden/>
              </w:rPr>
              <w:fldChar w:fldCharType="begin"/>
            </w:r>
            <w:r>
              <w:rPr>
                <w:noProof/>
                <w:webHidden/>
              </w:rPr>
              <w:instrText xml:space="preserve"> PAGEREF _Toc209780715 \h </w:instrText>
            </w:r>
            <w:r>
              <w:rPr>
                <w:noProof/>
                <w:webHidden/>
              </w:rPr>
            </w:r>
            <w:r>
              <w:rPr>
                <w:noProof/>
                <w:webHidden/>
              </w:rPr>
              <w:fldChar w:fldCharType="separate"/>
            </w:r>
            <w:r>
              <w:rPr>
                <w:noProof/>
                <w:webHidden/>
              </w:rPr>
              <w:t>56</w:t>
            </w:r>
            <w:r>
              <w:rPr>
                <w:noProof/>
                <w:webHidden/>
              </w:rPr>
              <w:fldChar w:fldCharType="end"/>
            </w:r>
          </w:hyperlink>
        </w:p>
        <w:p w14:paraId="091DBD81" w14:textId="5270BC18" w:rsidR="005A7B5C" w:rsidRDefault="005A7B5C">
          <w:pPr>
            <w:pStyle w:val="TOC2"/>
            <w:tabs>
              <w:tab w:val="left" w:pos="960"/>
              <w:tab w:val="right" w:leader="dot" w:pos="10315"/>
            </w:tabs>
            <w:rPr>
              <w:noProof/>
              <w:lang w:val="en-GB" w:eastAsia="en-GB"/>
            </w:rPr>
          </w:pPr>
          <w:hyperlink w:anchor="_Toc209780716" w:history="1">
            <w:r w:rsidRPr="004A51CC">
              <w:rPr>
                <w:rStyle w:val="Hyperlink"/>
                <w:rFonts w:ascii="Calibri" w:eastAsia="Calibri" w:hAnsi="Calibri" w:cs="Calibri"/>
                <w:b/>
                <w:bCs/>
                <w:noProof/>
                <w:kern w:val="0"/>
                <w:lang w:val="ro-RO" w:eastAsia="ro-RO" w:bidi="ro-RO"/>
                <w14:ligatures w14:val="none"/>
              </w:rPr>
              <w:t>8.7.</w:t>
            </w:r>
            <w:r>
              <w:rPr>
                <w:noProof/>
                <w:lang w:val="en-GB" w:eastAsia="en-GB"/>
              </w:rPr>
              <w:tab/>
            </w:r>
            <w:r w:rsidRPr="004A51CC">
              <w:rPr>
                <w:rStyle w:val="Hyperlink"/>
                <w:rFonts w:eastAsia="Calibri" w:cstheme="minorHAnsi"/>
                <w:b/>
                <w:bCs/>
                <w:noProof/>
                <w:kern w:val="0"/>
                <w:lang w:val="ro-RO" w:eastAsia="ro-RO" w:bidi="ro-RO"/>
                <w14:ligatures w14:val="none"/>
              </w:rPr>
              <w:t>Notificarea rezultatului evaluării tehnice și financiare.</w:t>
            </w:r>
            <w:r>
              <w:rPr>
                <w:noProof/>
                <w:webHidden/>
              </w:rPr>
              <w:tab/>
            </w:r>
            <w:r>
              <w:rPr>
                <w:noProof/>
                <w:webHidden/>
              </w:rPr>
              <w:fldChar w:fldCharType="begin"/>
            </w:r>
            <w:r>
              <w:rPr>
                <w:noProof/>
                <w:webHidden/>
              </w:rPr>
              <w:instrText xml:space="preserve"> PAGEREF _Toc209780716 \h </w:instrText>
            </w:r>
            <w:r>
              <w:rPr>
                <w:noProof/>
                <w:webHidden/>
              </w:rPr>
            </w:r>
            <w:r>
              <w:rPr>
                <w:noProof/>
                <w:webHidden/>
              </w:rPr>
              <w:fldChar w:fldCharType="separate"/>
            </w:r>
            <w:r>
              <w:rPr>
                <w:noProof/>
                <w:webHidden/>
              </w:rPr>
              <w:t>56</w:t>
            </w:r>
            <w:r>
              <w:rPr>
                <w:noProof/>
                <w:webHidden/>
              </w:rPr>
              <w:fldChar w:fldCharType="end"/>
            </w:r>
          </w:hyperlink>
        </w:p>
        <w:p w14:paraId="54FBB622" w14:textId="18FE5525" w:rsidR="005A7B5C" w:rsidRDefault="005A7B5C">
          <w:pPr>
            <w:pStyle w:val="TOC2"/>
            <w:tabs>
              <w:tab w:val="left" w:pos="960"/>
              <w:tab w:val="right" w:leader="dot" w:pos="10315"/>
            </w:tabs>
            <w:rPr>
              <w:noProof/>
              <w:lang w:val="en-GB" w:eastAsia="en-GB"/>
            </w:rPr>
          </w:pPr>
          <w:hyperlink w:anchor="_Toc209780717" w:history="1">
            <w:r w:rsidRPr="004A51CC">
              <w:rPr>
                <w:rStyle w:val="Hyperlink"/>
                <w:rFonts w:ascii="Calibri" w:eastAsia="Calibri" w:hAnsi="Calibri" w:cs="Calibri"/>
                <w:b/>
                <w:bCs/>
                <w:noProof/>
                <w:kern w:val="0"/>
                <w:lang w:val="ro-RO" w:eastAsia="ro-RO" w:bidi="ro-RO"/>
                <w14:ligatures w14:val="none"/>
              </w:rPr>
              <w:t>8.8.</w:t>
            </w:r>
            <w:r>
              <w:rPr>
                <w:noProof/>
                <w:lang w:val="en-GB" w:eastAsia="en-GB"/>
              </w:rPr>
              <w:tab/>
            </w:r>
            <w:r w:rsidRPr="004A51CC">
              <w:rPr>
                <w:rStyle w:val="Hyperlink"/>
                <w:rFonts w:eastAsia="Calibri" w:cstheme="minorHAnsi"/>
                <w:b/>
                <w:bCs/>
                <w:noProof/>
                <w:kern w:val="0"/>
                <w:lang w:val="ro-RO" w:eastAsia="ro-RO" w:bidi="ro-RO"/>
                <w14:ligatures w14:val="none"/>
              </w:rPr>
              <w:t>Contestații</w:t>
            </w:r>
            <w:r>
              <w:rPr>
                <w:noProof/>
                <w:webHidden/>
              </w:rPr>
              <w:tab/>
            </w:r>
            <w:r>
              <w:rPr>
                <w:noProof/>
                <w:webHidden/>
              </w:rPr>
              <w:fldChar w:fldCharType="begin"/>
            </w:r>
            <w:r>
              <w:rPr>
                <w:noProof/>
                <w:webHidden/>
              </w:rPr>
              <w:instrText xml:space="preserve"> PAGEREF _Toc209780717 \h </w:instrText>
            </w:r>
            <w:r>
              <w:rPr>
                <w:noProof/>
                <w:webHidden/>
              </w:rPr>
            </w:r>
            <w:r>
              <w:rPr>
                <w:noProof/>
                <w:webHidden/>
              </w:rPr>
              <w:fldChar w:fldCharType="separate"/>
            </w:r>
            <w:r>
              <w:rPr>
                <w:noProof/>
                <w:webHidden/>
              </w:rPr>
              <w:t>56</w:t>
            </w:r>
            <w:r>
              <w:rPr>
                <w:noProof/>
                <w:webHidden/>
              </w:rPr>
              <w:fldChar w:fldCharType="end"/>
            </w:r>
          </w:hyperlink>
        </w:p>
        <w:p w14:paraId="57872000" w14:textId="74C4140F" w:rsidR="005A7B5C" w:rsidRDefault="005A7B5C">
          <w:pPr>
            <w:pStyle w:val="TOC2"/>
            <w:tabs>
              <w:tab w:val="left" w:pos="960"/>
              <w:tab w:val="right" w:leader="dot" w:pos="10315"/>
            </w:tabs>
            <w:rPr>
              <w:noProof/>
              <w:lang w:val="en-GB" w:eastAsia="en-GB"/>
            </w:rPr>
          </w:pPr>
          <w:hyperlink w:anchor="_Toc209780718" w:history="1">
            <w:r w:rsidRPr="004A51CC">
              <w:rPr>
                <w:rStyle w:val="Hyperlink"/>
                <w:rFonts w:ascii="Calibri" w:eastAsia="Calibri" w:hAnsi="Calibri" w:cs="Calibri"/>
                <w:b/>
                <w:bCs/>
                <w:noProof/>
                <w:kern w:val="0"/>
                <w:lang w:val="ro-RO" w:eastAsia="ro-RO" w:bidi="ro-RO"/>
                <w14:ligatures w14:val="none"/>
              </w:rPr>
              <w:t>8.9.</w:t>
            </w:r>
            <w:r>
              <w:rPr>
                <w:noProof/>
                <w:lang w:val="en-GB" w:eastAsia="en-GB"/>
              </w:rPr>
              <w:tab/>
            </w:r>
            <w:r w:rsidRPr="004A51CC">
              <w:rPr>
                <w:rStyle w:val="Hyperlink"/>
                <w:rFonts w:eastAsia="Calibri" w:cstheme="minorHAnsi"/>
                <w:b/>
                <w:bCs/>
                <w:noProof/>
                <w:kern w:val="0"/>
                <w:lang w:val="ro-RO" w:eastAsia="ro-RO" w:bidi="ro-RO"/>
                <w14:ligatures w14:val="none"/>
              </w:rPr>
              <w:t>Contractarea proiectelor</w:t>
            </w:r>
            <w:r>
              <w:rPr>
                <w:noProof/>
                <w:webHidden/>
              </w:rPr>
              <w:tab/>
            </w:r>
            <w:r>
              <w:rPr>
                <w:noProof/>
                <w:webHidden/>
              </w:rPr>
              <w:fldChar w:fldCharType="begin"/>
            </w:r>
            <w:r>
              <w:rPr>
                <w:noProof/>
                <w:webHidden/>
              </w:rPr>
              <w:instrText xml:space="preserve"> PAGEREF _Toc209780718 \h </w:instrText>
            </w:r>
            <w:r>
              <w:rPr>
                <w:noProof/>
                <w:webHidden/>
              </w:rPr>
            </w:r>
            <w:r>
              <w:rPr>
                <w:noProof/>
                <w:webHidden/>
              </w:rPr>
              <w:fldChar w:fldCharType="separate"/>
            </w:r>
            <w:r>
              <w:rPr>
                <w:noProof/>
                <w:webHidden/>
              </w:rPr>
              <w:t>57</w:t>
            </w:r>
            <w:r>
              <w:rPr>
                <w:noProof/>
                <w:webHidden/>
              </w:rPr>
              <w:fldChar w:fldCharType="end"/>
            </w:r>
          </w:hyperlink>
        </w:p>
        <w:p w14:paraId="75E37E2F" w14:textId="0DBC06B2" w:rsidR="005A7B5C" w:rsidRDefault="005A7B5C">
          <w:pPr>
            <w:pStyle w:val="TOC3"/>
            <w:tabs>
              <w:tab w:val="left" w:pos="1440"/>
              <w:tab w:val="right" w:leader="dot" w:pos="10315"/>
            </w:tabs>
            <w:rPr>
              <w:rFonts w:eastAsiaTheme="minorEastAsia"/>
              <w:noProof/>
              <w:lang w:val="en-GB" w:eastAsia="en-GB"/>
            </w:rPr>
          </w:pPr>
          <w:hyperlink w:anchor="_Toc209780719" w:history="1">
            <w:r w:rsidRPr="004A51CC">
              <w:rPr>
                <w:rStyle w:val="Hyperlink"/>
                <w:rFonts w:ascii="Calibri" w:eastAsia="Calibri" w:hAnsi="Calibri" w:cs="Calibri"/>
                <w:b/>
                <w:bCs/>
                <w:noProof/>
                <w:kern w:val="0"/>
                <w:lang w:val="ro-RO" w:eastAsia="ro-RO" w:bidi="ro-RO"/>
                <w14:ligatures w14:val="none"/>
              </w:rPr>
              <w:t>8.9.1.</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Verificarea îndeplinirii condițiilor de eligibilitatea</w:t>
            </w:r>
            <w:r>
              <w:rPr>
                <w:noProof/>
                <w:webHidden/>
              </w:rPr>
              <w:tab/>
            </w:r>
            <w:r>
              <w:rPr>
                <w:noProof/>
                <w:webHidden/>
              </w:rPr>
              <w:fldChar w:fldCharType="begin"/>
            </w:r>
            <w:r>
              <w:rPr>
                <w:noProof/>
                <w:webHidden/>
              </w:rPr>
              <w:instrText xml:space="preserve"> PAGEREF _Toc209780719 \h </w:instrText>
            </w:r>
            <w:r>
              <w:rPr>
                <w:noProof/>
                <w:webHidden/>
              </w:rPr>
            </w:r>
            <w:r>
              <w:rPr>
                <w:noProof/>
                <w:webHidden/>
              </w:rPr>
              <w:fldChar w:fldCharType="separate"/>
            </w:r>
            <w:r>
              <w:rPr>
                <w:noProof/>
                <w:webHidden/>
              </w:rPr>
              <w:t>57</w:t>
            </w:r>
            <w:r>
              <w:rPr>
                <w:noProof/>
                <w:webHidden/>
              </w:rPr>
              <w:fldChar w:fldCharType="end"/>
            </w:r>
          </w:hyperlink>
        </w:p>
        <w:p w14:paraId="336CB747" w14:textId="66974B41" w:rsidR="005A7B5C" w:rsidRDefault="005A7B5C">
          <w:pPr>
            <w:pStyle w:val="TOC3"/>
            <w:tabs>
              <w:tab w:val="left" w:pos="1440"/>
              <w:tab w:val="right" w:leader="dot" w:pos="10315"/>
            </w:tabs>
            <w:rPr>
              <w:rFonts w:eastAsiaTheme="minorEastAsia"/>
              <w:noProof/>
              <w:lang w:val="en-GB" w:eastAsia="en-GB"/>
            </w:rPr>
          </w:pPr>
          <w:hyperlink w:anchor="_Toc209780720" w:history="1">
            <w:r w:rsidRPr="004A51CC">
              <w:rPr>
                <w:rStyle w:val="Hyperlink"/>
                <w:rFonts w:ascii="Calibri" w:eastAsia="Calibri" w:hAnsi="Calibri" w:cs="Calibri"/>
                <w:b/>
                <w:bCs/>
                <w:noProof/>
                <w:kern w:val="0"/>
                <w:lang w:val="ro-RO" w:eastAsia="ro-RO" w:bidi="ro-RO"/>
                <w14:ligatures w14:val="none"/>
              </w:rPr>
              <w:t>8.9.2.</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Decizia de acordare/ respingere a finanțării</w:t>
            </w:r>
            <w:r>
              <w:rPr>
                <w:noProof/>
                <w:webHidden/>
              </w:rPr>
              <w:tab/>
            </w:r>
            <w:r>
              <w:rPr>
                <w:noProof/>
                <w:webHidden/>
              </w:rPr>
              <w:fldChar w:fldCharType="begin"/>
            </w:r>
            <w:r>
              <w:rPr>
                <w:noProof/>
                <w:webHidden/>
              </w:rPr>
              <w:instrText xml:space="preserve"> PAGEREF _Toc209780720 \h </w:instrText>
            </w:r>
            <w:r>
              <w:rPr>
                <w:noProof/>
                <w:webHidden/>
              </w:rPr>
            </w:r>
            <w:r>
              <w:rPr>
                <w:noProof/>
                <w:webHidden/>
              </w:rPr>
              <w:fldChar w:fldCharType="separate"/>
            </w:r>
            <w:r>
              <w:rPr>
                <w:noProof/>
                <w:webHidden/>
              </w:rPr>
              <w:t>58</w:t>
            </w:r>
            <w:r>
              <w:rPr>
                <w:noProof/>
                <w:webHidden/>
              </w:rPr>
              <w:fldChar w:fldCharType="end"/>
            </w:r>
          </w:hyperlink>
        </w:p>
        <w:p w14:paraId="6CBFEF57" w14:textId="01DA524A" w:rsidR="005A7B5C" w:rsidRDefault="005A7B5C">
          <w:pPr>
            <w:pStyle w:val="TOC3"/>
            <w:tabs>
              <w:tab w:val="left" w:pos="1440"/>
              <w:tab w:val="right" w:leader="dot" w:pos="10315"/>
            </w:tabs>
            <w:rPr>
              <w:rFonts w:eastAsiaTheme="minorEastAsia"/>
              <w:noProof/>
              <w:lang w:val="en-GB" w:eastAsia="en-GB"/>
            </w:rPr>
          </w:pPr>
          <w:hyperlink w:anchor="_Toc209780721" w:history="1">
            <w:r w:rsidRPr="004A51CC">
              <w:rPr>
                <w:rStyle w:val="Hyperlink"/>
                <w:rFonts w:ascii="Calibri" w:eastAsia="Calibri" w:hAnsi="Calibri" w:cs="Calibri"/>
                <w:b/>
                <w:bCs/>
                <w:noProof/>
                <w:kern w:val="0"/>
                <w:lang w:val="ro-RO" w:eastAsia="ro-RO" w:bidi="ro-RO"/>
                <w14:ligatures w14:val="none"/>
              </w:rPr>
              <w:t>8.9.3.</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Definitivarea planului de monitorizare a proiectului</w:t>
            </w:r>
            <w:r>
              <w:rPr>
                <w:noProof/>
                <w:webHidden/>
              </w:rPr>
              <w:tab/>
            </w:r>
            <w:r>
              <w:rPr>
                <w:noProof/>
                <w:webHidden/>
              </w:rPr>
              <w:fldChar w:fldCharType="begin"/>
            </w:r>
            <w:r>
              <w:rPr>
                <w:noProof/>
                <w:webHidden/>
              </w:rPr>
              <w:instrText xml:space="preserve"> PAGEREF _Toc209780721 \h </w:instrText>
            </w:r>
            <w:r>
              <w:rPr>
                <w:noProof/>
                <w:webHidden/>
              </w:rPr>
            </w:r>
            <w:r>
              <w:rPr>
                <w:noProof/>
                <w:webHidden/>
              </w:rPr>
              <w:fldChar w:fldCharType="separate"/>
            </w:r>
            <w:r>
              <w:rPr>
                <w:noProof/>
                <w:webHidden/>
              </w:rPr>
              <w:t>58</w:t>
            </w:r>
            <w:r>
              <w:rPr>
                <w:noProof/>
                <w:webHidden/>
              </w:rPr>
              <w:fldChar w:fldCharType="end"/>
            </w:r>
          </w:hyperlink>
        </w:p>
        <w:p w14:paraId="1A4DC090" w14:textId="49A9F660" w:rsidR="005A7B5C" w:rsidRDefault="005A7B5C">
          <w:pPr>
            <w:pStyle w:val="TOC3"/>
            <w:tabs>
              <w:tab w:val="left" w:pos="1440"/>
              <w:tab w:val="right" w:leader="dot" w:pos="10315"/>
            </w:tabs>
            <w:rPr>
              <w:rFonts w:eastAsiaTheme="minorEastAsia"/>
              <w:noProof/>
              <w:lang w:val="en-GB" w:eastAsia="en-GB"/>
            </w:rPr>
          </w:pPr>
          <w:hyperlink w:anchor="_Toc209780722" w:history="1">
            <w:r w:rsidRPr="004A51CC">
              <w:rPr>
                <w:rStyle w:val="Hyperlink"/>
                <w:rFonts w:ascii="Calibri" w:eastAsia="Calibri" w:hAnsi="Calibri" w:cs="Calibri"/>
                <w:b/>
                <w:bCs/>
                <w:noProof/>
                <w:kern w:val="0"/>
                <w:lang w:val="ro-RO" w:eastAsia="ro-RO" w:bidi="ro-RO"/>
                <w14:ligatures w14:val="none"/>
              </w:rPr>
              <w:t>8.9.4.</w:t>
            </w:r>
            <w:r>
              <w:rPr>
                <w:rFonts w:eastAsiaTheme="minorEastAsia"/>
                <w:noProof/>
                <w:lang w:val="en-GB" w:eastAsia="en-GB"/>
              </w:rPr>
              <w:tab/>
            </w:r>
            <w:r w:rsidRPr="004A51CC">
              <w:rPr>
                <w:rStyle w:val="Hyperlink"/>
                <w:rFonts w:eastAsia="Calibri" w:cstheme="minorHAnsi"/>
                <w:b/>
                <w:bCs/>
                <w:noProof/>
                <w:kern w:val="0"/>
                <w:lang w:val="ro-RO" w:eastAsia="ro-RO" w:bidi="ro-RO"/>
                <w14:ligatures w14:val="none"/>
              </w:rPr>
              <w:t>Semnarea contractului de finanțare /emiterea deciziei de finanțare</w:t>
            </w:r>
            <w:r>
              <w:rPr>
                <w:noProof/>
                <w:webHidden/>
              </w:rPr>
              <w:tab/>
            </w:r>
            <w:r>
              <w:rPr>
                <w:noProof/>
                <w:webHidden/>
              </w:rPr>
              <w:fldChar w:fldCharType="begin"/>
            </w:r>
            <w:r>
              <w:rPr>
                <w:noProof/>
                <w:webHidden/>
              </w:rPr>
              <w:instrText xml:space="preserve"> PAGEREF _Toc209780722 \h </w:instrText>
            </w:r>
            <w:r>
              <w:rPr>
                <w:noProof/>
                <w:webHidden/>
              </w:rPr>
            </w:r>
            <w:r>
              <w:rPr>
                <w:noProof/>
                <w:webHidden/>
              </w:rPr>
              <w:fldChar w:fldCharType="separate"/>
            </w:r>
            <w:r>
              <w:rPr>
                <w:noProof/>
                <w:webHidden/>
              </w:rPr>
              <w:t>58</w:t>
            </w:r>
            <w:r>
              <w:rPr>
                <w:noProof/>
                <w:webHidden/>
              </w:rPr>
              <w:fldChar w:fldCharType="end"/>
            </w:r>
          </w:hyperlink>
        </w:p>
        <w:p w14:paraId="33E113C7" w14:textId="59951532" w:rsidR="005A7B5C" w:rsidRDefault="005A7B5C">
          <w:pPr>
            <w:pStyle w:val="TOC1"/>
            <w:tabs>
              <w:tab w:val="left" w:pos="480"/>
              <w:tab w:val="right" w:leader="dot" w:pos="10315"/>
            </w:tabs>
            <w:rPr>
              <w:rFonts w:eastAsiaTheme="minorEastAsia"/>
              <w:noProof/>
              <w:lang w:val="en-GB" w:eastAsia="en-GB"/>
            </w:rPr>
          </w:pPr>
          <w:hyperlink w:anchor="_Toc209780723" w:history="1">
            <w:r w:rsidRPr="004A51CC">
              <w:rPr>
                <w:rStyle w:val="Hyperlink"/>
                <w:rFonts w:ascii="Calibri" w:eastAsia="Calibri" w:hAnsi="Calibri" w:cs="Calibri"/>
                <w:b/>
                <w:bCs/>
                <w:noProof/>
                <w:kern w:val="0"/>
                <w:lang w:val="ro-RO" w:eastAsia="ro-RO" w:bidi="ro-RO"/>
                <w14:ligatures w14:val="none"/>
              </w:rPr>
              <w:t>9.</w:t>
            </w:r>
            <w:r>
              <w:rPr>
                <w:rFonts w:eastAsiaTheme="minorEastAsia"/>
                <w:noProof/>
                <w:lang w:val="en-GB" w:eastAsia="en-GB"/>
              </w:rPr>
              <w:tab/>
            </w:r>
            <w:r w:rsidRPr="004A51CC">
              <w:rPr>
                <w:rStyle w:val="Hyperlink"/>
                <w:rFonts w:cstheme="minorHAnsi"/>
                <w:b/>
                <w:bCs/>
                <w:iCs/>
                <w:noProof/>
                <w:kern w:val="0"/>
                <w:lang w:val="ro-RO"/>
                <w14:ligatures w14:val="none"/>
              </w:rPr>
              <w:t>ASPECTE PRIVIND CONFLICTUL DE INTERESE</w:t>
            </w:r>
            <w:r>
              <w:rPr>
                <w:noProof/>
                <w:webHidden/>
              </w:rPr>
              <w:tab/>
            </w:r>
            <w:r>
              <w:rPr>
                <w:noProof/>
                <w:webHidden/>
              </w:rPr>
              <w:fldChar w:fldCharType="begin"/>
            </w:r>
            <w:r>
              <w:rPr>
                <w:noProof/>
                <w:webHidden/>
              </w:rPr>
              <w:instrText xml:space="preserve"> PAGEREF _Toc209780723 \h </w:instrText>
            </w:r>
            <w:r>
              <w:rPr>
                <w:noProof/>
                <w:webHidden/>
              </w:rPr>
            </w:r>
            <w:r>
              <w:rPr>
                <w:noProof/>
                <w:webHidden/>
              </w:rPr>
              <w:fldChar w:fldCharType="separate"/>
            </w:r>
            <w:r>
              <w:rPr>
                <w:noProof/>
                <w:webHidden/>
              </w:rPr>
              <w:t>59</w:t>
            </w:r>
            <w:r>
              <w:rPr>
                <w:noProof/>
                <w:webHidden/>
              </w:rPr>
              <w:fldChar w:fldCharType="end"/>
            </w:r>
          </w:hyperlink>
        </w:p>
        <w:p w14:paraId="5CC08D5C" w14:textId="09150145" w:rsidR="005A7B5C" w:rsidRDefault="005A7B5C">
          <w:pPr>
            <w:pStyle w:val="TOC1"/>
            <w:tabs>
              <w:tab w:val="left" w:pos="720"/>
              <w:tab w:val="right" w:leader="dot" w:pos="10315"/>
            </w:tabs>
            <w:rPr>
              <w:rFonts w:eastAsiaTheme="minorEastAsia"/>
              <w:noProof/>
              <w:lang w:val="en-GB" w:eastAsia="en-GB"/>
            </w:rPr>
          </w:pPr>
          <w:hyperlink w:anchor="_Toc209780724" w:history="1">
            <w:r w:rsidRPr="004A51CC">
              <w:rPr>
                <w:rStyle w:val="Hyperlink"/>
                <w:rFonts w:ascii="Calibri" w:eastAsia="Calibri" w:hAnsi="Calibri" w:cs="Calibri"/>
                <w:b/>
                <w:bCs/>
                <w:noProof/>
                <w:kern w:val="0"/>
                <w:lang w:val="ro-RO" w:eastAsia="ro-RO" w:bidi="ro-RO"/>
                <w14:ligatures w14:val="none"/>
              </w:rPr>
              <w:t>10.</w:t>
            </w:r>
            <w:r>
              <w:rPr>
                <w:rFonts w:eastAsiaTheme="minorEastAsia"/>
                <w:noProof/>
                <w:lang w:val="en-GB" w:eastAsia="en-GB"/>
              </w:rPr>
              <w:tab/>
            </w:r>
            <w:r w:rsidRPr="004A51CC">
              <w:rPr>
                <w:rStyle w:val="Hyperlink"/>
                <w:rFonts w:cstheme="minorHAnsi"/>
                <w:b/>
                <w:bCs/>
                <w:iCs/>
                <w:noProof/>
                <w:kern w:val="0"/>
                <w:lang w:val="ro-RO"/>
                <w14:ligatures w14:val="none"/>
              </w:rPr>
              <w:t>ASPECTE PRIVIND PRELUCRAREA DATELOR CU CARACTER PERSONAL</w:t>
            </w:r>
            <w:r>
              <w:rPr>
                <w:noProof/>
                <w:webHidden/>
              </w:rPr>
              <w:tab/>
            </w:r>
            <w:r>
              <w:rPr>
                <w:noProof/>
                <w:webHidden/>
              </w:rPr>
              <w:fldChar w:fldCharType="begin"/>
            </w:r>
            <w:r>
              <w:rPr>
                <w:noProof/>
                <w:webHidden/>
              </w:rPr>
              <w:instrText xml:space="preserve"> PAGEREF _Toc209780724 \h </w:instrText>
            </w:r>
            <w:r>
              <w:rPr>
                <w:noProof/>
                <w:webHidden/>
              </w:rPr>
            </w:r>
            <w:r>
              <w:rPr>
                <w:noProof/>
                <w:webHidden/>
              </w:rPr>
              <w:fldChar w:fldCharType="separate"/>
            </w:r>
            <w:r>
              <w:rPr>
                <w:noProof/>
                <w:webHidden/>
              </w:rPr>
              <w:t>60</w:t>
            </w:r>
            <w:r>
              <w:rPr>
                <w:noProof/>
                <w:webHidden/>
              </w:rPr>
              <w:fldChar w:fldCharType="end"/>
            </w:r>
          </w:hyperlink>
        </w:p>
        <w:p w14:paraId="61FBFAFB" w14:textId="41706312" w:rsidR="005A7B5C" w:rsidRDefault="005A7B5C">
          <w:pPr>
            <w:pStyle w:val="TOC1"/>
            <w:tabs>
              <w:tab w:val="left" w:pos="720"/>
              <w:tab w:val="right" w:leader="dot" w:pos="10315"/>
            </w:tabs>
            <w:rPr>
              <w:rFonts w:eastAsiaTheme="minorEastAsia"/>
              <w:noProof/>
              <w:lang w:val="en-GB" w:eastAsia="en-GB"/>
            </w:rPr>
          </w:pPr>
          <w:hyperlink w:anchor="_Toc209780725" w:history="1">
            <w:r w:rsidRPr="004A51CC">
              <w:rPr>
                <w:rStyle w:val="Hyperlink"/>
                <w:rFonts w:ascii="Calibri" w:eastAsia="Calibri" w:hAnsi="Calibri" w:cs="Calibri"/>
                <w:b/>
                <w:bCs/>
                <w:noProof/>
                <w:kern w:val="0"/>
                <w:lang w:val="ro-RO" w:eastAsia="ro-RO" w:bidi="ro-RO"/>
                <w14:ligatures w14:val="none"/>
              </w:rPr>
              <w:t>11.</w:t>
            </w:r>
            <w:r>
              <w:rPr>
                <w:rFonts w:eastAsiaTheme="minorEastAsia"/>
                <w:noProof/>
                <w:lang w:val="en-GB" w:eastAsia="en-GB"/>
              </w:rPr>
              <w:tab/>
            </w:r>
            <w:r w:rsidRPr="004A51CC">
              <w:rPr>
                <w:rStyle w:val="Hyperlink"/>
                <w:rFonts w:cstheme="minorHAnsi"/>
                <w:b/>
                <w:bCs/>
                <w:iCs/>
                <w:noProof/>
                <w:kern w:val="0"/>
                <w:lang w:val="ro-RO"/>
                <w14:ligatures w14:val="none"/>
              </w:rPr>
              <w:t>ASPECTE PRIVIND MONITORIZAREA TEHNICĂ ȘI RAPOARTELE DE PROGRES</w:t>
            </w:r>
            <w:r>
              <w:rPr>
                <w:noProof/>
                <w:webHidden/>
              </w:rPr>
              <w:tab/>
            </w:r>
            <w:r>
              <w:rPr>
                <w:noProof/>
                <w:webHidden/>
              </w:rPr>
              <w:fldChar w:fldCharType="begin"/>
            </w:r>
            <w:r>
              <w:rPr>
                <w:noProof/>
                <w:webHidden/>
              </w:rPr>
              <w:instrText xml:space="preserve"> PAGEREF _Toc209780725 \h </w:instrText>
            </w:r>
            <w:r>
              <w:rPr>
                <w:noProof/>
                <w:webHidden/>
              </w:rPr>
            </w:r>
            <w:r>
              <w:rPr>
                <w:noProof/>
                <w:webHidden/>
              </w:rPr>
              <w:fldChar w:fldCharType="separate"/>
            </w:r>
            <w:r>
              <w:rPr>
                <w:noProof/>
                <w:webHidden/>
              </w:rPr>
              <w:t>61</w:t>
            </w:r>
            <w:r>
              <w:rPr>
                <w:noProof/>
                <w:webHidden/>
              </w:rPr>
              <w:fldChar w:fldCharType="end"/>
            </w:r>
          </w:hyperlink>
        </w:p>
        <w:p w14:paraId="1AD852FE" w14:textId="7778FF6A" w:rsidR="005A7B5C" w:rsidRDefault="005A7B5C">
          <w:pPr>
            <w:pStyle w:val="TOC2"/>
            <w:tabs>
              <w:tab w:val="left" w:pos="1200"/>
              <w:tab w:val="right" w:leader="dot" w:pos="10315"/>
            </w:tabs>
            <w:rPr>
              <w:noProof/>
              <w:lang w:val="en-GB" w:eastAsia="en-GB"/>
            </w:rPr>
          </w:pPr>
          <w:hyperlink w:anchor="_Toc209780726" w:history="1">
            <w:r w:rsidRPr="004A51CC">
              <w:rPr>
                <w:rStyle w:val="Hyperlink"/>
                <w:rFonts w:ascii="Calibri" w:eastAsia="Calibri" w:hAnsi="Calibri" w:cs="Calibri"/>
                <w:b/>
                <w:bCs/>
                <w:noProof/>
                <w:kern w:val="0"/>
                <w:lang w:val="ro-RO" w:eastAsia="ro-RO" w:bidi="ro-RO"/>
                <w14:ligatures w14:val="none"/>
              </w:rPr>
              <w:t>11.1.</w:t>
            </w:r>
            <w:r>
              <w:rPr>
                <w:noProof/>
                <w:lang w:val="en-GB" w:eastAsia="en-GB"/>
              </w:rPr>
              <w:tab/>
            </w:r>
            <w:r w:rsidRPr="004A51CC">
              <w:rPr>
                <w:rStyle w:val="Hyperlink"/>
                <w:rFonts w:eastAsia="Calibri" w:cstheme="minorHAnsi"/>
                <w:b/>
                <w:bCs/>
                <w:noProof/>
                <w:kern w:val="0"/>
                <w:lang w:val="ro-RO" w:eastAsia="ro-RO" w:bidi="ro-RO"/>
                <w14:ligatures w14:val="none"/>
              </w:rPr>
              <w:t>Rapoartele de progres</w:t>
            </w:r>
            <w:r>
              <w:rPr>
                <w:noProof/>
                <w:webHidden/>
              </w:rPr>
              <w:tab/>
            </w:r>
            <w:r>
              <w:rPr>
                <w:noProof/>
                <w:webHidden/>
              </w:rPr>
              <w:fldChar w:fldCharType="begin"/>
            </w:r>
            <w:r>
              <w:rPr>
                <w:noProof/>
                <w:webHidden/>
              </w:rPr>
              <w:instrText xml:space="preserve"> PAGEREF _Toc209780726 \h </w:instrText>
            </w:r>
            <w:r>
              <w:rPr>
                <w:noProof/>
                <w:webHidden/>
              </w:rPr>
            </w:r>
            <w:r>
              <w:rPr>
                <w:noProof/>
                <w:webHidden/>
              </w:rPr>
              <w:fldChar w:fldCharType="separate"/>
            </w:r>
            <w:r>
              <w:rPr>
                <w:noProof/>
                <w:webHidden/>
              </w:rPr>
              <w:t>61</w:t>
            </w:r>
            <w:r>
              <w:rPr>
                <w:noProof/>
                <w:webHidden/>
              </w:rPr>
              <w:fldChar w:fldCharType="end"/>
            </w:r>
          </w:hyperlink>
        </w:p>
        <w:p w14:paraId="77F48BA6" w14:textId="1F50617E" w:rsidR="005A7B5C" w:rsidRDefault="005A7B5C">
          <w:pPr>
            <w:pStyle w:val="TOC2"/>
            <w:tabs>
              <w:tab w:val="left" w:pos="1200"/>
              <w:tab w:val="right" w:leader="dot" w:pos="10315"/>
            </w:tabs>
            <w:rPr>
              <w:noProof/>
              <w:lang w:val="en-GB" w:eastAsia="en-GB"/>
            </w:rPr>
          </w:pPr>
          <w:hyperlink w:anchor="_Toc209780727" w:history="1">
            <w:r w:rsidRPr="004A51CC">
              <w:rPr>
                <w:rStyle w:val="Hyperlink"/>
                <w:rFonts w:ascii="Calibri" w:eastAsia="Calibri" w:hAnsi="Calibri" w:cs="Calibri"/>
                <w:b/>
                <w:bCs/>
                <w:noProof/>
                <w:kern w:val="0"/>
                <w:lang w:val="ro-RO" w:eastAsia="ro-RO" w:bidi="ro-RO"/>
                <w14:ligatures w14:val="none"/>
              </w:rPr>
              <w:t>11.2.</w:t>
            </w:r>
            <w:r>
              <w:rPr>
                <w:noProof/>
                <w:lang w:val="en-GB" w:eastAsia="en-GB"/>
              </w:rPr>
              <w:tab/>
            </w:r>
            <w:r w:rsidRPr="004A51CC">
              <w:rPr>
                <w:rStyle w:val="Hyperlink"/>
                <w:rFonts w:eastAsia="Calibri" w:cstheme="minorHAnsi"/>
                <w:b/>
                <w:bCs/>
                <w:noProof/>
                <w:kern w:val="0"/>
                <w:lang w:val="ro-RO" w:eastAsia="ro-RO" w:bidi="ro-RO"/>
                <w14:ligatures w14:val="none"/>
              </w:rPr>
              <w:t>Vizitele de monitorizare</w:t>
            </w:r>
            <w:r>
              <w:rPr>
                <w:noProof/>
                <w:webHidden/>
              </w:rPr>
              <w:tab/>
            </w:r>
            <w:r>
              <w:rPr>
                <w:noProof/>
                <w:webHidden/>
              </w:rPr>
              <w:fldChar w:fldCharType="begin"/>
            </w:r>
            <w:r>
              <w:rPr>
                <w:noProof/>
                <w:webHidden/>
              </w:rPr>
              <w:instrText xml:space="preserve"> PAGEREF _Toc209780727 \h </w:instrText>
            </w:r>
            <w:r>
              <w:rPr>
                <w:noProof/>
                <w:webHidden/>
              </w:rPr>
            </w:r>
            <w:r>
              <w:rPr>
                <w:noProof/>
                <w:webHidden/>
              </w:rPr>
              <w:fldChar w:fldCharType="separate"/>
            </w:r>
            <w:r>
              <w:rPr>
                <w:noProof/>
                <w:webHidden/>
              </w:rPr>
              <w:t>62</w:t>
            </w:r>
            <w:r>
              <w:rPr>
                <w:noProof/>
                <w:webHidden/>
              </w:rPr>
              <w:fldChar w:fldCharType="end"/>
            </w:r>
          </w:hyperlink>
        </w:p>
        <w:p w14:paraId="7B9E540A" w14:textId="7552114B" w:rsidR="005A7B5C" w:rsidRDefault="005A7B5C">
          <w:pPr>
            <w:pStyle w:val="TOC2"/>
            <w:tabs>
              <w:tab w:val="left" w:pos="1200"/>
              <w:tab w:val="right" w:leader="dot" w:pos="10315"/>
            </w:tabs>
            <w:rPr>
              <w:noProof/>
              <w:lang w:val="en-GB" w:eastAsia="en-GB"/>
            </w:rPr>
          </w:pPr>
          <w:hyperlink w:anchor="_Toc209780728" w:history="1">
            <w:r w:rsidRPr="004A51CC">
              <w:rPr>
                <w:rStyle w:val="Hyperlink"/>
                <w:rFonts w:ascii="Calibri" w:eastAsia="Calibri" w:hAnsi="Calibri" w:cs="Calibri"/>
                <w:b/>
                <w:bCs/>
                <w:noProof/>
                <w:kern w:val="0"/>
                <w:lang w:val="ro-RO" w:eastAsia="ro-RO" w:bidi="ro-RO"/>
                <w14:ligatures w14:val="none"/>
              </w:rPr>
              <w:t>11.3.</w:t>
            </w:r>
            <w:r>
              <w:rPr>
                <w:noProof/>
                <w:lang w:val="en-GB" w:eastAsia="en-GB"/>
              </w:rPr>
              <w:tab/>
            </w:r>
            <w:r w:rsidRPr="004A51CC">
              <w:rPr>
                <w:rStyle w:val="Hyperlink"/>
                <w:rFonts w:eastAsia="Calibri" w:cstheme="minorHAnsi"/>
                <w:b/>
                <w:bCs/>
                <w:noProof/>
                <w:kern w:val="0"/>
                <w:lang w:val="ro-RO" w:eastAsia="ro-RO" w:bidi="ro-RO"/>
                <w14:ligatures w14:val="none"/>
              </w:rPr>
              <w:t>Mecanismul specific indicatorilor de etapă. Planul de monitorizare</w:t>
            </w:r>
            <w:r>
              <w:rPr>
                <w:noProof/>
                <w:webHidden/>
              </w:rPr>
              <w:tab/>
            </w:r>
            <w:r>
              <w:rPr>
                <w:noProof/>
                <w:webHidden/>
              </w:rPr>
              <w:fldChar w:fldCharType="begin"/>
            </w:r>
            <w:r>
              <w:rPr>
                <w:noProof/>
                <w:webHidden/>
              </w:rPr>
              <w:instrText xml:space="preserve"> PAGEREF _Toc209780728 \h </w:instrText>
            </w:r>
            <w:r>
              <w:rPr>
                <w:noProof/>
                <w:webHidden/>
              </w:rPr>
            </w:r>
            <w:r>
              <w:rPr>
                <w:noProof/>
                <w:webHidden/>
              </w:rPr>
              <w:fldChar w:fldCharType="separate"/>
            </w:r>
            <w:r>
              <w:rPr>
                <w:noProof/>
                <w:webHidden/>
              </w:rPr>
              <w:t>62</w:t>
            </w:r>
            <w:r>
              <w:rPr>
                <w:noProof/>
                <w:webHidden/>
              </w:rPr>
              <w:fldChar w:fldCharType="end"/>
            </w:r>
          </w:hyperlink>
        </w:p>
        <w:p w14:paraId="040B03D7" w14:textId="6F4CCBA4" w:rsidR="005A7B5C" w:rsidRDefault="005A7B5C">
          <w:pPr>
            <w:pStyle w:val="TOC1"/>
            <w:tabs>
              <w:tab w:val="left" w:pos="720"/>
              <w:tab w:val="right" w:leader="dot" w:pos="10315"/>
            </w:tabs>
            <w:rPr>
              <w:rFonts w:eastAsiaTheme="minorEastAsia"/>
              <w:noProof/>
              <w:lang w:val="en-GB" w:eastAsia="en-GB"/>
            </w:rPr>
          </w:pPr>
          <w:hyperlink w:anchor="_Toc209780729" w:history="1">
            <w:r w:rsidRPr="004A51CC">
              <w:rPr>
                <w:rStyle w:val="Hyperlink"/>
                <w:rFonts w:ascii="Calibri" w:eastAsia="Calibri" w:hAnsi="Calibri" w:cs="Calibri"/>
                <w:b/>
                <w:bCs/>
                <w:noProof/>
                <w:kern w:val="0"/>
                <w:lang w:val="ro-RO" w:eastAsia="ro-RO" w:bidi="ro-RO"/>
                <w14:ligatures w14:val="none"/>
              </w:rPr>
              <w:t>12.</w:t>
            </w:r>
            <w:r>
              <w:rPr>
                <w:rFonts w:eastAsiaTheme="minorEastAsia"/>
                <w:noProof/>
                <w:lang w:val="en-GB" w:eastAsia="en-GB"/>
              </w:rPr>
              <w:tab/>
            </w:r>
            <w:r w:rsidRPr="004A51CC">
              <w:rPr>
                <w:rStyle w:val="Hyperlink"/>
                <w:rFonts w:cstheme="minorHAnsi"/>
                <w:b/>
                <w:bCs/>
                <w:iCs/>
                <w:noProof/>
                <w:kern w:val="0"/>
                <w:lang w:val="ro-RO"/>
                <w14:ligatures w14:val="none"/>
              </w:rPr>
              <w:t>ASPECTE PRIVIND MANAGEMENTUL FINANCIAR</w:t>
            </w:r>
            <w:r>
              <w:rPr>
                <w:noProof/>
                <w:webHidden/>
              </w:rPr>
              <w:tab/>
            </w:r>
            <w:r>
              <w:rPr>
                <w:noProof/>
                <w:webHidden/>
              </w:rPr>
              <w:fldChar w:fldCharType="begin"/>
            </w:r>
            <w:r>
              <w:rPr>
                <w:noProof/>
                <w:webHidden/>
              </w:rPr>
              <w:instrText xml:space="preserve"> PAGEREF _Toc209780729 \h </w:instrText>
            </w:r>
            <w:r>
              <w:rPr>
                <w:noProof/>
                <w:webHidden/>
              </w:rPr>
            </w:r>
            <w:r>
              <w:rPr>
                <w:noProof/>
                <w:webHidden/>
              </w:rPr>
              <w:fldChar w:fldCharType="separate"/>
            </w:r>
            <w:r>
              <w:rPr>
                <w:noProof/>
                <w:webHidden/>
              </w:rPr>
              <w:t>63</w:t>
            </w:r>
            <w:r>
              <w:rPr>
                <w:noProof/>
                <w:webHidden/>
              </w:rPr>
              <w:fldChar w:fldCharType="end"/>
            </w:r>
          </w:hyperlink>
        </w:p>
        <w:p w14:paraId="359EFA7D" w14:textId="157FF7D3" w:rsidR="005A7B5C" w:rsidRDefault="005A7B5C">
          <w:pPr>
            <w:pStyle w:val="TOC2"/>
            <w:tabs>
              <w:tab w:val="left" w:pos="1200"/>
              <w:tab w:val="right" w:leader="dot" w:pos="10315"/>
            </w:tabs>
            <w:rPr>
              <w:noProof/>
              <w:lang w:val="en-GB" w:eastAsia="en-GB"/>
            </w:rPr>
          </w:pPr>
          <w:hyperlink w:anchor="_Toc209780730" w:history="1">
            <w:r w:rsidRPr="004A51CC">
              <w:rPr>
                <w:rStyle w:val="Hyperlink"/>
                <w:rFonts w:ascii="Calibri" w:eastAsia="Calibri" w:hAnsi="Calibri" w:cs="Calibri"/>
                <w:b/>
                <w:bCs/>
                <w:noProof/>
                <w:kern w:val="0"/>
                <w:lang w:val="ro-RO" w:eastAsia="ro-RO" w:bidi="ro-RO"/>
                <w14:ligatures w14:val="none"/>
              </w:rPr>
              <w:t>12.1.</w:t>
            </w:r>
            <w:r>
              <w:rPr>
                <w:noProof/>
                <w:lang w:val="en-GB" w:eastAsia="en-GB"/>
              </w:rPr>
              <w:tab/>
            </w:r>
            <w:r w:rsidRPr="004A51CC">
              <w:rPr>
                <w:rStyle w:val="Hyperlink"/>
                <w:rFonts w:eastAsia="Calibri" w:cstheme="minorHAnsi"/>
                <w:b/>
                <w:bCs/>
                <w:noProof/>
                <w:kern w:val="0"/>
                <w:lang w:val="ro-RO" w:eastAsia="ro-RO" w:bidi="ro-RO"/>
                <w14:ligatures w14:val="none"/>
              </w:rPr>
              <w:t>Mecanismul cererilor de prefinanțare</w:t>
            </w:r>
            <w:r>
              <w:rPr>
                <w:noProof/>
                <w:webHidden/>
              </w:rPr>
              <w:tab/>
            </w:r>
            <w:r>
              <w:rPr>
                <w:noProof/>
                <w:webHidden/>
              </w:rPr>
              <w:fldChar w:fldCharType="begin"/>
            </w:r>
            <w:r>
              <w:rPr>
                <w:noProof/>
                <w:webHidden/>
              </w:rPr>
              <w:instrText xml:space="preserve"> PAGEREF _Toc209780730 \h </w:instrText>
            </w:r>
            <w:r>
              <w:rPr>
                <w:noProof/>
                <w:webHidden/>
              </w:rPr>
            </w:r>
            <w:r>
              <w:rPr>
                <w:noProof/>
                <w:webHidden/>
              </w:rPr>
              <w:fldChar w:fldCharType="separate"/>
            </w:r>
            <w:r>
              <w:rPr>
                <w:noProof/>
                <w:webHidden/>
              </w:rPr>
              <w:t>63</w:t>
            </w:r>
            <w:r>
              <w:rPr>
                <w:noProof/>
                <w:webHidden/>
              </w:rPr>
              <w:fldChar w:fldCharType="end"/>
            </w:r>
          </w:hyperlink>
        </w:p>
        <w:p w14:paraId="2EFC6DC5" w14:textId="318A83E7" w:rsidR="005A7B5C" w:rsidRDefault="005A7B5C">
          <w:pPr>
            <w:pStyle w:val="TOC2"/>
            <w:tabs>
              <w:tab w:val="left" w:pos="1200"/>
              <w:tab w:val="right" w:leader="dot" w:pos="10315"/>
            </w:tabs>
            <w:rPr>
              <w:noProof/>
              <w:lang w:val="en-GB" w:eastAsia="en-GB"/>
            </w:rPr>
          </w:pPr>
          <w:hyperlink w:anchor="_Toc209780731" w:history="1">
            <w:r w:rsidRPr="004A51CC">
              <w:rPr>
                <w:rStyle w:val="Hyperlink"/>
                <w:rFonts w:ascii="Calibri" w:eastAsia="Calibri" w:hAnsi="Calibri" w:cs="Calibri"/>
                <w:b/>
                <w:bCs/>
                <w:noProof/>
                <w:kern w:val="0"/>
                <w:lang w:val="ro-RO" w:eastAsia="ro-RO" w:bidi="ro-RO"/>
                <w14:ligatures w14:val="none"/>
              </w:rPr>
              <w:t>12.2.</w:t>
            </w:r>
            <w:r>
              <w:rPr>
                <w:noProof/>
                <w:lang w:val="en-GB" w:eastAsia="en-GB"/>
              </w:rPr>
              <w:tab/>
            </w:r>
            <w:r w:rsidRPr="004A51CC">
              <w:rPr>
                <w:rStyle w:val="Hyperlink"/>
                <w:rFonts w:eastAsia="Calibri" w:cstheme="minorHAnsi"/>
                <w:b/>
                <w:bCs/>
                <w:noProof/>
                <w:kern w:val="0"/>
                <w:lang w:val="ro-RO" w:eastAsia="ro-RO" w:bidi="ro-RO"/>
                <w14:ligatures w14:val="none"/>
              </w:rPr>
              <w:t>Mecanismul cererilor de plată</w:t>
            </w:r>
            <w:r>
              <w:rPr>
                <w:noProof/>
                <w:webHidden/>
              </w:rPr>
              <w:tab/>
            </w:r>
            <w:r>
              <w:rPr>
                <w:noProof/>
                <w:webHidden/>
              </w:rPr>
              <w:fldChar w:fldCharType="begin"/>
            </w:r>
            <w:r>
              <w:rPr>
                <w:noProof/>
                <w:webHidden/>
              </w:rPr>
              <w:instrText xml:space="preserve"> PAGEREF _Toc209780731 \h </w:instrText>
            </w:r>
            <w:r>
              <w:rPr>
                <w:noProof/>
                <w:webHidden/>
              </w:rPr>
            </w:r>
            <w:r>
              <w:rPr>
                <w:noProof/>
                <w:webHidden/>
              </w:rPr>
              <w:fldChar w:fldCharType="separate"/>
            </w:r>
            <w:r>
              <w:rPr>
                <w:noProof/>
                <w:webHidden/>
              </w:rPr>
              <w:t>64</w:t>
            </w:r>
            <w:r>
              <w:rPr>
                <w:noProof/>
                <w:webHidden/>
              </w:rPr>
              <w:fldChar w:fldCharType="end"/>
            </w:r>
          </w:hyperlink>
        </w:p>
        <w:p w14:paraId="250BE8AC" w14:textId="6C8FB9E3" w:rsidR="005A7B5C" w:rsidRDefault="005A7B5C">
          <w:pPr>
            <w:pStyle w:val="TOC2"/>
            <w:tabs>
              <w:tab w:val="left" w:pos="1200"/>
              <w:tab w:val="right" w:leader="dot" w:pos="10315"/>
            </w:tabs>
            <w:rPr>
              <w:noProof/>
              <w:lang w:val="en-GB" w:eastAsia="en-GB"/>
            </w:rPr>
          </w:pPr>
          <w:hyperlink w:anchor="_Toc209780732" w:history="1">
            <w:r w:rsidRPr="004A51CC">
              <w:rPr>
                <w:rStyle w:val="Hyperlink"/>
                <w:rFonts w:ascii="Calibri" w:eastAsia="Calibri" w:hAnsi="Calibri" w:cs="Calibri"/>
                <w:b/>
                <w:bCs/>
                <w:noProof/>
                <w:kern w:val="0"/>
                <w:lang w:val="ro-RO" w:eastAsia="ro-RO" w:bidi="ro-RO"/>
                <w14:ligatures w14:val="none"/>
              </w:rPr>
              <w:t>12.3.</w:t>
            </w:r>
            <w:r>
              <w:rPr>
                <w:noProof/>
                <w:lang w:val="en-GB" w:eastAsia="en-GB"/>
              </w:rPr>
              <w:tab/>
            </w:r>
            <w:r w:rsidRPr="004A51CC">
              <w:rPr>
                <w:rStyle w:val="Hyperlink"/>
                <w:rFonts w:eastAsia="Calibri" w:cstheme="minorHAnsi"/>
                <w:b/>
                <w:bCs/>
                <w:noProof/>
                <w:kern w:val="0"/>
                <w:lang w:val="ro-RO" w:eastAsia="ro-RO" w:bidi="ro-RO"/>
                <w14:ligatures w14:val="none"/>
              </w:rPr>
              <w:t>Mecanismul cererilor de rambursare</w:t>
            </w:r>
            <w:r>
              <w:rPr>
                <w:noProof/>
                <w:webHidden/>
              </w:rPr>
              <w:tab/>
            </w:r>
            <w:r>
              <w:rPr>
                <w:noProof/>
                <w:webHidden/>
              </w:rPr>
              <w:fldChar w:fldCharType="begin"/>
            </w:r>
            <w:r>
              <w:rPr>
                <w:noProof/>
                <w:webHidden/>
              </w:rPr>
              <w:instrText xml:space="preserve"> PAGEREF _Toc209780732 \h </w:instrText>
            </w:r>
            <w:r>
              <w:rPr>
                <w:noProof/>
                <w:webHidden/>
              </w:rPr>
            </w:r>
            <w:r>
              <w:rPr>
                <w:noProof/>
                <w:webHidden/>
              </w:rPr>
              <w:fldChar w:fldCharType="separate"/>
            </w:r>
            <w:r>
              <w:rPr>
                <w:noProof/>
                <w:webHidden/>
              </w:rPr>
              <w:t>64</w:t>
            </w:r>
            <w:r>
              <w:rPr>
                <w:noProof/>
                <w:webHidden/>
              </w:rPr>
              <w:fldChar w:fldCharType="end"/>
            </w:r>
          </w:hyperlink>
        </w:p>
        <w:p w14:paraId="54E9DA9C" w14:textId="53F2B5DE" w:rsidR="005A7B5C" w:rsidRDefault="005A7B5C">
          <w:pPr>
            <w:pStyle w:val="TOC2"/>
            <w:tabs>
              <w:tab w:val="left" w:pos="1200"/>
              <w:tab w:val="right" w:leader="dot" w:pos="10315"/>
            </w:tabs>
            <w:rPr>
              <w:noProof/>
              <w:lang w:val="en-GB" w:eastAsia="en-GB"/>
            </w:rPr>
          </w:pPr>
          <w:hyperlink w:anchor="_Toc209780733" w:history="1">
            <w:r w:rsidRPr="004A51CC">
              <w:rPr>
                <w:rStyle w:val="Hyperlink"/>
                <w:rFonts w:ascii="Calibri" w:eastAsia="Calibri" w:hAnsi="Calibri" w:cs="Calibri"/>
                <w:b/>
                <w:bCs/>
                <w:noProof/>
                <w:kern w:val="0"/>
                <w:lang w:val="ro-RO" w:eastAsia="ro-RO" w:bidi="ro-RO"/>
                <w14:ligatures w14:val="none"/>
              </w:rPr>
              <w:t>12.4.</w:t>
            </w:r>
            <w:r>
              <w:rPr>
                <w:noProof/>
                <w:lang w:val="en-GB" w:eastAsia="en-GB"/>
              </w:rPr>
              <w:tab/>
            </w:r>
            <w:r w:rsidRPr="004A51CC">
              <w:rPr>
                <w:rStyle w:val="Hyperlink"/>
                <w:rFonts w:eastAsia="Calibri" w:cstheme="minorHAnsi"/>
                <w:b/>
                <w:bCs/>
                <w:noProof/>
                <w:kern w:val="0"/>
                <w:lang w:val="ro-RO" w:eastAsia="ro-RO" w:bidi="ro-RO"/>
                <w14:ligatures w14:val="none"/>
              </w:rPr>
              <w:t>Graficul cererilor de prefinanțare/ plată/ rambursare</w:t>
            </w:r>
            <w:r>
              <w:rPr>
                <w:noProof/>
                <w:webHidden/>
              </w:rPr>
              <w:tab/>
            </w:r>
            <w:r>
              <w:rPr>
                <w:noProof/>
                <w:webHidden/>
              </w:rPr>
              <w:fldChar w:fldCharType="begin"/>
            </w:r>
            <w:r>
              <w:rPr>
                <w:noProof/>
                <w:webHidden/>
              </w:rPr>
              <w:instrText xml:space="preserve"> PAGEREF _Toc209780733 \h </w:instrText>
            </w:r>
            <w:r>
              <w:rPr>
                <w:noProof/>
                <w:webHidden/>
              </w:rPr>
            </w:r>
            <w:r>
              <w:rPr>
                <w:noProof/>
                <w:webHidden/>
              </w:rPr>
              <w:fldChar w:fldCharType="separate"/>
            </w:r>
            <w:r>
              <w:rPr>
                <w:noProof/>
                <w:webHidden/>
              </w:rPr>
              <w:t>64</w:t>
            </w:r>
            <w:r>
              <w:rPr>
                <w:noProof/>
                <w:webHidden/>
              </w:rPr>
              <w:fldChar w:fldCharType="end"/>
            </w:r>
          </w:hyperlink>
        </w:p>
        <w:p w14:paraId="2A74817E" w14:textId="7B26064E" w:rsidR="005A7B5C" w:rsidRDefault="005A7B5C">
          <w:pPr>
            <w:pStyle w:val="TOC2"/>
            <w:tabs>
              <w:tab w:val="left" w:pos="1200"/>
              <w:tab w:val="right" w:leader="dot" w:pos="10315"/>
            </w:tabs>
            <w:rPr>
              <w:noProof/>
              <w:lang w:val="en-GB" w:eastAsia="en-GB"/>
            </w:rPr>
          </w:pPr>
          <w:hyperlink w:anchor="_Toc209780734" w:history="1">
            <w:r w:rsidRPr="004A51CC">
              <w:rPr>
                <w:rStyle w:val="Hyperlink"/>
                <w:rFonts w:ascii="Calibri" w:eastAsia="Calibri" w:hAnsi="Calibri" w:cs="Calibri"/>
                <w:b/>
                <w:bCs/>
                <w:noProof/>
                <w:kern w:val="0"/>
                <w:lang w:val="ro-RO" w:eastAsia="ro-RO" w:bidi="ro-RO"/>
                <w14:ligatures w14:val="none"/>
              </w:rPr>
              <w:t>12.5.</w:t>
            </w:r>
            <w:r>
              <w:rPr>
                <w:noProof/>
                <w:lang w:val="en-GB" w:eastAsia="en-GB"/>
              </w:rPr>
              <w:tab/>
            </w:r>
            <w:r w:rsidRPr="004A51CC">
              <w:rPr>
                <w:rStyle w:val="Hyperlink"/>
                <w:rFonts w:eastAsia="Calibri" w:cstheme="minorHAnsi"/>
                <w:b/>
                <w:bCs/>
                <w:noProof/>
                <w:kern w:val="0"/>
                <w:lang w:val="ro-RO" w:eastAsia="ro-RO" w:bidi="ro-RO"/>
                <w14:ligatures w14:val="none"/>
              </w:rPr>
              <w:t>Vizitele la fața locului</w:t>
            </w:r>
            <w:r>
              <w:rPr>
                <w:noProof/>
                <w:webHidden/>
              </w:rPr>
              <w:tab/>
            </w:r>
            <w:r>
              <w:rPr>
                <w:noProof/>
                <w:webHidden/>
              </w:rPr>
              <w:fldChar w:fldCharType="begin"/>
            </w:r>
            <w:r>
              <w:rPr>
                <w:noProof/>
                <w:webHidden/>
              </w:rPr>
              <w:instrText xml:space="preserve"> PAGEREF _Toc209780734 \h </w:instrText>
            </w:r>
            <w:r>
              <w:rPr>
                <w:noProof/>
                <w:webHidden/>
              </w:rPr>
            </w:r>
            <w:r>
              <w:rPr>
                <w:noProof/>
                <w:webHidden/>
              </w:rPr>
              <w:fldChar w:fldCharType="separate"/>
            </w:r>
            <w:r>
              <w:rPr>
                <w:noProof/>
                <w:webHidden/>
              </w:rPr>
              <w:t>64</w:t>
            </w:r>
            <w:r>
              <w:rPr>
                <w:noProof/>
                <w:webHidden/>
              </w:rPr>
              <w:fldChar w:fldCharType="end"/>
            </w:r>
          </w:hyperlink>
        </w:p>
        <w:p w14:paraId="52988B0D" w14:textId="5C2E7289" w:rsidR="005A7B5C" w:rsidRDefault="005A7B5C">
          <w:pPr>
            <w:pStyle w:val="TOC1"/>
            <w:tabs>
              <w:tab w:val="left" w:pos="720"/>
              <w:tab w:val="right" w:leader="dot" w:pos="10315"/>
            </w:tabs>
            <w:rPr>
              <w:rFonts w:eastAsiaTheme="minorEastAsia"/>
              <w:noProof/>
              <w:lang w:val="en-GB" w:eastAsia="en-GB"/>
            </w:rPr>
          </w:pPr>
          <w:hyperlink w:anchor="_Toc209780735" w:history="1">
            <w:r w:rsidRPr="004A51CC">
              <w:rPr>
                <w:rStyle w:val="Hyperlink"/>
                <w:rFonts w:ascii="Calibri" w:eastAsia="Calibri" w:hAnsi="Calibri" w:cs="Calibri"/>
                <w:b/>
                <w:bCs/>
                <w:noProof/>
                <w:kern w:val="0"/>
                <w:lang w:val="ro-RO" w:eastAsia="ro-RO" w:bidi="ro-RO"/>
                <w14:ligatures w14:val="none"/>
              </w:rPr>
              <w:t>13.</w:t>
            </w:r>
            <w:r>
              <w:rPr>
                <w:rFonts w:eastAsiaTheme="minorEastAsia"/>
                <w:noProof/>
                <w:lang w:val="en-GB" w:eastAsia="en-GB"/>
              </w:rPr>
              <w:tab/>
            </w:r>
            <w:r w:rsidRPr="004A51CC">
              <w:rPr>
                <w:rStyle w:val="Hyperlink"/>
                <w:rFonts w:cstheme="minorHAnsi"/>
                <w:b/>
                <w:bCs/>
                <w:iCs/>
                <w:noProof/>
                <w:kern w:val="0"/>
                <w:lang w:val="ro-RO"/>
                <w14:ligatures w14:val="none"/>
              </w:rPr>
              <w:t>MODIFICAREA GHIDULUI SOLICITANTULUI</w:t>
            </w:r>
            <w:r>
              <w:rPr>
                <w:noProof/>
                <w:webHidden/>
              </w:rPr>
              <w:tab/>
            </w:r>
            <w:r>
              <w:rPr>
                <w:noProof/>
                <w:webHidden/>
              </w:rPr>
              <w:fldChar w:fldCharType="begin"/>
            </w:r>
            <w:r>
              <w:rPr>
                <w:noProof/>
                <w:webHidden/>
              </w:rPr>
              <w:instrText xml:space="preserve"> PAGEREF _Toc209780735 \h </w:instrText>
            </w:r>
            <w:r>
              <w:rPr>
                <w:noProof/>
                <w:webHidden/>
              </w:rPr>
            </w:r>
            <w:r>
              <w:rPr>
                <w:noProof/>
                <w:webHidden/>
              </w:rPr>
              <w:fldChar w:fldCharType="separate"/>
            </w:r>
            <w:r>
              <w:rPr>
                <w:noProof/>
                <w:webHidden/>
              </w:rPr>
              <w:t>64</w:t>
            </w:r>
            <w:r>
              <w:rPr>
                <w:noProof/>
                <w:webHidden/>
              </w:rPr>
              <w:fldChar w:fldCharType="end"/>
            </w:r>
          </w:hyperlink>
        </w:p>
        <w:p w14:paraId="411B481E" w14:textId="2334F261" w:rsidR="005A7B5C" w:rsidRDefault="005A7B5C">
          <w:pPr>
            <w:pStyle w:val="TOC2"/>
            <w:tabs>
              <w:tab w:val="left" w:pos="1200"/>
              <w:tab w:val="right" w:leader="dot" w:pos="10315"/>
            </w:tabs>
            <w:rPr>
              <w:noProof/>
              <w:lang w:val="en-GB" w:eastAsia="en-GB"/>
            </w:rPr>
          </w:pPr>
          <w:hyperlink w:anchor="_Toc209780736" w:history="1">
            <w:r w:rsidRPr="004A51CC">
              <w:rPr>
                <w:rStyle w:val="Hyperlink"/>
                <w:rFonts w:ascii="Calibri" w:eastAsia="Calibri" w:hAnsi="Calibri" w:cs="Calibri"/>
                <w:b/>
                <w:bCs/>
                <w:noProof/>
                <w:kern w:val="0"/>
                <w:lang w:val="ro-RO" w:eastAsia="ro-RO" w:bidi="ro-RO"/>
                <w14:ligatures w14:val="none"/>
              </w:rPr>
              <w:t>13.1.</w:t>
            </w:r>
            <w:r>
              <w:rPr>
                <w:noProof/>
                <w:lang w:val="en-GB" w:eastAsia="en-GB"/>
              </w:rPr>
              <w:tab/>
            </w:r>
            <w:r w:rsidRPr="004A51CC">
              <w:rPr>
                <w:rStyle w:val="Hyperlink"/>
                <w:rFonts w:eastAsia="Calibri" w:cstheme="minorHAnsi"/>
                <w:b/>
                <w:bCs/>
                <w:noProof/>
                <w:kern w:val="0"/>
                <w:lang w:val="ro-RO" w:eastAsia="ro-RO" w:bidi="ro-RO"/>
                <w14:ligatures w14:val="none"/>
              </w:rPr>
              <w:t>Aspectele care pot face obiectul modificărilor prevederilor ghidului solicitantului</w:t>
            </w:r>
            <w:r>
              <w:rPr>
                <w:noProof/>
                <w:webHidden/>
              </w:rPr>
              <w:tab/>
            </w:r>
            <w:r>
              <w:rPr>
                <w:noProof/>
                <w:webHidden/>
              </w:rPr>
              <w:fldChar w:fldCharType="begin"/>
            </w:r>
            <w:r>
              <w:rPr>
                <w:noProof/>
                <w:webHidden/>
              </w:rPr>
              <w:instrText xml:space="preserve"> PAGEREF _Toc209780736 \h </w:instrText>
            </w:r>
            <w:r>
              <w:rPr>
                <w:noProof/>
                <w:webHidden/>
              </w:rPr>
            </w:r>
            <w:r>
              <w:rPr>
                <w:noProof/>
                <w:webHidden/>
              </w:rPr>
              <w:fldChar w:fldCharType="separate"/>
            </w:r>
            <w:r>
              <w:rPr>
                <w:noProof/>
                <w:webHidden/>
              </w:rPr>
              <w:t>64</w:t>
            </w:r>
            <w:r>
              <w:rPr>
                <w:noProof/>
                <w:webHidden/>
              </w:rPr>
              <w:fldChar w:fldCharType="end"/>
            </w:r>
          </w:hyperlink>
        </w:p>
        <w:p w14:paraId="4EAA6AEF" w14:textId="4D1653C4" w:rsidR="005A7B5C" w:rsidRDefault="005A7B5C">
          <w:pPr>
            <w:pStyle w:val="TOC2"/>
            <w:tabs>
              <w:tab w:val="left" w:pos="1200"/>
              <w:tab w:val="right" w:leader="dot" w:pos="10315"/>
            </w:tabs>
            <w:rPr>
              <w:noProof/>
              <w:lang w:val="en-GB" w:eastAsia="en-GB"/>
            </w:rPr>
          </w:pPr>
          <w:hyperlink w:anchor="_Toc209780737" w:history="1">
            <w:r w:rsidRPr="004A51CC">
              <w:rPr>
                <w:rStyle w:val="Hyperlink"/>
                <w:rFonts w:ascii="Calibri" w:eastAsia="Calibri" w:hAnsi="Calibri" w:cs="Calibri"/>
                <w:b/>
                <w:bCs/>
                <w:noProof/>
                <w:kern w:val="0"/>
                <w:lang w:val="ro-RO" w:eastAsia="ro-RO" w:bidi="ro-RO"/>
                <w14:ligatures w14:val="none"/>
              </w:rPr>
              <w:t>13.2.</w:t>
            </w:r>
            <w:r>
              <w:rPr>
                <w:noProof/>
                <w:lang w:val="en-GB" w:eastAsia="en-GB"/>
              </w:rPr>
              <w:tab/>
            </w:r>
            <w:r w:rsidRPr="004A51CC">
              <w:rPr>
                <w:rStyle w:val="Hyperlink"/>
                <w:rFonts w:eastAsia="Calibri" w:cstheme="minorHAnsi"/>
                <w:b/>
                <w:bCs/>
                <w:noProof/>
                <w:kern w:val="0"/>
                <w:lang w:val="ro-RO" w:eastAsia="ro-RO" w:bidi="ro-RO"/>
                <w14:ligatures w14:val="none"/>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_Toc209780737 \h </w:instrText>
            </w:r>
            <w:r>
              <w:rPr>
                <w:noProof/>
                <w:webHidden/>
              </w:rPr>
            </w:r>
            <w:r>
              <w:rPr>
                <w:noProof/>
                <w:webHidden/>
              </w:rPr>
              <w:fldChar w:fldCharType="separate"/>
            </w:r>
            <w:r>
              <w:rPr>
                <w:noProof/>
                <w:webHidden/>
              </w:rPr>
              <w:t>65</w:t>
            </w:r>
            <w:r>
              <w:rPr>
                <w:noProof/>
                <w:webHidden/>
              </w:rPr>
              <w:fldChar w:fldCharType="end"/>
            </w:r>
          </w:hyperlink>
        </w:p>
        <w:p w14:paraId="7AD529F6" w14:textId="2D898D95" w:rsidR="005A7B5C" w:rsidRDefault="005A7B5C">
          <w:pPr>
            <w:pStyle w:val="TOC1"/>
            <w:tabs>
              <w:tab w:val="left" w:pos="720"/>
              <w:tab w:val="right" w:leader="dot" w:pos="10315"/>
            </w:tabs>
            <w:rPr>
              <w:rFonts w:eastAsiaTheme="minorEastAsia"/>
              <w:noProof/>
              <w:lang w:val="en-GB" w:eastAsia="en-GB"/>
            </w:rPr>
          </w:pPr>
          <w:hyperlink w:anchor="_Toc209780738" w:history="1">
            <w:r w:rsidRPr="004A51CC">
              <w:rPr>
                <w:rStyle w:val="Hyperlink"/>
                <w:rFonts w:ascii="Calibri" w:eastAsia="Calibri" w:hAnsi="Calibri" w:cs="Calibri"/>
                <w:b/>
                <w:bCs/>
                <w:noProof/>
                <w:kern w:val="0"/>
                <w:lang w:val="ro-RO" w:eastAsia="ro-RO" w:bidi="ro-RO"/>
                <w14:ligatures w14:val="none"/>
              </w:rPr>
              <w:t>14.</w:t>
            </w:r>
            <w:r>
              <w:rPr>
                <w:rFonts w:eastAsiaTheme="minorEastAsia"/>
                <w:noProof/>
                <w:lang w:val="en-GB" w:eastAsia="en-GB"/>
              </w:rPr>
              <w:tab/>
            </w:r>
            <w:r w:rsidRPr="004A51CC">
              <w:rPr>
                <w:rStyle w:val="Hyperlink"/>
                <w:rFonts w:cstheme="minorHAnsi"/>
                <w:b/>
                <w:bCs/>
                <w:iCs/>
                <w:noProof/>
                <w:kern w:val="0"/>
                <w:lang w:val="ro-RO"/>
                <w14:ligatures w14:val="none"/>
              </w:rPr>
              <w:t>ANEXE:</w:t>
            </w:r>
            <w:r>
              <w:rPr>
                <w:noProof/>
                <w:webHidden/>
              </w:rPr>
              <w:tab/>
            </w:r>
            <w:r>
              <w:rPr>
                <w:noProof/>
                <w:webHidden/>
              </w:rPr>
              <w:fldChar w:fldCharType="begin"/>
            </w:r>
            <w:r>
              <w:rPr>
                <w:noProof/>
                <w:webHidden/>
              </w:rPr>
              <w:instrText xml:space="preserve"> PAGEREF _Toc209780738 \h </w:instrText>
            </w:r>
            <w:r>
              <w:rPr>
                <w:noProof/>
                <w:webHidden/>
              </w:rPr>
            </w:r>
            <w:r>
              <w:rPr>
                <w:noProof/>
                <w:webHidden/>
              </w:rPr>
              <w:fldChar w:fldCharType="separate"/>
            </w:r>
            <w:r>
              <w:rPr>
                <w:noProof/>
                <w:webHidden/>
              </w:rPr>
              <w:t>66</w:t>
            </w:r>
            <w:r>
              <w:rPr>
                <w:noProof/>
                <w:webHidden/>
              </w:rPr>
              <w:fldChar w:fldCharType="end"/>
            </w:r>
          </w:hyperlink>
        </w:p>
        <w:p w14:paraId="5EB7CC15" w14:textId="2E8123A2" w:rsidR="005A7B5C" w:rsidRDefault="005A7B5C">
          <w:pPr>
            <w:pStyle w:val="TOC2"/>
            <w:tabs>
              <w:tab w:val="left" w:pos="720"/>
              <w:tab w:val="right" w:leader="dot" w:pos="10315"/>
            </w:tabs>
            <w:rPr>
              <w:noProof/>
              <w:lang w:val="en-GB" w:eastAsia="en-GB"/>
            </w:rPr>
          </w:pPr>
          <w:hyperlink w:anchor="_Toc209780739"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1: Criterii de evaluare tehnică și financiară</w:t>
            </w:r>
            <w:r>
              <w:rPr>
                <w:noProof/>
                <w:webHidden/>
              </w:rPr>
              <w:tab/>
            </w:r>
            <w:r>
              <w:rPr>
                <w:noProof/>
                <w:webHidden/>
              </w:rPr>
              <w:fldChar w:fldCharType="begin"/>
            </w:r>
            <w:r>
              <w:rPr>
                <w:noProof/>
                <w:webHidden/>
              </w:rPr>
              <w:instrText xml:space="preserve"> PAGEREF _Toc209780739 \h </w:instrText>
            </w:r>
            <w:r>
              <w:rPr>
                <w:noProof/>
                <w:webHidden/>
              </w:rPr>
            </w:r>
            <w:r>
              <w:rPr>
                <w:noProof/>
                <w:webHidden/>
              </w:rPr>
              <w:fldChar w:fldCharType="separate"/>
            </w:r>
            <w:r>
              <w:rPr>
                <w:noProof/>
                <w:webHidden/>
              </w:rPr>
              <w:t>66</w:t>
            </w:r>
            <w:r>
              <w:rPr>
                <w:noProof/>
                <w:webHidden/>
              </w:rPr>
              <w:fldChar w:fldCharType="end"/>
            </w:r>
          </w:hyperlink>
        </w:p>
        <w:p w14:paraId="4C1D3C70" w14:textId="6E9755E3" w:rsidR="005A7B5C" w:rsidRDefault="005A7B5C">
          <w:pPr>
            <w:pStyle w:val="TOC2"/>
            <w:tabs>
              <w:tab w:val="left" w:pos="720"/>
              <w:tab w:val="right" w:leader="dot" w:pos="10315"/>
            </w:tabs>
            <w:rPr>
              <w:noProof/>
              <w:lang w:val="en-GB" w:eastAsia="en-GB"/>
            </w:rPr>
          </w:pPr>
          <w:hyperlink w:anchor="_Toc209780740"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2: Definiții și mod de calcul indicatori</w:t>
            </w:r>
            <w:r>
              <w:rPr>
                <w:noProof/>
                <w:webHidden/>
              </w:rPr>
              <w:tab/>
            </w:r>
            <w:r>
              <w:rPr>
                <w:noProof/>
                <w:webHidden/>
              </w:rPr>
              <w:fldChar w:fldCharType="begin"/>
            </w:r>
            <w:r>
              <w:rPr>
                <w:noProof/>
                <w:webHidden/>
              </w:rPr>
              <w:instrText xml:space="preserve"> PAGEREF _Toc209780740 \h </w:instrText>
            </w:r>
            <w:r>
              <w:rPr>
                <w:noProof/>
                <w:webHidden/>
              </w:rPr>
            </w:r>
            <w:r>
              <w:rPr>
                <w:noProof/>
                <w:webHidden/>
              </w:rPr>
              <w:fldChar w:fldCharType="separate"/>
            </w:r>
            <w:r>
              <w:rPr>
                <w:noProof/>
                <w:webHidden/>
              </w:rPr>
              <w:t>66</w:t>
            </w:r>
            <w:r>
              <w:rPr>
                <w:noProof/>
                <w:webHidden/>
              </w:rPr>
              <w:fldChar w:fldCharType="end"/>
            </w:r>
          </w:hyperlink>
        </w:p>
        <w:p w14:paraId="18A4635D" w14:textId="6F5A2362" w:rsidR="005A7B5C" w:rsidRDefault="005A7B5C">
          <w:pPr>
            <w:pStyle w:val="TOC2"/>
            <w:tabs>
              <w:tab w:val="left" w:pos="720"/>
              <w:tab w:val="right" w:leader="dot" w:pos="10315"/>
            </w:tabs>
            <w:rPr>
              <w:noProof/>
              <w:lang w:val="en-GB" w:eastAsia="en-GB"/>
            </w:rPr>
          </w:pPr>
          <w:hyperlink w:anchor="_Toc209780741"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3: Lista de cheltuieli eligibile și neeligibile</w:t>
            </w:r>
            <w:r>
              <w:rPr>
                <w:noProof/>
                <w:webHidden/>
              </w:rPr>
              <w:tab/>
            </w:r>
            <w:r>
              <w:rPr>
                <w:noProof/>
                <w:webHidden/>
              </w:rPr>
              <w:fldChar w:fldCharType="begin"/>
            </w:r>
            <w:r>
              <w:rPr>
                <w:noProof/>
                <w:webHidden/>
              </w:rPr>
              <w:instrText xml:space="preserve"> PAGEREF _Toc209780741 \h </w:instrText>
            </w:r>
            <w:r>
              <w:rPr>
                <w:noProof/>
                <w:webHidden/>
              </w:rPr>
            </w:r>
            <w:r>
              <w:rPr>
                <w:noProof/>
                <w:webHidden/>
              </w:rPr>
              <w:fldChar w:fldCharType="separate"/>
            </w:r>
            <w:r>
              <w:rPr>
                <w:noProof/>
                <w:webHidden/>
              </w:rPr>
              <w:t>66</w:t>
            </w:r>
            <w:r>
              <w:rPr>
                <w:noProof/>
                <w:webHidden/>
              </w:rPr>
              <w:fldChar w:fldCharType="end"/>
            </w:r>
          </w:hyperlink>
        </w:p>
        <w:p w14:paraId="7584B5FB" w14:textId="2483792C" w:rsidR="005A7B5C" w:rsidRDefault="005A7B5C">
          <w:pPr>
            <w:pStyle w:val="TOC2"/>
            <w:tabs>
              <w:tab w:val="left" w:pos="720"/>
              <w:tab w:val="right" w:leader="dot" w:pos="10315"/>
            </w:tabs>
            <w:rPr>
              <w:noProof/>
              <w:lang w:val="en-GB" w:eastAsia="en-GB"/>
            </w:rPr>
          </w:pPr>
          <w:hyperlink w:anchor="_Toc209780742"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4: Declarația unică</w:t>
            </w:r>
            <w:r>
              <w:rPr>
                <w:noProof/>
                <w:webHidden/>
              </w:rPr>
              <w:tab/>
            </w:r>
            <w:r>
              <w:rPr>
                <w:noProof/>
                <w:webHidden/>
              </w:rPr>
              <w:fldChar w:fldCharType="begin"/>
            </w:r>
            <w:r>
              <w:rPr>
                <w:noProof/>
                <w:webHidden/>
              </w:rPr>
              <w:instrText xml:space="preserve"> PAGEREF _Toc209780742 \h </w:instrText>
            </w:r>
            <w:r>
              <w:rPr>
                <w:noProof/>
                <w:webHidden/>
              </w:rPr>
            </w:r>
            <w:r>
              <w:rPr>
                <w:noProof/>
                <w:webHidden/>
              </w:rPr>
              <w:fldChar w:fldCharType="separate"/>
            </w:r>
            <w:r>
              <w:rPr>
                <w:noProof/>
                <w:webHidden/>
              </w:rPr>
              <w:t>66</w:t>
            </w:r>
            <w:r>
              <w:rPr>
                <w:noProof/>
                <w:webHidden/>
              </w:rPr>
              <w:fldChar w:fldCharType="end"/>
            </w:r>
          </w:hyperlink>
        </w:p>
        <w:p w14:paraId="7F465E28" w14:textId="52F9A7B5" w:rsidR="005A7B5C" w:rsidRDefault="005A7B5C">
          <w:pPr>
            <w:pStyle w:val="TOC2"/>
            <w:tabs>
              <w:tab w:val="left" w:pos="720"/>
              <w:tab w:val="right" w:leader="dot" w:pos="10315"/>
            </w:tabs>
            <w:rPr>
              <w:noProof/>
              <w:lang w:val="en-GB" w:eastAsia="en-GB"/>
            </w:rPr>
          </w:pPr>
          <w:hyperlink w:anchor="_Toc209780743"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5: Acord de parteneriat</w:t>
            </w:r>
            <w:r>
              <w:rPr>
                <w:noProof/>
                <w:webHidden/>
              </w:rPr>
              <w:tab/>
            </w:r>
            <w:r>
              <w:rPr>
                <w:noProof/>
                <w:webHidden/>
              </w:rPr>
              <w:fldChar w:fldCharType="begin"/>
            </w:r>
            <w:r>
              <w:rPr>
                <w:noProof/>
                <w:webHidden/>
              </w:rPr>
              <w:instrText xml:space="preserve"> PAGEREF _Toc209780743 \h </w:instrText>
            </w:r>
            <w:r>
              <w:rPr>
                <w:noProof/>
                <w:webHidden/>
              </w:rPr>
            </w:r>
            <w:r>
              <w:rPr>
                <w:noProof/>
                <w:webHidden/>
              </w:rPr>
              <w:fldChar w:fldCharType="separate"/>
            </w:r>
            <w:r>
              <w:rPr>
                <w:noProof/>
                <w:webHidden/>
              </w:rPr>
              <w:t>66</w:t>
            </w:r>
            <w:r>
              <w:rPr>
                <w:noProof/>
                <w:webHidden/>
              </w:rPr>
              <w:fldChar w:fldCharType="end"/>
            </w:r>
          </w:hyperlink>
        </w:p>
        <w:p w14:paraId="49972E06" w14:textId="7904D4D5" w:rsidR="005A7B5C" w:rsidRDefault="005A7B5C">
          <w:pPr>
            <w:pStyle w:val="TOC2"/>
            <w:tabs>
              <w:tab w:val="left" w:pos="720"/>
              <w:tab w:val="right" w:leader="dot" w:pos="10315"/>
            </w:tabs>
            <w:rPr>
              <w:noProof/>
              <w:lang w:val="en-GB" w:eastAsia="en-GB"/>
            </w:rPr>
          </w:pPr>
          <w:hyperlink w:anchor="_Toc209780744"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6: Tabel centralizator pentru documente ce dovedesc dreptul de proprietate / administrare.</w:t>
            </w:r>
            <w:r>
              <w:rPr>
                <w:noProof/>
                <w:webHidden/>
              </w:rPr>
              <w:tab/>
            </w:r>
            <w:r>
              <w:rPr>
                <w:noProof/>
                <w:webHidden/>
              </w:rPr>
              <w:fldChar w:fldCharType="begin"/>
            </w:r>
            <w:r>
              <w:rPr>
                <w:noProof/>
                <w:webHidden/>
              </w:rPr>
              <w:instrText xml:space="preserve"> PAGEREF _Toc209780744 \h </w:instrText>
            </w:r>
            <w:r>
              <w:rPr>
                <w:noProof/>
                <w:webHidden/>
              </w:rPr>
            </w:r>
            <w:r>
              <w:rPr>
                <w:noProof/>
                <w:webHidden/>
              </w:rPr>
              <w:fldChar w:fldCharType="separate"/>
            </w:r>
            <w:r>
              <w:rPr>
                <w:noProof/>
                <w:webHidden/>
              </w:rPr>
              <w:t>66</w:t>
            </w:r>
            <w:r>
              <w:rPr>
                <w:noProof/>
                <w:webHidden/>
              </w:rPr>
              <w:fldChar w:fldCharType="end"/>
            </w:r>
          </w:hyperlink>
        </w:p>
        <w:p w14:paraId="47CD8202" w14:textId="66B0785B" w:rsidR="005A7B5C" w:rsidRDefault="005A7B5C">
          <w:pPr>
            <w:pStyle w:val="TOC2"/>
            <w:tabs>
              <w:tab w:val="left" w:pos="720"/>
              <w:tab w:val="right" w:leader="dot" w:pos="10315"/>
            </w:tabs>
            <w:rPr>
              <w:noProof/>
              <w:lang w:val="en-GB" w:eastAsia="en-GB"/>
            </w:rPr>
          </w:pPr>
          <w:hyperlink w:anchor="_Toc209780745"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7: Grila de analiză a conformității studiului de fezabilitate pentru obiective de investiție (SF)</w:t>
            </w:r>
            <w:r>
              <w:rPr>
                <w:noProof/>
                <w:webHidden/>
              </w:rPr>
              <w:tab/>
            </w:r>
            <w:r>
              <w:rPr>
                <w:noProof/>
                <w:webHidden/>
              </w:rPr>
              <w:fldChar w:fldCharType="begin"/>
            </w:r>
            <w:r>
              <w:rPr>
                <w:noProof/>
                <w:webHidden/>
              </w:rPr>
              <w:instrText xml:space="preserve"> PAGEREF _Toc209780745 \h </w:instrText>
            </w:r>
            <w:r>
              <w:rPr>
                <w:noProof/>
                <w:webHidden/>
              </w:rPr>
            </w:r>
            <w:r>
              <w:rPr>
                <w:noProof/>
                <w:webHidden/>
              </w:rPr>
              <w:fldChar w:fldCharType="separate"/>
            </w:r>
            <w:r>
              <w:rPr>
                <w:noProof/>
                <w:webHidden/>
              </w:rPr>
              <w:t>66</w:t>
            </w:r>
            <w:r>
              <w:rPr>
                <w:noProof/>
                <w:webHidden/>
              </w:rPr>
              <w:fldChar w:fldCharType="end"/>
            </w:r>
          </w:hyperlink>
        </w:p>
        <w:p w14:paraId="32015ACC" w14:textId="579DFC36" w:rsidR="005A7B5C" w:rsidRDefault="005A7B5C">
          <w:pPr>
            <w:pStyle w:val="TOC2"/>
            <w:tabs>
              <w:tab w:val="left" w:pos="720"/>
              <w:tab w:val="right" w:leader="dot" w:pos="10315"/>
            </w:tabs>
            <w:rPr>
              <w:noProof/>
              <w:lang w:val="en-GB" w:eastAsia="en-GB"/>
            </w:rPr>
          </w:pPr>
          <w:hyperlink w:anchor="_Toc209780746"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8: Grila de analiză a conformității documentației de avizare a lucrărilor de intervenții (DALI)</w:t>
            </w:r>
            <w:r>
              <w:rPr>
                <w:noProof/>
                <w:webHidden/>
              </w:rPr>
              <w:tab/>
            </w:r>
            <w:r>
              <w:rPr>
                <w:noProof/>
                <w:webHidden/>
              </w:rPr>
              <w:fldChar w:fldCharType="begin"/>
            </w:r>
            <w:r>
              <w:rPr>
                <w:noProof/>
                <w:webHidden/>
              </w:rPr>
              <w:instrText xml:space="preserve"> PAGEREF _Toc209780746 \h </w:instrText>
            </w:r>
            <w:r>
              <w:rPr>
                <w:noProof/>
                <w:webHidden/>
              </w:rPr>
            </w:r>
            <w:r>
              <w:rPr>
                <w:noProof/>
                <w:webHidden/>
              </w:rPr>
              <w:fldChar w:fldCharType="separate"/>
            </w:r>
            <w:r>
              <w:rPr>
                <w:noProof/>
                <w:webHidden/>
              </w:rPr>
              <w:t>66</w:t>
            </w:r>
            <w:r>
              <w:rPr>
                <w:noProof/>
                <w:webHidden/>
              </w:rPr>
              <w:fldChar w:fldCharType="end"/>
            </w:r>
          </w:hyperlink>
        </w:p>
        <w:p w14:paraId="7905164D" w14:textId="012C10F2" w:rsidR="005A7B5C" w:rsidRDefault="005A7B5C">
          <w:pPr>
            <w:pStyle w:val="TOC2"/>
            <w:tabs>
              <w:tab w:val="left" w:pos="720"/>
              <w:tab w:val="right" w:leader="dot" w:pos="10315"/>
            </w:tabs>
            <w:rPr>
              <w:noProof/>
              <w:lang w:val="en-GB" w:eastAsia="en-GB"/>
            </w:rPr>
          </w:pPr>
          <w:hyperlink w:anchor="_Toc209780747"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9: Grila de analiză a conformități și calității studiului de fezabilitate pentru obiective mixte de investiție</w:t>
            </w:r>
            <w:r>
              <w:rPr>
                <w:noProof/>
                <w:webHidden/>
              </w:rPr>
              <w:tab/>
            </w:r>
            <w:r>
              <w:rPr>
                <w:noProof/>
                <w:webHidden/>
              </w:rPr>
              <w:fldChar w:fldCharType="begin"/>
            </w:r>
            <w:r>
              <w:rPr>
                <w:noProof/>
                <w:webHidden/>
              </w:rPr>
              <w:instrText xml:space="preserve"> PAGEREF _Toc209780747 \h </w:instrText>
            </w:r>
            <w:r>
              <w:rPr>
                <w:noProof/>
                <w:webHidden/>
              </w:rPr>
            </w:r>
            <w:r>
              <w:rPr>
                <w:noProof/>
                <w:webHidden/>
              </w:rPr>
              <w:fldChar w:fldCharType="separate"/>
            </w:r>
            <w:r>
              <w:rPr>
                <w:noProof/>
                <w:webHidden/>
              </w:rPr>
              <w:t>66</w:t>
            </w:r>
            <w:r>
              <w:rPr>
                <w:noProof/>
                <w:webHidden/>
              </w:rPr>
              <w:fldChar w:fldCharType="end"/>
            </w:r>
          </w:hyperlink>
        </w:p>
        <w:p w14:paraId="53359224" w14:textId="230F437B" w:rsidR="005A7B5C" w:rsidRDefault="005A7B5C">
          <w:pPr>
            <w:pStyle w:val="TOC2"/>
            <w:tabs>
              <w:tab w:val="left" w:pos="720"/>
              <w:tab w:val="right" w:leader="dot" w:pos="10315"/>
            </w:tabs>
            <w:rPr>
              <w:noProof/>
              <w:lang w:val="en-GB" w:eastAsia="en-GB"/>
            </w:rPr>
          </w:pPr>
          <w:hyperlink w:anchor="_Toc209780748"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10: Grila de analiză a conformității proiectului tehnic de execuție (PTE)</w:t>
            </w:r>
            <w:r>
              <w:rPr>
                <w:noProof/>
                <w:webHidden/>
              </w:rPr>
              <w:tab/>
            </w:r>
            <w:r>
              <w:rPr>
                <w:noProof/>
                <w:webHidden/>
              </w:rPr>
              <w:fldChar w:fldCharType="begin"/>
            </w:r>
            <w:r>
              <w:rPr>
                <w:noProof/>
                <w:webHidden/>
              </w:rPr>
              <w:instrText xml:space="preserve"> PAGEREF _Toc209780748 \h </w:instrText>
            </w:r>
            <w:r>
              <w:rPr>
                <w:noProof/>
                <w:webHidden/>
              </w:rPr>
            </w:r>
            <w:r>
              <w:rPr>
                <w:noProof/>
                <w:webHidden/>
              </w:rPr>
              <w:fldChar w:fldCharType="separate"/>
            </w:r>
            <w:r>
              <w:rPr>
                <w:noProof/>
                <w:webHidden/>
              </w:rPr>
              <w:t>66</w:t>
            </w:r>
            <w:r>
              <w:rPr>
                <w:noProof/>
                <w:webHidden/>
              </w:rPr>
              <w:fldChar w:fldCharType="end"/>
            </w:r>
          </w:hyperlink>
        </w:p>
        <w:p w14:paraId="493446D2" w14:textId="5CD11C47" w:rsidR="005A7B5C" w:rsidRDefault="005A7B5C">
          <w:pPr>
            <w:pStyle w:val="TOC2"/>
            <w:tabs>
              <w:tab w:val="left" w:pos="720"/>
              <w:tab w:val="right" w:leader="dot" w:pos="10315"/>
            </w:tabs>
            <w:rPr>
              <w:noProof/>
              <w:lang w:val="en-GB" w:eastAsia="en-GB"/>
            </w:rPr>
          </w:pPr>
          <w:hyperlink w:anchor="_Toc209780749"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11: Grila de verificare a eligibilității cererilor de finanțare</w:t>
            </w:r>
            <w:r>
              <w:rPr>
                <w:noProof/>
                <w:webHidden/>
              </w:rPr>
              <w:tab/>
            </w:r>
            <w:r>
              <w:rPr>
                <w:noProof/>
                <w:webHidden/>
              </w:rPr>
              <w:fldChar w:fldCharType="begin"/>
            </w:r>
            <w:r>
              <w:rPr>
                <w:noProof/>
                <w:webHidden/>
              </w:rPr>
              <w:instrText xml:space="preserve"> PAGEREF _Toc209780749 \h </w:instrText>
            </w:r>
            <w:r>
              <w:rPr>
                <w:noProof/>
                <w:webHidden/>
              </w:rPr>
            </w:r>
            <w:r>
              <w:rPr>
                <w:noProof/>
                <w:webHidden/>
              </w:rPr>
              <w:fldChar w:fldCharType="separate"/>
            </w:r>
            <w:r>
              <w:rPr>
                <w:noProof/>
                <w:webHidden/>
              </w:rPr>
              <w:t>66</w:t>
            </w:r>
            <w:r>
              <w:rPr>
                <w:noProof/>
                <w:webHidden/>
              </w:rPr>
              <w:fldChar w:fldCharType="end"/>
            </w:r>
          </w:hyperlink>
        </w:p>
        <w:p w14:paraId="758DB4A9" w14:textId="158AE840" w:rsidR="005A7B5C" w:rsidRDefault="005A7B5C">
          <w:pPr>
            <w:pStyle w:val="TOC2"/>
            <w:tabs>
              <w:tab w:val="left" w:pos="720"/>
              <w:tab w:val="right" w:leader="dot" w:pos="10315"/>
            </w:tabs>
            <w:rPr>
              <w:noProof/>
              <w:lang w:val="en-GB" w:eastAsia="en-GB"/>
            </w:rPr>
          </w:pPr>
          <w:hyperlink w:anchor="_Toc209780750"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12: Indicatori de etapă</w:t>
            </w:r>
            <w:r>
              <w:rPr>
                <w:noProof/>
                <w:webHidden/>
              </w:rPr>
              <w:tab/>
            </w:r>
            <w:r>
              <w:rPr>
                <w:noProof/>
                <w:webHidden/>
              </w:rPr>
              <w:fldChar w:fldCharType="begin"/>
            </w:r>
            <w:r>
              <w:rPr>
                <w:noProof/>
                <w:webHidden/>
              </w:rPr>
              <w:instrText xml:space="preserve"> PAGEREF _Toc209780750 \h </w:instrText>
            </w:r>
            <w:r>
              <w:rPr>
                <w:noProof/>
                <w:webHidden/>
              </w:rPr>
            </w:r>
            <w:r>
              <w:rPr>
                <w:noProof/>
                <w:webHidden/>
              </w:rPr>
              <w:fldChar w:fldCharType="separate"/>
            </w:r>
            <w:r>
              <w:rPr>
                <w:noProof/>
                <w:webHidden/>
              </w:rPr>
              <w:t>66</w:t>
            </w:r>
            <w:r>
              <w:rPr>
                <w:noProof/>
                <w:webHidden/>
              </w:rPr>
              <w:fldChar w:fldCharType="end"/>
            </w:r>
          </w:hyperlink>
        </w:p>
        <w:p w14:paraId="5858B772" w14:textId="53BA9708" w:rsidR="005A7B5C" w:rsidRDefault="005A7B5C">
          <w:pPr>
            <w:pStyle w:val="TOC2"/>
            <w:tabs>
              <w:tab w:val="left" w:pos="720"/>
              <w:tab w:val="right" w:leader="dot" w:pos="10315"/>
            </w:tabs>
            <w:rPr>
              <w:noProof/>
              <w:lang w:val="en-GB" w:eastAsia="en-GB"/>
            </w:rPr>
          </w:pPr>
          <w:hyperlink w:anchor="_Toc209780751"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13: Plan de monitorizare</w:t>
            </w:r>
            <w:r>
              <w:rPr>
                <w:noProof/>
                <w:webHidden/>
              </w:rPr>
              <w:tab/>
            </w:r>
            <w:r>
              <w:rPr>
                <w:noProof/>
                <w:webHidden/>
              </w:rPr>
              <w:fldChar w:fldCharType="begin"/>
            </w:r>
            <w:r>
              <w:rPr>
                <w:noProof/>
                <w:webHidden/>
              </w:rPr>
              <w:instrText xml:space="preserve"> PAGEREF _Toc209780751 \h </w:instrText>
            </w:r>
            <w:r>
              <w:rPr>
                <w:noProof/>
                <w:webHidden/>
              </w:rPr>
            </w:r>
            <w:r>
              <w:rPr>
                <w:noProof/>
                <w:webHidden/>
              </w:rPr>
              <w:fldChar w:fldCharType="separate"/>
            </w:r>
            <w:r>
              <w:rPr>
                <w:noProof/>
                <w:webHidden/>
              </w:rPr>
              <w:t>66</w:t>
            </w:r>
            <w:r>
              <w:rPr>
                <w:noProof/>
                <w:webHidden/>
              </w:rPr>
              <w:fldChar w:fldCharType="end"/>
            </w:r>
          </w:hyperlink>
        </w:p>
        <w:p w14:paraId="5E827A96" w14:textId="2C832202" w:rsidR="005A7B5C" w:rsidRDefault="005A7B5C">
          <w:pPr>
            <w:pStyle w:val="TOC2"/>
            <w:tabs>
              <w:tab w:val="left" w:pos="720"/>
              <w:tab w:val="right" w:leader="dot" w:pos="10315"/>
            </w:tabs>
            <w:rPr>
              <w:noProof/>
              <w:lang w:val="en-GB" w:eastAsia="en-GB"/>
            </w:rPr>
          </w:pPr>
          <w:hyperlink w:anchor="_Toc209780752"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14: Condiții specifice ale contractului de finanțare</w:t>
            </w:r>
            <w:r>
              <w:rPr>
                <w:noProof/>
                <w:webHidden/>
              </w:rPr>
              <w:tab/>
            </w:r>
            <w:r>
              <w:rPr>
                <w:noProof/>
                <w:webHidden/>
              </w:rPr>
              <w:fldChar w:fldCharType="begin"/>
            </w:r>
            <w:r>
              <w:rPr>
                <w:noProof/>
                <w:webHidden/>
              </w:rPr>
              <w:instrText xml:space="preserve"> PAGEREF _Toc209780752 \h </w:instrText>
            </w:r>
            <w:r>
              <w:rPr>
                <w:noProof/>
                <w:webHidden/>
              </w:rPr>
            </w:r>
            <w:r>
              <w:rPr>
                <w:noProof/>
                <w:webHidden/>
              </w:rPr>
              <w:fldChar w:fldCharType="separate"/>
            </w:r>
            <w:r>
              <w:rPr>
                <w:noProof/>
                <w:webHidden/>
              </w:rPr>
              <w:t>66</w:t>
            </w:r>
            <w:r>
              <w:rPr>
                <w:noProof/>
                <w:webHidden/>
              </w:rPr>
              <w:fldChar w:fldCharType="end"/>
            </w:r>
          </w:hyperlink>
        </w:p>
        <w:p w14:paraId="4EA5B517" w14:textId="03359102" w:rsidR="005A7B5C" w:rsidRDefault="005A7B5C">
          <w:pPr>
            <w:pStyle w:val="TOC2"/>
            <w:tabs>
              <w:tab w:val="left" w:pos="720"/>
              <w:tab w:val="right" w:leader="dot" w:pos="10315"/>
            </w:tabs>
            <w:rPr>
              <w:noProof/>
              <w:lang w:val="en-GB" w:eastAsia="en-GB"/>
            </w:rPr>
          </w:pPr>
          <w:hyperlink w:anchor="_Toc209780753" w:history="1">
            <w:r w:rsidRPr="004A51CC">
              <w:rPr>
                <w:rStyle w:val="Hyperlink"/>
                <w:rFonts w:ascii="Wingdings 3" w:eastAsia="Calibri" w:hAnsi="Wingdings 3" w:cstheme="minorHAnsi"/>
                <w:bCs/>
                <w:noProof/>
                <w:kern w:val="0"/>
                <w:lang w:val="ro-RO" w:eastAsia="ro-RO" w:bidi="ro-RO"/>
                <w14:ligatures w14:val="none"/>
              </w:rPr>
              <w:t></w:t>
            </w:r>
            <w:r>
              <w:rPr>
                <w:noProof/>
                <w:lang w:val="en-GB" w:eastAsia="en-GB"/>
              </w:rPr>
              <w:tab/>
            </w:r>
            <w:r w:rsidRPr="004A51CC">
              <w:rPr>
                <w:rStyle w:val="Hyperlink"/>
                <w:rFonts w:eastAsia="Calibri" w:cstheme="minorHAnsi"/>
                <w:b/>
                <w:bCs/>
                <w:noProof/>
                <w:kern w:val="0"/>
                <w:lang w:val="ro-RO" w:eastAsia="ro-RO" w:bidi="ro-RO"/>
                <w14:ligatures w14:val="none"/>
              </w:rPr>
              <w:t>Anexa nr. 15: Tabel corelare buget-activități-resurse</w:t>
            </w:r>
            <w:r>
              <w:rPr>
                <w:noProof/>
                <w:webHidden/>
              </w:rPr>
              <w:tab/>
            </w:r>
            <w:r>
              <w:rPr>
                <w:noProof/>
                <w:webHidden/>
              </w:rPr>
              <w:fldChar w:fldCharType="begin"/>
            </w:r>
            <w:r>
              <w:rPr>
                <w:noProof/>
                <w:webHidden/>
              </w:rPr>
              <w:instrText xml:space="preserve"> PAGEREF _Toc209780753 \h </w:instrText>
            </w:r>
            <w:r>
              <w:rPr>
                <w:noProof/>
                <w:webHidden/>
              </w:rPr>
            </w:r>
            <w:r>
              <w:rPr>
                <w:noProof/>
                <w:webHidden/>
              </w:rPr>
              <w:fldChar w:fldCharType="separate"/>
            </w:r>
            <w:r>
              <w:rPr>
                <w:noProof/>
                <w:webHidden/>
              </w:rPr>
              <w:t>66</w:t>
            </w:r>
            <w:r>
              <w:rPr>
                <w:noProof/>
                <w:webHidden/>
              </w:rPr>
              <w:fldChar w:fldCharType="end"/>
            </w:r>
          </w:hyperlink>
        </w:p>
        <w:p w14:paraId="31E1856E" w14:textId="46212313" w:rsidR="00584691" w:rsidRPr="00C979DA" w:rsidRDefault="00584691">
          <w:pPr>
            <w:rPr>
              <w:lang w:val="ro-RO"/>
            </w:rPr>
          </w:pPr>
          <w:r w:rsidRPr="00C979DA">
            <w:rPr>
              <w:b/>
              <w:bCs/>
              <w:noProof/>
              <w:color w:val="002060"/>
              <w:lang w:val="ro-RO"/>
            </w:rPr>
            <w:fldChar w:fldCharType="end"/>
          </w:r>
        </w:p>
      </w:sdtContent>
    </w:sdt>
    <w:p w14:paraId="5FBEDE67" w14:textId="77777777" w:rsidR="00040BD8" w:rsidRPr="00491A85" w:rsidRDefault="00040BD8">
      <w:pPr>
        <w:rPr>
          <w:rFonts w:cstheme="minorHAnsi"/>
          <w:lang w:val="ro-RO"/>
        </w:rPr>
      </w:pPr>
    </w:p>
    <w:p w14:paraId="29A11E8E" w14:textId="77777777" w:rsidR="00584691" w:rsidRPr="00491A85" w:rsidRDefault="00584691">
      <w:pPr>
        <w:rPr>
          <w:rFonts w:cstheme="minorHAnsi"/>
          <w:lang w:val="ro-RO"/>
        </w:rPr>
      </w:pPr>
    </w:p>
    <w:p w14:paraId="3881F8CF" w14:textId="77777777" w:rsidR="00584691" w:rsidRPr="00491A85" w:rsidRDefault="00584691">
      <w:pPr>
        <w:rPr>
          <w:rFonts w:cstheme="minorHAnsi"/>
          <w:lang w:val="ro-RO"/>
        </w:rPr>
      </w:pPr>
    </w:p>
    <w:p w14:paraId="3985621E" w14:textId="77777777" w:rsidR="00584691" w:rsidRPr="00491A85" w:rsidRDefault="00584691">
      <w:pPr>
        <w:rPr>
          <w:rFonts w:cstheme="minorHAnsi"/>
          <w:lang w:val="ro-RO"/>
        </w:rPr>
      </w:pPr>
    </w:p>
    <w:p w14:paraId="0D18DAA7" w14:textId="77777777" w:rsidR="00584691" w:rsidRPr="00491A85" w:rsidRDefault="00584691">
      <w:pPr>
        <w:rPr>
          <w:rFonts w:cstheme="minorHAnsi"/>
          <w:lang w:val="ro-RO"/>
        </w:rPr>
      </w:pPr>
    </w:p>
    <w:p w14:paraId="1E09196B" w14:textId="77777777" w:rsidR="00584691" w:rsidRPr="00491A85" w:rsidRDefault="00584691">
      <w:pPr>
        <w:rPr>
          <w:rFonts w:cstheme="minorHAnsi"/>
          <w:lang w:val="ro-RO"/>
        </w:rPr>
      </w:pPr>
    </w:p>
    <w:p w14:paraId="5FB4568A" w14:textId="77777777" w:rsidR="00584691" w:rsidRPr="00491A85" w:rsidRDefault="00584691">
      <w:pPr>
        <w:rPr>
          <w:rFonts w:cstheme="minorHAnsi"/>
          <w:lang w:val="ro-RO"/>
        </w:rPr>
      </w:pPr>
    </w:p>
    <w:p w14:paraId="70917309" w14:textId="77777777" w:rsidR="00584691" w:rsidRPr="00491A85" w:rsidRDefault="00584691">
      <w:pPr>
        <w:rPr>
          <w:rFonts w:cstheme="minorHAnsi"/>
          <w:lang w:val="ro-RO"/>
        </w:rPr>
      </w:pPr>
    </w:p>
    <w:p w14:paraId="4C6457B5" w14:textId="77777777" w:rsidR="00584691" w:rsidRPr="00491A85" w:rsidRDefault="00584691">
      <w:pPr>
        <w:rPr>
          <w:rFonts w:cstheme="minorHAnsi"/>
          <w:lang w:val="ro-RO"/>
        </w:rPr>
      </w:pPr>
    </w:p>
    <w:p w14:paraId="0B523F3B" w14:textId="77777777" w:rsidR="00584691" w:rsidRPr="00491A85" w:rsidRDefault="00584691">
      <w:pPr>
        <w:rPr>
          <w:rFonts w:cstheme="minorHAnsi"/>
          <w:lang w:val="ro-RO"/>
        </w:rPr>
      </w:pPr>
    </w:p>
    <w:p w14:paraId="3D571EA8" w14:textId="77777777" w:rsidR="00584691" w:rsidRPr="00491A85" w:rsidRDefault="00584691">
      <w:pPr>
        <w:rPr>
          <w:rFonts w:cstheme="minorHAnsi"/>
          <w:lang w:val="ro-RO"/>
        </w:rPr>
      </w:pPr>
    </w:p>
    <w:p w14:paraId="71DB194E" w14:textId="77777777" w:rsidR="00584691" w:rsidRPr="00491A85" w:rsidRDefault="00584691">
      <w:pPr>
        <w:rPr>
          <w:rFonts w:cstheme="minorHAnsi"/>
          <w:lang w:val="ro-RO"/>
        </w:rPr>
      </w:pPr>
    </w:p>
    <w:p w14:paraId="14616F75" w14:textId="2DF05054" w:rsidR="00040BD8" w:rsidRPr="006A5FEA" w:rsidRDefault="00040BD8">
      <w:pPr>
        <w:pStyle w:val="Heading1"/>
        <w:numPr>
          <w:ilvl w:val="0"/>
          <w:numId w:val="1"/>
        </w:numPr>
        <w:rPr>
          <w:rFonts w:cstheme="minorHAnsi"/>
          <w:b/>
          <w:bCs/>
          <w:iCs/>
          <w:color w:val="002060"/>
          <w:kern w:val="0"/>
          <w:lang w:val="ro-RO"/>
          <w14:ligatures w14:val="none"/>
        </w:rPr>
      </w:pPr>
      <w:bookmarkStart w:id="1" w:name="bookmark15"/>
      <w:bookmarkStart w:id="2" w:name="bookmark16"/>
      <w:bookmarkStart w:id="3" w:name="_Toc204769478"/>
      <w:bookmarkStart w:id="4" w:name="_Toc209780617"/>
      <w:r w:rsidRPr="00C979DA">
        <w:rPr>
          <w:rFonts w:asciiTheme="minorHAnsi" w:hAnsiTheme="minorHAnsi" w:cstheme="minorHAnsi"/>
          <w:b/>
          <w:bCs/>
          <w:iCs/>
          <w:color w:val="002060"/>
          <w:kern w:val="0"/>
          <w:sz w:val="24"/>
          <w:szCs w:val="24"/>
          <w:lang w:val="ro-RO"/>
          <w14:ligatures w14:val="none"/>
        </w:rPr>
        <w:lastRenderedPageBreak/>
        <w:t>PREAMBUL, ABREVIERI ȘI GLOSAR</w:t>
      </w:r>
      <w:bookmarkEnd w:id="1"/>
      <w:bookmarkEnd w:id="2"/>
      <w:bookmarkEnd w:id="3"/>
      <w:bookmarkEnd w:id="4"/>
    </w:p>
    <w:p w14:paraId="78FD8E14" w14:textId="77777777" w:rsidR="00040BD8" w:rsidRPr="00491A85" w:rsidRDefault="00040BD8">
      <w:pPr>
        <w:numPr>
          <w:ilvl w:val="1"/>
          <w:numId w:val="1"/>
        </w:numPr>
        <w:spacing w:before="60" w:after="0" w:line="240" w:lineRule="auto"/>
        <w:jc w:val="both"/>
        <w:outlineLvl w:val="1"/>
        <w:rPr>
          <w:rFonts w:cstheme="minorHAnsi"/>
          <w:b/>
          <w:bCs/>
          <w:iCs/>
          <w:color w:val="002060"/>
          <w:kern w:val="0"/>
          <w:lang w:val="ro-RO"/>
          <w14:ligatures w14:val="none"/>
        </w:rPr>
      </w:pPr>
      <w:bookmarkStart w:id="5" w:name="bookmark18"/>
      <w:bookmarkStart w:id="6" w:name="_Toc204769479"/>
      <w:bookmarkStart w:id="7" w:name="_Toc209780618"/>
      <w:r w:rsidRPr="00491A85">
        <w:rPr>
          <w:rFonts w:cstheme="minorHAnsi"/>
          <w:b/>
          <w:bCs/>
          <w:iCs/>
          <w:color w:val="002060"/>
          <w:kern w:val="0"/>
          <w:lang w:val="ro-RO"/>
          <w14:ligatures w14:val="none"/>
        </w:rPr>
        <w:t>Preambul</w:t>
      </w:r>
      <w:bookmarkEnd w:id="5"/>
      <w:bookmarkEnd w:id="6"/>
      <w:bookmarkEnd w:id="7"/>
    </w:p>
    <w:p w14:paraId="32408669" w14:textId="17076BF6"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Acest document prezintă condițiile necesare pentru depunerea cererilor de finanțare pentru viitoarele proiecte de </w:t>
      </w:r>
      <w:r w:rsidRPr="00C979DA">
        <w:rPr>
          <w:rFonts w:eastAsia="Calibri" w:cstheme="minorHAnsi"/>
          <w:b/>
          <w:bCs/>
          <w:color w:val="002060"/>
          <w:kern w:val="0"/>
          <w:lang w:val="ro-RO" w:eastAsia="ro-RO" w:bidi="ro-RO"/>
          <w14:ligatures w14:val="none"/>
        </w:rPr>
        <w:t>investiții în infrastructura publică a ambulatoriilor implicate în implementarea de</w:t>
      </w:r>
      <w:r w:rsidRPr="00C979DA">
        <w:rPr>
          <w:rFonts w:eastAsia="Calibri" w:cstheme="minorHAnsi"/>
          <w:b/>
          <w:bCs/>
          <w:color w:val="002060"/>
          <w:kern w:val="0"/>
          <w:lang w:val="ro-RO" w:eastAsia="ro-RO" w:bidi="ro-RO"/>
          <w14:ligatures w14:val="none"/>
        </w:rPr>
        <w:br/>
        <w:t>programe de screening.</w:t>
      </w:r>
    </w:p>
    <w:p w14:paraId="70712868"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Aspectele cuprinse în acest document, ce derivă din conținutul Programului Sănătate (PS) și modul său de implementare, vor fi interpretate exclusiv de către Autoritatea de Management pentru Programul Sănătate (AM PS), cu respectarea legislației în vigoare.</w:t>
      </w:r>
    </w:p>
    <w:p w14:paraId="40281BD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5DBFC21E"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Vă recomandăm ca, până la data limită de depunere a cererilor de finanțare în cadrul prezentului apel, să consultați periodic pagina de internet a Programului Sănătate </w:t>
      </w:r>
      <w:hyperlink r:id="rId11" w:history="1">
        <w:r w:rsidRPr="00C979DA">
          <w:rPr>
            <w:rFonts w:eastAsia="Calibri" w:cstheme="minorHAnsi"/>
            <w:color w:val="0563C1"/>
            <w:kern w:val="0"/>
            <w:u w:val="single"/>
            <w:lang w:val="ro-RO" w:bidi="en-US"/>
            <w14:ligatures w14:val="none"/>
          </w:rPr>
          <w:t>https://mfe.gov.ro/minister/perioade-de-programare/perioada-2021-2027/autoritatea-de-</w:t>
        </w:r>
      </w:hyperlink>
      <w:r w:rsidRPr="00C979DA">
        <w:rPr>
          <w:rFonts w:eastAsia="Calibri" w:cstheme="minorHAnsi"/>
          <w:color w:val="0563C1"/>
          <w:kern w:val="0"/>
          <w:u w:val="single"/>
          <w:lang w:val="ro-RO" w:bidi="en-US"/>
          <w14:ligatures w14:val="none"/>
        </w:rPr>
        <w:t xml:space="preserve"> </w:t>
      </w:r>
      <w:hyperlink r:id="rId12" w:history="1">
        <w:r w:rsidRPr="00C979DA">
          <w:rPr>
            <w:rFonts w:eastAsia="Calibri" w:cstheme="minorHAnsi"/>
            <w:color w:val="0563C1"/>
            <w:kern w:val="0"/>
            <w:u w:val="single"/>
            <w:lang w:val="ro-RO" w:eastAsia="ro-RO" w:bidi="ro-RO"/>
            <w14:ligatures w14:val="none"/>
          </w:rPr>
          <w:t>management-pentru-programul-sanatate/programare-ghiduri/</w:t>
        </w:r>
        <w:r w:rsidRPr="00C979DA">
          <w:rPr>
            <w:rFonts w:eastAsia="Calibri" w:cstheme="minorHAnsi"/>
            <w:color w:val="0563C1"/>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pentru a urmări eventualele modificări ale condițiilor de finanțare, precum și alte orientări/ comunicări/clarificări pentru accesarea fondurilor în cadrul Programului Sănătate.</w:t>
      </w:r>
    </w:p>
    <w:p w14:paraId="2086E4A6" w14:textId="6F427173"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perioada în care apelul este deschis, pot fi solicitate clarificări în legătura cu aspecte legate de prezentul ghid, la adresa de e-mail </w:t>
      </w:r>
      <w:hyperlink r:id="rId13" w:history="1">
        <w:r w:rsidRPr="00C979DA">
          <w:rPr>
            <w:rFonts w:eastAsia="Calibri" w:cstheme="minorHAnsi"/>
            <w:b/>
            <w:bCs/>
            <w:color w:val="002060"/>
            <w:kern w:val="0"/>
            <w:lang w:val="ro-RO" w:eastAsia="ro-RO" w:bidi="ro-RO"/>
            <w14:ligatures w14:val="none"/>
          </w:rPr>
          <w:t>helpdesk.apelurisanatate@mfe.gov.ro</w:t>
        </w:r>
      </w:hyperlink>
      <w:r w:rsidRPr="00C979DA">
        <w:rPr>
          <w:rFonts w:eastAsia="Calibri" w:cstheme="minorHAnsi"/>
          <w:b/>
          <w:bCs/>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 xml:space="preserve">Autoritatea de </w:t>
      </w:r>
      <w:r w:rsidR="00FC545D" w:rsidRPr="00C979DA">
        <w:rPr>
          <w:rFonts w:eastAsia="Calibri" w:cstheme="minorHAnsi"/>
          <w:color w:val="002060"/>
          <w:kern w:val="0"/>
          <w:lang w:val="ro-RO" w:eastAsia="ro-RO" w:bidi="ro-RO"/>
          <w14:ligatures w14:val="none"/>
        </w:rPr>
        <w:t>M</w:t>
      </w:r>
      <w:r w:rsidRPr="00C979DA">
        <w:rPr>
          <w:rFonts w:eastAsia="Calibri" w:cstheme="minorHAnsi"/>
          <w:color w:val="002060"/>
          <w:kern w:val="0"/>
          <w:lang w:val="ro-RO" w:eastAsia="ro-RO" w:bidi="ro-RO"/>
          <w14:ligatures w14:val="none"/>
        </w:rPr>
        <w:t>anagement va furniza un răspuns la acestea în termen de 10 zile lucrătoare, începând cu ziua următoare primirii solicitării de clarificare. Pentru a respecta acest termen, nu vor fi luate în considerare clarificările solicitate cu 5 zile înainte de închiderea apelului.</w:t>
      </w:r>
    </w:p>
    <w:p w14:paraId="71FE6F6C"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p>
    <w:p w14:paraId="49056823"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Întrebările relevante și răspunsurile corespunzătoare sunt publicate periodic pe pagina de internet a Programului Sănătate.</w:t>
      </w:r>
    </w:p>
    <w:p w14:paraId="6F78E1C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0B797731" w14:textId="4F7732F7" w:rsidR="00040BD8" w:rsidRPr="00C979DA" w:rsidRDefault="00040BD8" w:rsidP="00FC545D">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Identificarea unor aspecte care pot îmbunătăți procesul de evaluare și selecție poate determina solicitări de documente suplimentare din partea AM PS,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4DDE50C4" w14:textId="77777777" w:rsidR="00040BD8" w:rsidRPr="00C979DA" w:rsidRDefault="00040BD8" w:rsidP="00FC545D">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Termenele din cadrul prezentului ghid pot fi suspendate de către AM PS în cazul în care, pe parcursul procesului de evaluare și selecție, apar probleme de legalitate, regularitate, conformitate care să afecteze procesul.</w:t>
      </w:r>
    </w:p>
    <w:p w14:paraId="0F34C990" w14:textId="2373522B" w:rsidR="00FC545D" w:rsidRPr="00491A85" w:rsidRDefault="00FC545D" w:rsidP="00FC545D">
      <w:pPr>
        <w:pStyle w:val="TOCHeading"/>
        <w:spacing w:before="0" w:line="240" w:lineRule="auto"/>
        <w:jc w:val="both"/>
        <w:rPr>
          <w:rFonts w:asciiTheme="minorHAnsi" w:hAnsiTheme="minorHAnsi" w:cstheme="minorHAnsi"/>
          <w:color w:val="002060"/>
          <w:sz w:val="24"/>
          <w:szCs w:val="24"/>
          <w:lang w:val="ro-RO"/>
        </w:rPr>
      </w:pPr>
      <w:r w:rsidRPr="00C979DA">
        <w:rPr>
          <w:rFonts w:asciiTheme="minorHAnsi" w:eastAsia="Calibri" w:hAnsiTheme="minorHAnsi" w:cstheme="minorHAnsi"/>
          <w:color w:val="002060"/>
          <w:sz w:val="24"/>
          <w:szCs w:val="24"/>
          <w:lang w:val="ro-RO" w:eastAsia="ro-RO" w:bidi="ro-RO"/>
        </w:rPr>
        <w:t>Indiferent de etapa în cadrul căreia a fost respinsă o cerere de finanțare, solicitantul poate formula, în scris, conform modalității de depunere descrisă în cadrul prezentului ghid, o singură contestație pe fiecare etapă împotriva actului prin</w:t>
      </w:r>
      <w:r w:rsidRPr="00491A85">
        <w:rPr>
          <w:rFonts w:asciiTheme="minorHAnsi" w:hAnsiTheme="minorHAnsi" w:cstheme="minorHAnsi"/>
          <w:color w:val="002060"/>
          <w:sz w:val="24"/>
          <w:szCs w:val="24"/>
          <w:lang w:val="ro-RO"/>
        </w:rPr>
        <w:t xml:space="preserve"> care i s-a comunicat respingerea proiectului de către AM PS.</w:t>
      </w:r>
    </w:p>
    <w:p w14:paraId="572465B7" w14:textId="77777777" w:rsidR="00FC545D" w:rsidRPr="00C979DA" w:rsidRDefault="00FC545D" w:rsidP="00FC545D">
      <w:pPr>
        <w:widowControl w:val="0"/>
        <w:spacing w:after="0" w:line="240" w:lineRule="auto"/>
        <w:jc w:val="both"/>
        <w:rPr>
          <w:rFonts w:eastAsia="Calibri" w:cstheme="minorHAnsi"/>
          <w:color w:val="002060"/>
          <w:kern w:val="0"/>
          <w:lang w:val="ro-RO" w:eastAsia="ro-RO" w:bidi="ro-RO"/>
          <w14:ligatures w14:val="none"/>
        </w:rPr>
      </w:pPr>
    </w:p>
    <w:p w14:paraId="25B09A17" w14:textId="77777777" w:rsidR="00FC545D" w:rsidRDefault="00FC545D" w:rsidP="00040BD8">
      <w:pPr>
        <w:widowControl w:val="0"/>
        <w:spacing w:after="380" w:line="240" w:lineRule="auto"/>
        <w:jc w:val="both"/>
        <w:rPr>
          <w:rFonts w:eastAsia="Calibri" w:cstheme="minorHAnsi"/>
          <w:color w:val="002060"/>
          <w:kern w:val="0"/>
          <w:lang w:val="ro-RO" w:eastAsia="ro-RO" w:bidi="ro-RO"/>
          <w14:ligatures w14:val="none"/>
        </w:rPr>
      </w:pPr>
    </w:p>
    <w:p w14:paraId="3A24BEE2" w14:textId="77777777" w:rsidR="004B61FB" w:rsidRPr="00C979DA" w:rsidRDefault="004B61FB" w:rsidP="00040BD8">
      <w:pPr>
        <w:widowControl w:val="0"/>
        <w:spacing w:after="380" w:line="240" w:lineRule="auto"/>
        <w:jc w:val="both"/>
        <w:rPr>
          <w:rFonts w:eastAsia="Calibri" w:cstheme="minorHAnsi"/>
          <w:color w:val="002060"/>
          <w:kern w:val="0"/>
          <w:lang w:val="ro-RO" w:eastAsia="ro-RO" w:bidi="ro-RO"/>
          <w14:ligatures w14:val="none"/>
        </w:rPr>
      </w:pPr>
    </w:p>
    <w:p w14:paraId="32122805" w14:textId="77777777" w:rsidR="00040BD8" w:rsidRPr="00491A85" w:rsidRDefault="00040BD8" w:rsidP="00823EA1">
      <w:pPr>
        <w:spacing w:before="60" w:after="0" w:line="240" w:lineRule="auto"/>
        <w:ind w:firstLine="426"/>
        <w:jc w:val="both"/>
        <w:outlineLvl w:val="1"/>
        <w:rPr>
          <w:rFonts w:cstheme="minorHAnsi"/>
          <w:b/>
          <w:bCs/>
          <w:iCs/>
          <w:color w:val="002060"/>
          <w:kern w:val="0"/>
          <w:lang w:val="ro-RO"/>
          <w14:ligatures w14:val="none"/>
        </w:rPr>
      </w:pPr>
      <w:bookmarkStart w:id="8" w:name="bookmark19"/>
      <w:bookmarkStart w:id="9" w:name="_Toc204769480"/>
      <w:bookmarkStart w:id="10" w:name="_Toc209780619"/>
      <w:r w:rsidRPr="00491A85">
        <w:rPr>
          <w:rFonts w:cstheme="minorHAnsi"/>
          <w:b/>
          <w:bCs/>
          <w:iCs/>
          <w:color w:val="002060"/>
          <w:kern w:val="0"/>
          <w:lang w:val="ro-RO"/>
          <w14:ligatures w14:val="none"/>
        </w:rPr>
        <w:lastRenderedPageBreak/>
        <w:t>1.2. Abrevieri</w:t>
      </w:r>
      <w:bookmarkEnd w:id="8"/>
      <w:bookmarkEnd w:id="9"/>
      <w:bookmarkEnd w:id="10"/>
    </w:p>
    <w:tbl>
      <w:tblPr>
        <w:tblOverlap w:val="never"/>
        <w:tblW w:w="0" w:type="auto"/>
        <w:jc w:val="center"/>
        <w:tblLayout w:type="fixed"/>
        <w:tblCellMar>
          <w:left w:w="10" w:type="dxa"/>
          <w:right w:w="10" w:type="dxa"/>
        </w:tblCellMar>
        <w:tblLook w:val="04A0" w:firstRow="1" w:lastRow="0" w:firstColumn="1" w:lastColumn="0" w:noHBand="0" w:noVBand="1"/>
      </w:tblPr>
      <w:tblGrid>
        <w:gridCol w:w="1975"/>
        <w:gridCol w:w="7423"/>
      </w:tblGrid>
      <w:tr w:rsidR="00040BD8" w:rsidRPr="00491A85" w14:paraId="22A1C7AD" w14:textId="77777777" w:rsidTr="00040BD8">
        <w:trPr>
          <w:trHeight w:hRule="exact" w:val="379"/>
          <w:jc w:val="center"/>
        </w:trPr>
        <w:tc>
          <w:tcPr>
            <w:tcW w:w="1975" w:type="dxa"/>
            <w:tcBorders>
              <w:top w:val="single" w:sz="4" w:space="0" w:color="auto"/>
              <w:left w:val="single" w:sz="4" w:space="0" w:color="auto"/>
            </w:tcBorders>
            <w:shd w:val="clear" w:color="auto" w:fill="FFFFFF"/>
            <w:vAlign w:val="bottom"/>
          </w:tcPr>
          <w:p w14:paraId="7D960A6D"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PS</w:t>
            </w:r>
          </w:p>
        </w:tc>
        <w:tc>
          <w:tcPr>
            <w:tcW w:w="7423" w:type="dxa"/>
            <w:tcBorders>
              <w:top w:val="single" w:sz="4" w:space="0" w:color="auto"/>
              <w:left w:val="single" w:sz="4" w:space="0" w:color="auto"/>
              <w:right w:val="single" w:sz="4" w:space="0" w:color="auto"/>
            </w:tcBorders>
            <w:shd w:val="clear" w:color="auto" w:fill="FFFFFF"/>
            <w:vAlign w:val="bottom"/>
          </w:tcPr>
          <w:p w14:paraId="001AE3C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Program Sănătate</w:t>
            </w:r>
          </w:p>
        </w:tc>
      </w:tr>
      <w:tr w:rsidR="00040BD8" w:rsidRPr="00491A85" w14:paraId="40935FB5" w14:textId="77777777" w:rsidTr="00040BD8">
        <w:trPr>
          <w:trHeight w:hRule="exact" w:val="403"/>
          <w:jc w:val="center"/>
        </w:trPr>
        <w:tc>
          <w:tcPr>
            <w:tcW w:w="1975" w:type="dxa"/>
            <w:tcBorders>
              <w:top w:val="single" w:sz="4" w:space="0" w:color="auto"/>
              <w:left w:val="single" w:sz="4" w:space="0" w:color="auto"/>
            </w:tcBorders>
            <w:shd w:val="clear" w:color="auto" w:fill="FFFFFF"/>
            <w:vAlign w:val="bottom"/>
          </w:tcPr>
          <w:p w14:paraId="33760507"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 PS</w:t>
            </w:r>
          </w:p>
        </w:tc>
        <w:tc>
          <w:tcPr>
            <w:tcW w:w="7423" w:type="dxa"/>
            <w:tcBorders>
              <w:top w:val="single" w:sz="4" w:space="0" w:color="auto"/>
              <w:left w:val="single" w:sz="4" w:space="0" w:color="auto"/>
              <w:right w:val="single" w:sz="4" w:space="0" w:color="auto"/>
            </w:tcBorders>
            <w:shd w:val="clear" w:color="auto" w:fill="FFFFFF"/>
            <w:vAlign w:val="bottom"/>
          </w:tcPr>
          <w:p w14:paraId="51ABA2D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Autoritatea de Management pentru Programul Sănătate</w:t>
            </w:r>
          </w:p>
        </w:tc>
      </w:tr>
      <w:tr w:rsidR="00040BD8" w:rsidRPr="00491A85" w14:paraId="1D6F01EC"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1D2ED61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BS</w:t>
            </w:r>
          </w:p>
        </w:tc>
        <w:tc>
          <w:tcPr>
            <w:tcW w:w="7423" w:type="dxa"/>
            <w:tcBorders>
              <w:top w:val="single" w:sz="4" w:space="0" w:color="auto"/>
              <w:left w:val="single" w:sz="4" w:space="0" w:color="auto"/>
              <w:right w:val="single" w:sz="4" w:space="0" w:color="auto"/>
            </w:tcBorders>
            <w:shd w:val="clear" w:color="auto" w:fill="FFFFFF"/>
            <w:vAlign w:val="bottom"/>
          </w:tcPr>
          <w:p w14:paraId="28D8BA47"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Bugetul de stat</w:t>
            </w:r>
          </w:p>
        </w:tc>
      </w:tr>
      <w:tr w:rsidR="00040BD8" w:rsidRPr="00491A85" w14:paraId="71FA3CB0"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0F904B82"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CV</w:t>
            </w:r>
          </w:p>
        </w:tc>
        <w:tc>
          <w:tcPr>
            <w:tcW w:w="7423" w:type="dxa"/>
            <w:tcBorders>
              <w:top w:val="single" w:sz="4" w:space="0" w:color="auto"/>
              <w:left w:val="single" w:sz="4" w:space="0" w:color="auto"/>
              <w:right w:val="single" w:sz="4" w:space="0" w:color="auto"/>
            </w:tcBorders>
            <w:shd w:val="clear" w:color="auto" w:fill="FFFFFF"/>
            <w:vAlign w:val="bottom"/>
          </w:tcPr>
          <w:p w14:paraId="2DAD71F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bidi="en-US"/>
                <w14:ligatures w14:val="none"/>
              </w:rPr>
              <w:t>Curriculum Vitae</w:t>
            </w:r>
          </w:p>
        </w:tc>
      </w:tr>
      <w:tr w:rsidR="00040BD8" w:rsidRPr="00491A85" w14:paraId="1C63FE6D"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7F726F9"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COM/CE</w:t>
            </w:r>
          </w:p>
        </w:tc>
        <w:tc>
          <w:tcPr>
            <w:tcW w:w="7423" w:type="dxa"/>
            <w:tcBorders>
              <w:top w:val="single" w:sz="4" w:space="0" w:color="auto"/>
              <w:left w:val="single" w:sz="4" w:space="0" w:color="auto"/>
              <w:right w:val="single" w:sz="4" w:space="0" w:color="auto"/>
            </w:tcBorders>
            <w:shd w:val="clear" w:color="auto" w:fill="FFFFFF"/>
            <w:vAlign w:val="bottom"/>
          </w:tcPr>
          <w:p w14:paraId="4F9EDBD3"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Comisia Europeană</w:t>
            </w:r>
          </w:p>
        </w:tc>
      </w:tr>
      <w:tr w:rsidR="00040BD8" w:rsidRPr="00491A85" w14:paraId="0FC3E888"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43246E1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CDPD</w:t>
            </w:r>
          </w:p>
        </w:tc>
        <w:tc>
          <w:tcPr>
            <w:tcW w:w="7423" w:type="dxa"/>
            <w:tcBorders>
              <w:top w:val="single" w:sz="4" w:space="0" w:color="auto"/>
              <w:left w:val="single" w:sz="4" w:space="0" w:color="auto"/>
              <w:right w:val="single" w:sz="4" w:space="0" w:color="auto"/>
            </w:tcBorders>
            <w:shd w:val="clear" w:color="auto" w:fill="FFFFFF"/>
            <w:vAlign w:val="bottom"/>
          </w:tcPr>
          <w:p w14:paraId="67A0680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Convenția privind drepturile persoanelor cu dizabilități</w:t>
            </w:r>
          </w:p>
        </w:tc>
      </w:tr>
      <w:tr w:rsidR="00040BD8" w:rsidRPr="00491A85" w14:paraId="575550DC"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69BC52E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DALI</w:t>
            </w:r>
          </w:p>
        </w:tc>
        <w:tc>
          <w:tcPr>
            <w:tcW w:w="7423" w:type="dxa"/>
            <w:tcBorders>
              <w:top w:val="single" w:sz="4" w:space="0" w:color="auto"/>
              <w:left w:val="single" w:sz="4" w:space="0" w:color="auto"/>
              <w:right w:val="single" w:sz="4" w:space="0" w:color="auto"/>
            </w:tcBorders>
            <w:shd w:val="clear" w:color="auto" w:fill="FFFFFF"/>
            <w:vAlign w:val="bottom"/>
          </w:tcPr>
          <w:p w14:paraId="78C5CCF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Documentația de avizare a lucrărilor de intervenții</w:t>
            </w:r>
          </w:p>
        </w:tc>
      </w:tr>
      <w:tr w:rsidR="00040BD8" w:rsidRPr="00491A85" w14:paraId="7B6F27D2"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7F0BF10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DLRC</w:t>
            </w:r>
          </w:p>
        </w:tc>
        <w:tc>
          <w:tcPr>
            <w:tcW w:w="7423" w:type="dxa"/>
            <w:tcBorders>
              <w:top w:val="single" w:sz="4" w:space="0" w:color="auto"/>
              <w:left w:val="single" w:sz="4" w:space="0" w:color="auto"/>
              <w:right w:val="single" w:sz="4" w:space="0" w:color="auto"/>
            </w:tcBorders>
            <w:shd w:val="clear" w:color="auto" w:fill="FFFFFF"/>
            <w:vAlign w:val="bottom"/>
          </w:tcPr>
          <w:p w14:paraId="082B2D22"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Dezvoltare locală plasată sub responsabilitatea comunității</w:t>
            </w:r>
          </w:p>
        </w:tc>
      </w:tr>
      <w:tr w:rsidR="00040BD8" w:rsidRPr="00491A85" w14:paraId="62CCDBAA"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7257A583"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DNSH</w:t>
            </w:r>
          </w:p>
        </w:tc>
        <w:tc>
          <w:tcPr>
            <w:tcW w:w="7423" w:type="dxa"/>
            <w:tcBorders>
              <w:top w:val="single" w:sz="4" w:space="0" w:color="auto"/>
              <w:left w:val="single" w:sz="4" w:space="0" w:color="auto"/>
              <w:right w:val="single" w:sz="4" w:space="0" w:color="auto"/>
            </w:tcBorders>
            <w:shd w:val="clear" w:color="auto" w:fill="FFFFFF"/>
            <w:vAlign w:val="bottom"/>
          </w:tcPr>
          <w:p w14:paraId="2775871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bidi="en-US"/>
                <w14:ligatures w14:val="none"/>
              </w:rPr>
              <w:t xml:space="preserve">Do No Significant Harm </w:t>
            </w:r>
            <w:r w:rsidRPr="00C979DA">
              <w:rPr>
                <w:rFonts w:eastAsia="Calibri" w:cstheme="minorHAnsi"/>
                <w:color w:val="002060"/>
                <w:kern w:val="0"/>
                <w:lang w:val="ro-RO" w:eastAsia="ro-RO" w:bidi="ro-RO"/>
                <w14:ligatures w14:val="none"/>
              </w:rPr>
              <w:t>(a nu prejudicia în mod semnificativ)</w:t>
            </w:r>
          </w:p>
        </w:tc>
      </w:tr>
      <w:tr w:rsidR="00040BD8" w:rsidRPr="00491A85" w14:paraId="6589E611"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68140630"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FEDR</w:t>
            </w:r>
          </w:p>
        </w:tc>
        <w:tc>
          <w:tcPr>
            <w:tcW w:w="7423" w:type="dxa"/>
            <w:tcBorders>
              <w:top w:val="single" w:sz="4" w:space="0" w:color="auto"/>
              <w:left w:val="single" w:sz="4" w:space="0" w:color="auto"/>
              <w:right w:val="single" w:sz="4" w:space="0" w:color="auto"/>
            </w:tcBorders>
            <w:shd w:val="clear" w:color="auto" w:fill="FFFFFF"/>
            <w:vAlign w:val="bottom"/>
          </w:tcPr>
          <w:p w14:paraId="633E3BD2"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Fondul European de Dezvoltare Regională</w:t>
            </w:r>
          </w:p>
        </w:tc>
      </w:tr>
      <w:tr w:rsidR="00040BD8" w:rsidRPr="00491A85" w14:paraId="04E93D5D"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764C00E6"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HG</w:t>
            </w:r>
          </w:p>
        </w:tc>
        <w:tc>
          <w:tcPr>
            <w:tcW w:w="7423" w:type="dxa"/>
            <w:tcBorders>
              <w:top w:val="single" w:sz="4" w:space="0" w:color="auto"/>
              <w:left w:val="single" w:sz="4" w:space="0" w:color="auto"/>
              <w:right w:val="single" w:sz="4" w:space="0" w:color="auto"/>
            </w:tcBorders>
            <w:shd w:val="clear" w:color="auto" w:fill="FFFFFF"/>
            <w:vAlign w:val="bottom"/>
          </w:tcPr>
          <w:p w14:paraId="5CCB78E1" w14:textId="7083945C"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Hotărâre de </w:t>
            </w:r>
            <w:r w:rsidR="009F6BE5">
              <w:rPr>
                <w:rFonts w:eastAsia="Calibri" w:cstheme="minorHAnsi"/>
                <w:color w:val="002060"/>
                <w:kern w:val="0"/>
                <w:lang w:val="ro-RO" w:eastAsia="ro-RO" w:bidi="ro-RO"/>
                <w14:ligatures w14:val="none"/>
              </w:rPr>
              <w:t>G</w:t>
            </w:r>
            <w:r w:rsidRPr="00C979DA">
              <w:rPr>
                <w:rFonts w:eastAsia="Calibri" w:cstheme="minorHAnsi"/>
                <w:color w:val="002060"/>
                <w:kern w:val="0"/>
                <w:lang w:val="ro-RO" w:eastAsia="ro-RO" w:bidi="ro-RO"/>
                <w14:ligatures w14:val="none"/>
              </w:rPr>
              <w:t>uvern</w:t>
            </w:r>
          </w:p>
        </w:tc>
      </w:tr>
      <w:tr w:rsidR="001808C5" w:rsidRPr="00491A85" w14:paraId="3A40BA26" w14:textId="77777777" w:rsidTr="001808C5">
        <w:trPr>
          <w:trHeight w:hRule="exact" w:val="658"/>
          <w:jc w:val="center"/>
        </w:trPr>
        <w:tc>
          <w:tcPr>
            <w:tcW w:w="1975" w:type="dxa"/>
            <w:tcBorders>
              <w:top w:val="single" w:sz="4" w:space="0" w:color="auto"/>
              <w:left w:val="single" w:sz="4" w:space="0" w:color="auto"/>
            </w:tcBorders>
            <w:shd w:val="clear" w:color="auto" w:fill="FFFFFF"/>
            <w:vAlign w:val="bottom"/>
          </w:tcPr>
          <w:p w14:paraId="44CFCE91" w14:textId="7743FCAB" w:rsidR="001808C5" w:rsidRPr="00C979DA" w:rsidRDefault="001808C5"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ITI</w:t>
            </w:r>
          </w:p>
        </w:tc>
        <w:tc>
          <w:tcPr>
            <w:tcW w:w="7423" w:type="dxa"/>
            <w:tcBorders>
              <w:top w:val="single" w:sz="4" w:space="0" w:color="auto"/>
              <w:left w:val="single" w:sz="4" w:space="0" w:color="auto"/>
              <w:right w:val="single" w:sz="4" w:space="0" w:color="auto"/>
            </w:tcBorders>
            <w:shd w:val="clear" w:color="auto" w:fill="FFFFFF"/>
            <w:vAlign w:val="bottom"/>
          </w:tcPr>
          <w:p w14:paraId="733458D4" w14:textId="02DF8F20" w:rsidR="001808C5" w:rsidRPr="00C979DA" w:rsidRDefault="001808C5"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Investiții teritoriale integrate (ITI) - art. 30, Regulamentul (UE) </w:t>
            </w:r>
            <w:r w:rsidR="006D6896">
              <w:rPr>
                <w:rFonts w:eastAsia="Calibri" w:cstheme="minorHAnsi"/>
                <w:color w:val="002060"/>
                <w:kern w:val="0"/>
                <w:lang w:val="ro-RO" w:eastAsia="ro-RO" w:bidi="ro-RO"/>
                <w14:ligatures w14:val="none"/>
              </w:rPr>
              <w:t>2021/1060</w:t>
            </w:r>
          </w:p>
        </w:tc>
      </w:tr>
      <w:tr w:rsidR="00040BD8" w:rsidRPr="00491A85" w14:paraId="32E56106"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02E3C24D"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MIPE</w:t>
            </w:r>
          </w:p>
        </w:tc>
        <w:tc>
          <w:tcPr>
            <w:tcW w:w="7423" w:type="dxa"/>
            <w:tcBorders>
              <w:top w:val="single" w:sz="4" w:space="0" w:color="auto"/>
              <w:left w:val="single" w:sz="4" w:space="0" w:color="auto"/>
              <w:right w:val="single" w:sz="4" w:space="0" w:color="auto"/>
            </w:tcBorders>
            <w:shd w:val="clear" w:color="auto" w:fill="FFFFFF"/>
            <w:vAlign w:val="bottom"/>
          </w:tcPr>
          <w:p w14:paraId="76A1A936"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Ministerul Investițiilor și Proiectelor Europene</w:t>
            </w:r>
          </w:p>
        </w:tc>
      </w:tr>
      <w:tr w:rsidR="00040BD8" w:rsidRPr="00491A85" w14:paraId="3C61E6CD"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4C7FD05"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mp</w:t>
            </w:r>
          </w:p>
        </w:tc>
        <w:tc>
          <w:tcPr>
            <w:tcW w:w="7423" w:type="dxa"/>
            <w:tcBorders>
              <w:top w:val="single" w:sz="4" w:space="0" w:color="auto"/>
              <w:left w:val="single" w:sz="4" w:space="0" w:color="auto"/>
              <w:right w:val="single" w:sz="4" w:space="0" w:color="auto"/>
            </w:tcBorders>
            <w:shd w:val="clear" w:color="auto" w:fill="FFFFFF"/>
            <w:vAlign w:val="bottom"/>
          </w:tcPr>
          <w:p w14:paraId="27427A7D"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Metru pătrat</w:t>
            </w:r>
          </w:p>
        </w:tc>
      </w:tr>
      <w:tr w:rsidR="00040BD8" w:rsidRPr="00491A85" w14:paraId="06B6DEA3" w14:textId="77777777" w:rsidTr="00040BD8">
        <w:trPr>
          <w:trHeight w:hRule="exact" w:val="662"/>
          <w:jc w:val="center"/>
        </w:trPr>
        <w:tc>
          <w:tcPr>
            <w:tcW w:w="1975" w:type="dxa"/>
            <w:tcBorders>
              <w:top w:val="single" w:sz="4" w:space="0" w:color="auto"/>
              <w:left w:val="single" w:sz="4" w:space="0" w:color="auto"/>
            </w:tcBorders>
            <w:shd w:val="clear" w:color="auto" w:fill="FFFFFF"/>
            <w:vAlign w:val="center"/>
          </w:tcPr>
          <w:p w14:paraId="12E014B3"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MySMIS2021/SMIS2021+</w:t>
            </w:r>
          </w:p>
        </w:tc>
        <w:tc>
          <w:tcPr>
            <w:tcW w:w="7423" w:type="dxa"/>
            <w:tcBorders>
              <w:top w:val="single" w:sz="4" w:space="0" w:color="auto"/>
              <w:left w:val="single" w:sz="4" w:space="0" w:color="auto"/>
              <w:right w:val="single" w:sz="4" w:space="0" w:color="auto"/>
            </w:tcBorders>
            <w:shd w:val="clear" w:color="auto" w:fill="FFFFFF"/>
            <w:vAlign w:val="bottom"/>
          </w:tcPr>
          <w:p w14:paraId="3986E2C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Sistem informatic integrat (Aplicația informatică prin care solicitanții transmit cererile de finanțare)</w:t>
            </w:r>
          </w:p>
        </w:tc>
      </w:tr>
      <w:tr w:rsidR="00040BD8" w:rsidRPr="00491A85" w14:paraId="5F0A1C91" w14:textId="77777777" w:rsidTr="00040BD8">
        <w:trPr>
          <w:trHeight w:hRule="exact" w:val="394"/>
          <w:jc w:val="center"/>
        </w:trPr>
        <w:tc>
          <w:tcPr>
            <w:tcW w:w="1975" w:type="dxa"/>
            <w:tcBorders>
              <w:top w:val="single" w:sz="4" w:space="0" w:color="auto"/>
              <w:left w:val="single" w:sz="4" w:space="0" w:color="auto"/>
            </w:tcBorders>
            <w:shd w:val="clear" w:color="auto" w:fill="FFFFFF"/>
            <w:vAlign w:val="bottom"/>
          </w:tcPr>
          <w:p w14:paraId="3087CDB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nZEB</w:t>
            </w:r>
          </w:p>
        </w:tc>
        <w:tc>
          <w:tcPr>
            <w:tcW w:w="7423" w:type="dxa"/>
            <w:tcBorders>
              <w:top w:val="single" w:sz="4" w:space="0" w:color="auto"/>
              <w:left w:val="single" w:sz="4" w:space="0" w:color="auto"/>
              <w:right w:val="single" w:sz="4" w:space="0" w:color="auto"/>
            </w:tcBorders>
            <w:shd w:val="clear" w:color="auto" w:fill="FFFFFF"/>
            <w:vAlign w:val="bottom"/>
          </w:tcPr>
          <w:p w14:paraId="64EC79D0"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bidi="en-US"/>
                <w14:ligatures w14:val="none"/>
              </w:rPr>
              <w:t>Near zero energy building</w:t>
            </w:r>
          </w:p>
        </w:tc>
      </w:tr>
      <w:tr w:rsidR="00040BD8" w:rsidRPr="00491A85" w14:paraId="13D3741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1F6D81F"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OCPI</w:t>
            </w:r>
          </w:p>
        </w:tc>
        <w:tc>
          <w:tcPr>
            <w:tcW w:w="7423" w:type="dxa"/>
            <w:tcBorders>
              <w:top w:val="single" w:sz="4" w:space="0" w:color="auto"/>
              <w:left w:val="single" w:sz="4" w:space="0" w:color="auto"/>
              <w:right w:val="single" w:sz="4" w:space="0" w:color="auto"/>
            </w:tcBorders>
            <w:shd w:val="clear" w:color="auto" w:fill="FFFFFF"/>
            <w:vAlign w:val="bottom"/>
          </w:tcPr>
          <w:p w14:paraId="15CDD0E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Oficiul de Cadastru si Publicitate Imobiliară</w:t>
            </w:r>
          </w:p>
        </w:tc>
      </w:tr>
      <w:tr w:rsidR="00040BD8" w:rsidRPr="00491A85" w14:paraId="77B972BC"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3218CE0D"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OI</w:t>
            </w:r>
          </w:p>
        </w:tc>
        <w:tc>
          <w:tcPr>
            <w:tcW w:w="7423" w:type="dxa"/>
            <w:tcBorders>
              <w:top w:val="single" w:sz="4" w:space="0" w:color="auto"/>
              <w:left w:val="single" w:sz="4" w:space="0" w:color="auto"/>
              <w:right w:val="single" w:sz="4" w:space="0" w:color="auto"/>
            </w:tcBorders>
            <w:shd w:val="clear" w:color="auto" w:fill="FFFFFF"/>
            <w:vAlign w:val="bottom"/>
          </w:tcPr>
          <w:p w14:paraId="7CA597B2"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Organism intermediar</w:t>
            </w:r>
          </w:p>
        </w:tc>
      </w:tr>
      <w:tr w:rsidR="00040BD8" w:rsidRPr="00491A85" w14:paraId="4F25438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07385DE"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OUG</w:t>
            </w:r>
          </w:p>
        </w:tc>
        <w:tc>
          <w:tcPr>
            <w:tcW w:w="7423" w:type="dxa"/>
            <w:tcBorders>
              <w:top w:val="single" w:sz="4" w:space="0" w:color="auto"/>
              <w:left w:val="single" w:sz="4" w:space="0" w:color="auto"/>
              <w:right w:val="single" w:sz="4" w:space="0" w:color="auto"/>
            </w:tcBorders>
            <w:shd w:val="clear" w:color="auto" w:fill="FFFFFF"/>
            <w:vAlign w:val="bottom"/>
          </w:tcPr>
          <w:p w14:paraId="0AE35AF6"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Ordonanță de urgență a Guvernului</w:t>
            </w:r>
          </w:p>
        </w:tc>
      </w:tr>
      <w:tr w:rsidR="00040BD8" w:rsidRPr="00491A85" w14:paraId="53D71BA5"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639C08F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OIS</w:t>
            </w:r>
          </w:p>
        </w:tc>
        <w:tc>
          <w:tcPr>
            <w:tcW w:w="7423" w:type="dxa"/>
            <w:tcBorders>
              <w:top w:val="single" w:sz="4" w:space="0" w:color="auto"/>
              <w:left w:val="single" w:sz="4" w:space="0" w:color="auto"/>
              <w:right w:val="single" w:sz="4" w:space="0" w:color="auto"/>
            </w:tcBorders>
            <w:shd w:val="clear" w:color="auto" w:fill="FFFFFF"/>
            <w:vAlign w:val="bottom"/>
          </w:tcPr>
          <w:p w14:paraId="7411397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Operațiune de importanță strategică</w:t>
            </w:r>
          </w:p>
        </w:tc>
      </w:tr>
      <w:tr w:rsidR="00E72A62" w:rsidRPr="00491A85" w14:paraId="2BE6FAD8" w14:textId="77777777" w:rsidTr="00E72A62">
        <w:trPr>
          <w:trHeight w:hRule="exact" w:val="374"/>
          <w:jc w:val="center"/>
        </w:trPr>
        <w:tc>
          <w:tcPr>
            <w:tcW w:w="1975" w:type="dxa"/>
            <w:tcBorders>
              <w:top w:val="single" w:sz="4" w:space="0" w:color="auto"/>
              <w:left w:val="single" w:sz="4" w:space="0" w:color="auto"/>
            </w:tcBorders>
            <w:shd w:val="clear" w:color="auto" w:fill="FFFFFF"/>
          </w:tcPr>
          <w:p w14:paraId="1A62986C" w14:textId="05160534" w:rsidR="00E72A62" w:rsidRPr="004B61FB" w:rsidRDefault="00E72A62" w:rsidP="00E72A62">
            <w:pPr>
              <w:widowControl w:val="0"/>
              <w:spacing w:after="0" w:line="240" w:lineRule="auto"/>
              <w:rPr>
                <w:rFonts w:eastAsia="Calibri" w:cstheme="minorHAnsi"/>
                <w:color w:val="002060"/>
                <w:kern w:val="0"/>
                <w:lang w:val="ro-RO" w:eastAsia="ro-RO" w:bidi="ro-RO"/>
                <w14:ligatures w14:val="none"/>
              </w:rPr>
            </w:pPr>
            <w:r w:rsidRPr="004B61FB">
              <w:rPr>
                <w:rFonts w:cstheme="minorHAnsi"/>
                <w:color w:val="002060"/>
                <w:lang w:val="ro-RO"/>
              </w:rPr>
              <w:t>RDC</w:t>
            </w:r>
          </w:p>
        </w:tc>
        <w:tc>
          <w:tcPr>
            <w:tcW w:w="7423" w:type="dxa"/>
            <w:tcBorders>
              <w:top w:val="single" w:sz="4" w:space="0" w:color="auto"/>
              <w:left w:val="single" w:sz="4" w:space="0" w:color="auto"/>
              <w:right w:val="single" w:sz="4" w:space="0" w:color="auto"/>
            </w:tcBorders>
            <w:shd w:val="clear" w:color="auto" w:fill="FFFFFF"/>
          </w:tcPr>
          <w:p w14:paraId="537E35E9" w14:textId="55828249" w:rsidR="00E72A62" w:rsidRPr="004B61FB" w:rsidRDefault="00E72A62" w:rsidP="00E72A62">
            <w:pPr>
              <w:widowControl w:val="0"/>
              <w:spacing w:after="0" w:line="240" w:lineRule="auto"/>
              <w:rPr>
                <w:rFonts w:eastAsia="Calibri" w:cstheme="minorHAnsi"/>
                <w:color w:val="002060"/>
                <w:kern w:val="0"/>
                <w:lang w:val="ro-RO" w:eastAsia="ro-RO" w:bidi="ro-RO"/>
                <w14:ligatures w14:val="none"/>
              </w:rPr>
            </w:pPr>
            <w:r w:rsidRPr="004B61FB">
              <w:rPr>
                <w:rFonts w:cstheme="minorHAnsi"/>
                <w:color w:val="002060"/>
                <w:lang w:val="ro-RO"/>
              </w:rPr>
              <w:t>Regulamentul (UE) 2021/1060</w:t>
            </w:r>
          </w:p>
        </w:tc>
      </w:tr>
      <w:tr w:rsidR="00040BD8" w:rsidRPr="00491A85" w14:paraId="48FF3A9F"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7E4C5B6F"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PT</w:t>
            </w:r>
          </w:p>
        </w:tc>
        <w:tc>
          <w:tcPr>
            <w:tcW w:w="7423" w:type="dxa"/>
            <w:tcBorders>
              <w:top w:val="single" w:sz="4" w:space="0" w:color="auto"/>
              <w:left w:val="single" w:sz="4" w:space="0" w:color="auto"/>
              <w:right w:val="single" w:sz="4" w:space="0" w:color="auto"/>
            </w:tcBorders>
            <w:shd w:val="clear" w:color="auto" w:fill="FFFFFF"/>
            <w:vAlign w:val="bottom"/>
          </w:tcPr>
          <w:p w14:paraId="525CB100"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 tehnic</w:t>
            </w:r>
          </w:p>
        </w:tc>
      </w:tr>
      <w:tr w:rsidR="00040BD8" w:rsidRPr="00491A85" w14:paraId="1768AB56"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0278B5A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SF</w:t>
            </w:r>
          </w:p>
        </w:tc>
        <w:tc>
          <w:tcPr>
            <w:tcW w:w="7423" w:type="dxa"/>
            <w:tcBorders>
              <w:top w:val="single" w:sz="4" w:space="0" w:color="auto"/>
              <w:left w:val="single" w:sz="4" w:space="0" w:color="auto"/>
              <w:right w:val="single" w:sz="4" w:space="0" w:color="auto"/>
            </w:tcBorders>
            <w:shd w:val="clear" w:color="auto" w:fill="FFFFFF"/>
            <w:vAlign w:val="bottom"/>
          </w:tcPr>
          <w:p w14:paraId="6BDCF9D1"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Studiu de fezabilitate</w:t>
            </w:r>
          </w:p>
        </w:tc>
      </w:tr>
      <w:tr w:rsidR="00040BD8" w:rsidRPr="00491A85" w14:paraId="381D1258"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581B5B8"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TVA</w:t>
            </w:r>
          </w:p>
        </w:tc>
        <w:tc>
          <w:tcPr>
            <w:tcW w:w="7423" w:type="dxa"/>
            <w:tcBorders>
              <w:top w:val="single" w:sz="4" w:space="0" w:color="auto"/>
              <w:left w:val="single" w:sz="4" w:space="0" w:color="auto"/>
              <w:right w:val="single" w:sz="4" w:space="0" w:color="auto"/>
            </w:tcBorders>
            <w:shd w:val="clear" w:color="auto" w:fill="FFFFFF"/>
            <w:vAlign w:val="bottom"/>
          </w:tcPr>
          <w:p w14:paraId="7C252583"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Taxa pe valoare adăugată</w:t>
            </w:r>
          </w:p>
        </w:tc>
      </w:tr>
      <w:tr w:rsidR="00040BD8" w:rsidRPr="00491A85" w14:paraId="013ABA3E"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4E558845"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TFUE</w:t>
            </w:r>
          </w:p>
        </w:tc>
        <w:tc>
          <w:tcPr>
            <w:tcW w:w="7423" w:type="dxa"/>
            <w:tcBorders>
              <w:top w:val="single" w:sz="4" w:space="0" w:color="auto"/>
              <w:left w:val="single" w:sz="4" w:space="0" w:color="auto"/>
              <w:right w:val="single" w:sz="4" w:space="0" w:color="auto"/>
            </w:tcBorders>
            <w:shd w:val="clear" w:color="auto" w:fill="FFFFFF"/>
            <w:vAlign w:val="bottom"/>
          </w:tcPr>
          <w:p w14:paraId="425991C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Tratatul privind funcționarea Uniunii Europene</w:t>
            </w:r>
          </w:p>
        </w:tc>
      </w:tr>
      <w:tr w:rsidR="00040BD8" w:rsidRPr="00491A85" w14:paraId="334F9B8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4507976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UAT</w:t>
            </w:r>
          </w:p>
        </w:tc>
        <w:tc>
          <w:tcPr>
            <w:tcW w:w="7423" w:type="dxa"/>
            <w:tcBorders>
              <w:top w:val="single" w:sz="4" w:space="0" w:color="auto"/>
              <w:left w:val="single" w:sz="4" w:space="0" w:color="auto"/>
              <w:right w:val="single" w:sz="4" w:space="0" w:color="auto"/>
            </w:tcBorders>
            <w:shd w:val="clear" w:color="auto" w:fill="FFFFFF"/>
            <w:vAlign w:val="bottom"/>
          </w:tcPr>
          <w:p w14:paraId="4F48B4DE"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Unitate administrativ teritorială</w:t>
            </w:r>
          </w:p>
        </w:tc>
      </w:tr>
      <w:tr w:rsidR="00040BD8" w:rsidRPr="00491A85" w14:paraId="2B4413C4" w14:textId="77777777" w:rsidTr="00040BD8">
        <w:trPr>
          <w:trHeight w:hRule="exact" w:val="379"/>
          <w:jc w:val="center"/>
        </w:trPr>
        <w:tc>
          <w:tcPr>
            <w:tcW w:w="1975" w:type="dxa"/>
            <w:tcBorders>
              <w:top w:val="single" w:sz="4" w:space="0" w:color="auto"/>
              <w:left w:val="single" w:sz="4" w:space="0" w:color="auto"/>
              <w:bottom w:val="single" w:sz="4" w:space="0" w:color="auto"/>
            </w:tcBorders>
            <w:shd w:val="clear" w:color="auto" w:fill="FFFFFF"/>
            <w:vAlign w:val="bottom"/>
          </w:tcPr>
          <w:p w14:paraId="100DDBE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UE</w:t>
            </w:r>
          </w:p>
        </w:tc>
        <w:tc>
          <w:tcPr>
            <w:tcW w:w="7423" w:type="dxa"/>
            <w:tcBorders>
              <w:top w:val="single" w:sz="4" w:space="0" w:color="auto"/>
              <w:left w:val="single" w:sz="4" w:space="0" w:color="auto"/>
              <w:bottom w:val="single" w:sz="4" w:space="0" w:color="auto"/>
              <w:right w:val="single" w:sz="4" w:space="0" w:color="auto"/>
            </w:tcBorders>
            <w:shd w:val="clear" w:color="auto" w:fill="FFFFFF"/>
            <w:vAlign w:val="bottom"/>
          </w:tcPr>
          <w:p w14:paraId="7EB9717F"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Uniunea Europeană</w:t>
            </w:r>
          </w:p>
        </w:tc>
      </w:tr>
    </w:tbl>
    <w:p w14:paraId="6DB71F24" w14:textId="77777777" w:rsidR="00040BD8" w:rsidRPr="00C979DA" w:rsidRDefault="00040BD8" w:rsidP="00040BD8">
      <w:pPr>
        <w:widowControl w:val="0"/>
        <w:spacing w:after="0" w:line="1" w:lineRule="exact"/>
        <w:rPr>
          <w:rFonts w:eastAsia="Courier New" w:cstheme="minorHAnsi"/>
          <w:color w:val="000000"/>
          <w:kern w:val="0"/>
          <w:lang w:val="ro-RO" w:eastAsia="ro-RO" w:bidi="ro-RO"/>
          <w14:ligatures w14:val="none"/>
        </w:rPr>
      </w:pPr>
      <w:r w:rsidRPr="00C979DA">
        <w:rPr>
          <w:rFonts w:eastAsia="Courier New" w:cstheme="minorHAnsi"/>
          <w:color w:val="000000"/>
          <w:kern w:val="0"/>
          <w:lang w:val="ro-RO" w:eastAsia="ro-RO" w:bidi="ro-RO"/>
          <w14:ligatures w14:val="none"/>
        </w:rPr>
        <w:br w:type="page"/>
      </w:r>
    </w:p>
    <w:p w14:paraId="25329939" w14:textId="77777777" w:rsidR="00040BD8" w:rsidRPr="00491A85" w:rsidRDefault="00040BD8" w:rsidP="00B63010">
      <w:pPr>
        <w:spacing w:before="60" w:after="0" w:line="240" w:lineRule="auto"/>
        <w:jc w:val="both"/>
        <w:outlineLvl w:val="1"/>
        <w:rPr>
          <w:rFonts w:cstheme="minorHAnsi"/>
          <w:b/>
          <w:bCs/>
          <w:iCs/>
          <w:color w:val="002060"/>
          <w:kern w:val="0"/>
          <w:lang w:val="ro-RO"/>
          <w14:ligatures w14:val="none"/>
        </w:rPr>
      </w:pPr>
      <w:bookmarkStart w:id="11" w:name="bookmark20"/>
      <w:bookmarkStart w:id="12" w:name="_Toc204769481"/>
      <w:bookmarkStart w:id="13" w:name="_Toc209780620"/>
      <w:r w:rsidRPr="00491A85">
        <w:rPr>
          <w:rFonts w:cstheme="minorHAnsi"/>
          <w:b/>
          <w:bCs/>
          <w:iCs/>
          <w:color w:val="002060"/>
          <w:kern w:val="0"/>
          <w:lang w:val="ro-RO"/>
          <w14:ligatures w14:val="none"/>
        </w:rPr>
        <w:lastRenderedPageBreak/>
        <w:t>1.3. Glosar</w:t>
      </w:r>
      <w:bookmarkEnd w:id="11"/>
      <w:bookmarkEnd w:id="12"/>
      <w:bookmarkEnd w:id="13"/>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491A85" w14:paraId="174D5F16" w14:textId="77777777" w:rsidTr="007D26C8">
        <w:trPr>
          <w:trHeight w:hRule="exact" w:val="9189"/>
          <w:jc w:val="center"/>
        </w:trPr>
        <w:tc>
          <w:tcPr>
            <w:tcW w:w="1358" w:type="dxa"/>
            <w:tcBorders>
              <w:top w:val="single" w:sz="4" w:space="0" w:color="auto"/>
              <w:left w:val="single" w:sz="4" w:space="0" w:color="auto"/>
            </w:tcBorders>
            <w:shd w:val="clear" w:color="auto" w:fill="FFFFFF"/>
          </w:tcPr>
          <w:p w14:paraId="212CDDF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w:t>
            </w:r>
          </w:p>
        </w:tc>
        <w:tc>
          <w:tcPr>
            <w:tcW w:w="7891" w:type="dxa"/>
            <w:tcBorders>
              <w:top w:val="single" w:sz="4" w:space="0" w:color="auto"/>
              <w:left w:val="single" w:sz="4" w:space="0" w:color="auto"/>
              <w:right w:val="single" w:sz="4" w:space="0" w:color="auto"/>
            </w:tcBorders>
            <w:shd w:val="clear" w:color="auto" w:fill="FFFFFF"/>
            <w:vAlign w:val="bottom"/>
          </w:tcPr>
          <w:p w14:paraId="514C711F"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Activitate de bază </w:t>
            </w:r>
            <w:r w:rsidRPr="00C979DA">
              <w:rPr>
                <w:rFonts w:eastAsia="Calibri" w:cstheme="minorHAnsi"/>
                <w:color w:val="002060"/>
                <w:kern w:val="0"/>
                <w:lang w:val="ro-RO" w:eastAsia="ro-RO" w:bidi="ro-RO"/>
                <w14:ligatures w14:val="none"/>
              </w:rPr>
              <w:t xml:space="preserve">în cadrul unui proiect - </w:t>
            </w:r>
            <w:r w:rsidRPr="00C979DA">
              <w:rPr>
                <w:rFonts w:eastAsia="Calibri" w:cstheme="minorHAnsi"/>
                <w:b/>
                <w:bCs/>
                <w:color w:val="002060"/>
                <w:kern w:val="0"/>
                <w:lang w:val="ro-RO" w:eastAsia="ro-RO" w:bidi="ro-RO"/>
                <w14:ligatures w14:val="none"/>
              </w:rPr>
              <w:t xml:space="preserve">activitate sau pachet de activități </w:t>
            </w:r>
            <w:r w:rsidRPr="00C979DA">
              <w:rPr>
                <w:rFonts w:eastAsia="Calibri" w:cstheme="minorHAnsi"/>
                <w:color w:val="002060"/>
                <w:kern w:val="0"/>
                <w:lang w:val="ro-RO" w:eastAsia="ro-RO" w:bidi="ro-RO"/>
                <w14:ligatures w14:val="none"/>
              </w:rPr>
              <w:t>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7C9CA007" w14:textId="4B395F45" w:rsidR="00040BD8" w:rsidRPr="00C979DA" w:rsidRDefault="00040BD8">
            <w:pPr>
              <w:pStyle w:val="ListParagraph"/>
              <w:widowControl w:val="0"/>
              <w:numPr>
                <w:ilvl w:val="0"/>
                <w:numId w:val="2"/>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are legătură directă cu obiectul proiectului pentru care se acordă finanțarea și contribuie în mod direct și semnificativ la realizarea obiectivelor și la obținerea rezultatelor acestuia;</w:t>
            </w:r>
          </w:p>
          <w:p w14:paraId="1FB430B8" w14:textId="313EDB90" w:rsidR="00040BD8" w:rsidRPr="00C979DA" w:rsidRDefault="00040BD8">
            <w:pPr>
              <w:pStyle w:val="ListParagraph"/>
              <w:widowControl w:val="0"/>
              <w:numPr>
                <w:ilvl w:val="0"/>
                <w:numId w:val="2"/>
              </w:numPr>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regăsește în cererea de finanțare sub forma activităților eligibile obligatorii specificate în Ghidul solicitantului;</w:t>
            </w:r>
          </w:p>
          <w:p w14:paraId="5EBDC634" w14:textId="3DC0D1A2" w:rsidR="00040BD8" w:rsidRPr="00C979DA" w:rsidRDefault="00040BD8">
            <w:pPr>
              <w:pStyle w:val="ListParagraph"/>
              <w:widowControl w:val="0"/>
              <w:numPr>
                <w:ilvl w:val="0"/>
                <w:numId w:val="2"/>
              </w:numPr>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face parte din activitățile conexe, așa cum sunt acestea definite în Ghidul solicitantului;</w:t>
            </w:r>
          </w:p>
          <w:p w14:paraId="31699E0C" w14:textId="6CBA38E7" w:rsidR="00040BD8" w:rsidRPr="00C979DA" w:rsidRDefault="00040BD8">
            <w:pPr>
              <w:pStyle w:val="ListParagraph"/>
              <w:widowControl w:val="0"/>
              <w:numPr>
                <w:ilvl w:val="0"/>
                <w:numId w:val="2"/>
              </w:numPr>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bugetul estimat alocat activității sau pachetului de activități reprezintă minimum 50% din bugetul eligibil al proiectului;</w:t>
            </w:r>
          </w:p>
          <w:p w14:paraId="13AF632B" w14:textId="374E837B" w:rsidR="00F12899" w:rsidRPr="00C979DA" w:rsidRDefault="00F12899" w:rsidP="00040BD8">
            <w:pPr>
              <w:widowControl w:val="0"/>
              <w:spacing w:after="40" w:line="252" w:lineRule="auto"/>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Activitate conexă reprezintă activitatea desfășurată în scopul susținerii activităților de bază aferente proiectului;</w:t>
            </w:r>
          </w:p>
          <w:p w14:paraId="3BE0EE14" w14:textId="485C3022" w:rsidR="00040BD8" w:rsidRPr="00C979DA" w:rsidRDefault="00040BD8" w:rsidP="00040BD8">
            <w:pPr>
              <w:widowControl w:val="0"/>
              <w:spacing w:after="40" w:line="252"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Active corporale </w:t>
            </w:r>
            <w:r w:rsidRPr="00C979DA">
              <w:rPr>
                <w:rFonts w:eastAsia="Calibri" w:cstheme="minorHAnsi"/>
                <w:color w:val="002060"/>
                <w:kern w:val="0"/>
                <w:lang w:val="ro-RO" w:eastAsia="ro-RO" w:bidi="ro-RO"/>
                <w14:ligatures w14:val="none"/>
              </w:rPr>
              <w:t xml:space="preserve">reprezintă terenuri, clădiri și instalații, utilaje și echipamente; </w:t>
            </w:r>
            <w:r w:rsidRPr="00C979DA">
              <w:rPr>
                <w:rFonts w:eastAsia="Calibri" w:cstheme="minorHAnsi"/>
                <w:b/>
                <w:bCs/>
                <w:color w:val="002060"/>
                <w:kern w:val="0"/>
                <w:lang w:val="ro-RO" w:eastAsia="ro-RO" w:bidi="ro-RO"/>
                <w14:ligatures w14:val="none"/>
              </w:rPr>
              <w:t xml:space="preserve">Active necorporale </w:t>
            </w:r>
            <w:r w:rsidRPr="00C979DA">
              <w:rPr>
                <w:rFonts w:eastAsia="Calibri" w:cstheme="minorHAnsi"/>
                <w:color w:val="002060"/>
                <w:kern w:val="0"/>
                <w:lang w:val="ro-RO" w:eastAsia="ro-RO" w:bidi="ro-RO"/>
                <w14:ligatures w14:val="none"/>
              </w:rPr>
              <w:t>reprezintă brevete, licențe, mărci comerciale, programe informatice, alte drepturi și active similare, precum și investiții în realizarea de instrumente de comercializare on-line a serviciilor/produselor proprii;</w:t>
            </w:r>
          </w:p>
          <w:p w14:paraId="3F1A463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Apelul de proiecte </w:t>
            </w:r>
            <w:r w:rsidRPr="00C979DA">
              <w:rPr>
                <w:rFonts w:eastAsia="Calibri" w:cstheme="minorHAnsi"/>
                <w:color w:val="002060"/>
                <w:kern w:val="0"/>
                <w:lang w:val="ro-RO" w:eastAsia="ro-RO" w:bidi="ro-RO"/>
                <w14:ligatures w14:val="none"/>
              </w:rPr>
              <w:t>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037FDE" w14:textId="764CC4AC"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Autoritatea de Management pentru Programul Sănătate - </w:t>
            </w:r>
            <w:r w:rsidRPr="00C979DA">
              <w:rPr>
                <w:rFonts w:eastAsia="Calibri" w:cstheme="minorHAnsi"/>
                <w:color w:val="002060"/>
                <w:kern w:val="0"/>
                <w:lang w:val="ro-RO" w:eastAsia="ro-RO" w:bidi="ro-RO"/>
                <w14:ligatures w14:val="none"/>
              </w:rPr>
              <w:t>structura organizatorică din cadrul MIPE, responsabilă de gestionarea și implementarea PS și de utilizarea eficientă, efectivă și transparentă a fondurilor, îndeplinind funcțiile și rolurile prevăzute în acest sens de Regulamentul (UE) 2021/1060 cu modificările și completările ulterioare;</w:t>
            </w:r>
          </w:p>
        </w:tc>
      </w:tr>
      <w:tr w:rsidR="00040BD8" w:rsidRPr="00491A85" w14:paraId="6F2CBEEA" w14:textId="77777777" w:rsidTr="00F9183F">
        <w:trPr>
          <w:trHeight w:hRule="exact" w:val="2717"/>
          <w:jc w:val="center"/>
        </w:trPr>
        <w:tc>
          <w:tcPr>
            <w:tcW w:w="1358" w:type="dxa"/>
            <w:tcBorders>
              <w:top w:val="single" w:sz="4" w:space="0" w:color="auto"/>
              <w:left w:val="single" w:sz="4" w:space="0" w:color="auto"/>
              <w:bottom w:val="single" w:sz="4" w:space="0" w:color="auto"/>
            </w:tcBorders>
            <w:shd w:val="clear" w:color="auto" w:fill="FFFFFF"/>
          </w:tcPr>
          <w:p w14:paraId="0E459727"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bottom"/>
          </w:tcPr>
          <w:p w14:paraId="1EC46393" w14:textId="71CC14A8"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Cererea de finanțare </w:t>
            </w:r>
            <w:r w:rsidRPr="00C979DA">
              <w:rPr>
                <w:rFonts w:eastAsia="Calibri" w:cstheme="minorHAnsi"/>
                <w:color w:val="002060"/>
                <w:kern w:val="0"/>
                <w:lang w:val="ro-RO" w:eastAsia="ro-RO" w:bidi="ro-RO"/>
                <w14:ligatures w14:val="none"/>
              </w:rPr>
              <w:t xml:space="preserve">-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w:t>
            </w:r>
          </w:p>
        </w:tc>
      </w:tr>
    </w:tbl>
    <w:p w14:paraId="22A4FFE9" w14:textId="77777777" w:rsidR="00040BD8" w:rsidRPr="00C979DA" w:rsidRDefault="00040BD8" w:rsidP="00040BD8">
      <w:pPr>
        <w:widowControl w:val="0"/>
        <w:spacing w:after="0" w:line="1" w:lineRule="exact"/>
        <w:rPr>
          <w:rFonts w:eastAsia="Courier New" w:cstheme="minorHAnsi"/>
          <w:color w:val="000000"/>
          <w:kern w:val="0"/>
          <w:lang w:val="ro-RO" w:eastAsia="ro-RO" w:bidi="ro-RO"/>
          <w14:ligatures w14:val="none"/>
        </w:rPr>
      </w:pPr>
      <w:r w:rsidRPr="00C979DA">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491A85" w14:paraId="35B6D218" w14:textId="77777777" w:rsidTr="00BE0A5E">
        <w:trPr>
          <w:trHeight w:hRule="exact" w:val="2678"/>
          <w:jc w:val="center"/>
        </w:trPr>
        <w:tc>
          <w:tcPr>
            <w:tcW w:w="1358" w:type="dxa"/>
            <w:tcBorders>
              <w:top w:val="single" w:sz="4" w:space="0" w:color="auto"/>
              <w:left w:val="single" w:sz="4" w:space="0" w:color="auto"/>
            </w:tcBorders>
            <w:shd w:val="clear" w:color="auto" w:fill="FFFFFF"/>
          </w:tcPr>
          <w:p w14:paraId="2EFA4C83" w14:textId="77777777" w:rsidR="00040BD8" w:rsidRPr="00C979DA"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vAlign w:val="bottom"/>
          </w:tcPr>
          <w:p w14:paraId="25557099" w14:textId="20174C96" w:rsidR="00040BD8" w:rsidRPr="00C979DA" w:rsidRDefault="00040BD8" w:rsidP="00040BD8">
            <w:pPr>
              <w:widowControl w:val="0"/>
              <w:tabs>
                <w:tab w:val="left" w:pos="3691"/>
                <w:tab w:val="left" w:pos="4853"/>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 SMIS2021+</w:t>
            </w:r>
          </w:p>
          <w:p w14:paraId="59CD5806" w14:textId="1B0B6B12"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Contractul de finanțare </w:t>
            </w:r>
            <w:r w:rsidRPr="00C979DA">
              <w:rPr>
                <w:rFonts w:eastAsia="Calibri" w:cstheme="minorHAnsi"/>
                <w:color w:val="002060"/>
                <w:kern w:val="0"/>
                <w:lang w:val="ro-RO" w:eastAsia="ro-RO" w:bidi="ro-RO"/>
                <w14:ligatures w14:val="none"/>
              </w:rPr>
              <w:t>reprezintă actul juridic, cu titlu oneros, de adeziune, încheiat între autoritatea de management, și beneficiar (așa cum este definit acesta la art. 2 pct. 9 din Regulamentul UE 2021/1060), prin care se stabilesc drepturile și obligațiile corelative ale părților în vederea implementării operațiunilor</w:t>
            </w:r>
          </w:p>
        </w:tc>
      </w:tr>
      <w:tr w:rsidR="00040BD8" w:rsidRPr="00491A85" w14:paraId="7C4F5230" w14:textId="77777777" w:rsidTr="00F9183F">
        <w:trPr>
          <w:trHeight w:hRule="exact" w:val="3643"/>
          <w:jc w:val="center"/>
        </w:trPr>
        <w:tc>
          <w:tcPr>
            <w:tcW w:w="1358" w:type="dxa"/>
            <w:tcBorders>
              <w:top w:val="single" w:sz="4" w:space="0" w:color="auto"/>
              <w:left w:val="single" w:sz="4" w:space="0" w:color="auto"/>
            </w:tcBorders>
            <w:shd w:val="clear" w:color="auto" w:fill="FFFFFF"/>
          </w:tcPr>
          <w:p w14:paraId="41A6BC7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w:t>
            </w:r>
          </w:p>
        </w:tc>
        <w:tc>
          <w:tcPr>
            <w:tcW w:w="7891" w:type="dxa"/>
            <w:tcBorders>
              <w:top w:val="single" w:sz="4" w:space="0" w:color="auto"/>
              <w:left w:val="single" w:sz="4" w:space="0" w:color="auto"/>
              <w:right w:val="single" w:sz="4" w:space="0" w:color="auto"/>
            </w:tcBorders>
            <w:shd w:val="clear" w:color="auto" w:fill="FFFFFF"/>
            <w:vAlign w:val="bottom"/>
          </w:tcPr>
          <w:p w14:paraId="3499ABC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Declarație unică </w:t>
            </w:r>
            <w:r w:rsidRPr="00C979DA">
              <w:rPr>
                <w:rFonts w:eastAsia="Calibri" w:cstheme="minorHAnsi"/>
                <w:color w:val="002060"/>
                <w:kern w:val="0"/>
                <w:lang w:val="ro-RO" w:eastAsia="ro-RO" w:bidi="ro-RO"/>
                <w14:ligatures w14:val="none"/>
              </w:rPr>
              <w:t>a solicitantului/partenerului - declarație pe propria răspundere, sub incidența prevederilor legale care privesc falsul în declarații și falsul intelectual, prin care solicitantul/partenerul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65EC244"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Documentație de avizare a lucrărilor de intervenții </w:t>
            </w:r>
            <w:r w:rsidRPr="00C979DA">
              <w:rPr>
                <w:rFonts w:eastAsia="Calibri" w:cstheme="minorHAnsi"/>
                <w:color w:val="002060"/>
                <w:kern w:val="0"/>
                <w:lang w:val="ro-RO" w:eastAsia="ro-RO" w:bidi="ro-RO"/>
                <w14:ligatures w14:val="none"/>
              </w:rPr>
              <w:t>- este documentația tehnico-economică, similară studiului de fezabilitate, elaborată pe baza expertizei tehnice a construcției/construcțiilor existente și, după caz, a studiilor, auditurilor ori analizelor de specialitate în raport cu specificul investiției.</w:t>
            </w:r>
          </w:p>
        </w:tc>
      </w:tr>
      <w:tr w:rsidR="00040BD8" w:rsidRPr="00491A85" w14:paraId="70CAECFE" w14:textId="77777777" w:rsidTr="00BE0A5E">
        <w:trPr>
          <w:trHeight w:hRule="exact" w:val="1181"/>
          <w:jc w:val="center"/>
        </w:trPr>
        <w:tc>
          <w:tcPr>
            <w:tcW w:w="1358" w:type="dxa"/>
            <w:tcBorders>
              <w:top w:val="single" w:sz="4" w:space="0" w:color="auto"/>
              <w:left w:val="single" w:sz="4" w:space="0" w:color="auto"/>
            </w:tcBorders>
            <w:shd w:val="clear" w:color="auto" w:fill="FFFFFF"/>
          </w:tcPr>
          <w:p w14:paraId="0A10F11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w:t>
            </w:r>
          </w:p>
        </w:tc>
        <w:tc>
          <w:tcPr>
            <w:tcW w:w="7891" w:type="dxa"/>
            <w:tcBorders>
              <w:top w:val="single" w:sz="4" w:space="0" w:color="auto"/>
              <w:left w:val="single" w:sz="4" w:space="0" w:color="auto"/>
              <w:right w:val="single" w:sz="4" w:space="0" w:color="auto"/>
            </w:tcBorders>
            <w:shd w:val="clear" w:color="auto" w:fill="FFFFFF"/>
            <w:vAlign w:val="bottom"/>
          </w:tcPr>
          <w:p w14:paraId="7D8BA1CB" w14:textId="3C74FE31" w:rsidR="00040BD8" w:rsidRPr="00C979DA" w:rsidRDefault="00040BD8" w:rsidP="00040BD8">
            <w:pPr>
              <w:widowControl w:val="0"/>
              <w:tabs>
                <w:tab w:val="left" w:pos="4694"/>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Echipamente medicale/ dispozitive medicale</w:t>
            </w:r>
            <w:r w:rsidRPr="00C979DA">
              <w:rPr>
                <w:rFonts w:eastAsia="Calibri" w:cstheme="minorHAnsi"/>
                <w:color w:val="002060"/>
                <w:kern w:val="0"/>
                <w:lang w:val="ro-RO" w:eastAsia="ro-RO" w:bidi="ro-RO"/>
                <w14:ligatures w14:val="none"/>
              </w:rPr>
              <w:t xml:space="preserve"> - în conformitate cu definițiile din Ghidul ANAP privind bune practici pentru achiziția de dispozitive medicale </w:t>
            </w:r>
            <w:r w:rsidR="00FC545D" w:rsidRPr="00C979DA">
              <w:rPr>
                <w:rFonts w:eastAsia="Calibri" w:cstheme="minorHAnsi"/>
                <w:color w:val="002060"/>
                <w:kern w:val="0"/>
                <w:lang w:val="ro-RO" w:eastAsia="ro-RO" w:bidi="ro-RO"/>
                <w14:ligatures w14:val="none"/>
              </w:rPr>
              <w:t>(</w:t>
            </w:r>
            <w:hyperlink r:id="rId14" w:history="1">
              <w:r w:rsidR="00FC545D" w:rsidRPr="00C979DA">
                <w:rPr>
                  <w:rStyle w:val="Hyperlink"/>
                  <w:rFonts w:eastAsia="Calibri" w:cstheme="minorHAnsi"/>
                  <w:kern w:val="0"/>
                  <w:lang w:val="ro-RO" w:eastAsia="ro-RO" w:bidi="ro-RO"/>
                  <w14:ligatures w14:val="none"/>
                </w:rPr>
                <w:t xml:space="preserve">https://anap.gov.ro/web/wp-content/uploads/2023/06/Ghid-de-bune-practici-pentru-achizitia-de- </w:t>
              </w:r>
              <w:r w:rsidR="00FC545D" w:rsidRPr="00C979DA">
                <w:rPr>
                  <w:rStyle w:val="Hyperlink"/>
                  <w:rFonts w:eastAsia="Calibri" w:cstheme="minorHAnsi"/>
                  <w:kern w:val="0"/>
                  <w:lang w:val="ro-RO" w:bidi="en-US"/>
                  <w14:ligatures w14:val="none"/>
                </w:rPr>
                <w:t>dispozitive-medicale.pdf</w:t>
              </w:r>
            </w:hyperlink>
            <w:r w:rsidR="00FC545D" w:rsidRPr="00C979DA">
              <w:rPr>
                <w:rFonts w:eastAsia="Calibri" w:cstheme="minorHAnsi"/>
                <w:color w:val="002060"/>
                <w:kern w:val="0"/>
                <w:lang w:val="ro-RO" w:bidi="en-US"/>
                <w14:ligatures w14:val="none"/>
              </w:rPr>
              <w:t xml:space="preserve"> </w:t>
            </w:r>
            <w:r w:rsidRPr="00C979DA">
              <w:rPr>
                <w:rFonts w:eastAsia="Calibri" w:cstheme="minorHAnsi"/>
                <w:color w:val="002060"/>
                <w:kern w:val="0"/>
                <w:lang w:val="ro-RO" w:bidi="en-US"/>
                <w14:ligatures w14:val="none"/>
              </w:rPr>
              <w:t xml:space="preserve"> </w:t>
            </w:r>
            <w:r w:rsidRPr="00C979DA">
              <w:rPr>
                <w:rFonts w:eastAsia="Calibri" w:cstheme="minorHAnsi"/>
                <w:color w:val="002060"/>
                <w:kern w:val="0"/>
                <w:lang w:val="ro-RO" w:eastAsia="ro-RO" w:bidi="ro-RO"/>
                <w14:ligatures w14:val="none"/>
              </w:rPr>
              <w:t>)</w:t>
            </w:r>
          </w:p>
        </w:tc>
      </w:tr>
      <w:tr w:rsidR="00040BD8" w:rsidRPr="00491A85" w14:paraId="14CCD50F" w14:textId="77777777" w:rsidTr="00F9183F">
        <w:trPr>
          <w:trHeight w:hRule="exact" w:val="1243"/>
          <w:jc w:val="center"/>
        </w:trPr>
        <w:tc>
          <w:tcPr>
            <w:tcW w:w="1358" w:type="dxa"/>
            <w:tcBorders>
              <w:top w:val="single" w:sz="4" w:space="0" w:color="auto"/>
              <w:left w:val="single" w:sz="4" w:space="0" w:color="auto"/>
            </w:tcBorders>
            <w:shd w:val="clear" w:color="auto" w:fill="FFFFFF"/>
          </w:tcPr>
          <w:p w14:paraId="33F2BD0B"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G</w:t>
            </w:r>
          </w:p>
        </w:tc>
        <w:tc>
          <w:tcPr>
            <w:tcW w:w="7891" w:type="dxa"/>
            <w:tcBorders>
              <w:top w:val="single" w:sz="4" w:space="0" w:color="auto"/>
              <w:left w:val="single" w:sz="4" w:space="0" w:color="auto"/>
              <w:right w:val="single" w:sz="4" w:space="0" w:color="auto"/>
            </w:tcBorders>
            <w:shd w:val="clear" w:color="auto" w:fill="FFFFFF"/>
            <w:vAlign w:val="bottom"/>
          </w:tcPr>
          <w:p w14:paraId="024B10B6"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Ghidul solicitantului </w:t>
            </w:r>
            <w:r w:rsidRPr="00C979DA">
              <w:rPr>
                <w:rFonts w:eastAsia="Calibri" w:cstheme="minorHAnsi"/>
                <w:color w:val="002060"/>
                <w:kern w:val="0"/>
                <w:lang w:val="ro-RO" w:eastAsia="ro-RO" w:bidi="ro-RO"/>
                <w14:ligatures w14:val="none"/>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040BD8" w:rsidRPr="00491A85" w14:paraId="7432BFAE" w14:textId="77777777" w:rsidTr="00F9183F">
        <w:trPr>
          <w:trHeight w:hRule="exact" w:val="3360"/>
          <w:jc w:val="center"/>
        </w:trPr>
        <w:tc>
          <w:tcPr>
            <w:tcW w:w="1358" w:type="dxa"/>
            <w:tcBorders>
              <w:top w:val="single" w:sz="4" w:space="0" w:color="auto"/>
              <w:left w:val="single" w:sz="4" w:space="0" w:color="auto"/>
              <w:bottom w:val="single" w:sz="4" w:space="0" w:color="auto"/>
            </w:tcBorders>
            <w:shd w:val="clear" w:color="auto" w:fill="FFFFFF"/>
          </w:tcPr>
          <w:p w14:paraId="11166A1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I</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bottom"/>
          </w:tcPr>
          <w:p w14:paraId="23F16D7E" w14:textId="72345CA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Imobilul </w:t>
            </w:r>
            <w:r w:rsidRPr="00C979DA">
              <w:rPr>
                <w:rFonts w:eastAsia="Calibri" w:cstheme="minorHAnsi"/>
                <w:color w:val="002060"/>
                <w:kern w:val="0"/>
                <w:lang w:val="ro-RO" w:eastAsia="ro-RO" w:bidi="ro-RO"/>
                <w14:ligatures w14:val="none"/>
              </w:rPr>
              <w:t>este definit conform Legii nr. 7/1996 a cadastrului și a publicității imobiliare,</w:t>
            </w:r>
            <w:r w:rsidR="00E57849">
              <w:rPr>
                <w:rFonts w:eastAsia="Calibri" w:cstheme="minorHAnsi"/>
                <w:color w:val="002060"/>
                <w:kern w:val="0"/>
                <w:lang w:val="ro-RO" w:eastAsia="ro-RO" w:bidi="ro-RO"/>
                <w14:ligatures w14:val="none"/>
              </w:rPr>
              <w:t xml:space="preserve"> republicată,</w:t>
            </w:r>
            <w:r w:rsidRPr="00C979DA">
              <w:rPr>
                <w:rFonts w:eastAsia="Calibri" w:cstheme="minorHAnsi"/>
                <w:color w:val="002060"/>
                <w:kern w:val="0"/>
                <w:lang w:val="ro-RO" w:eastAsia="ro-RO" w:bidi="ro-RO"/>
                <w14:ligatures w14:val="none"/>
              </w:rPr>
              <w:t xml:space="preserve"> cu modificările și completările ulterioare, prin care se înțelege terenul, cu sau fără construcții, de pe teritoriul unei unități administrativ- teritoriale, aparținând unuia sau mai multor proprietari, care se identifică printr-un număr cadastral unic;</w:t>
            </w:r>
          </w:p>
          <w:p w14:paraId="000252E5"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Investiția demarată </w:t>
            </w:r>
            <w:r w:rsidRPr="00C979DA">
              <w:rPr>
                <w:rFonts w:eastAsia="Calibri" w:cstheme="minorHAnsi"/>
                <w:color w:val="002060"/>
                <w:kern w:val="0"/>
                <w:lang w:val="ro-RO" w:eastAsia="ro-RO" w:bidi="ro-RO"/>
                <w14:ligatures w14:val="none"/>
              </w:rPr>
              <w:t>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tc>
      </w:tr>
    </w:tbl>
    <w:p w14:paraId="59F061A9" w14:textId="77777777" w:rsidR="00040BD8" w:rsidRPr="00C979DA" w:rsidRDefault="00040BD8" w:rsidP="00040BD8">
      <w:pPr>
        <w:widowControl w:val="0"/>
        <w:spacing w:after="0" w:line="1" w:lineRule="exact"/>
        <w:rPr>
          <w:rFonts w:eastAsia="Courier New" w:cstheme="minorHAnsi"/>
          <w:color w:val="000000"/>
          <w:kern w:val="0"/>
          <w:lang w:val="ro-RO" w:eastAsia="ro-RO" w:bidi="ro-RO"/>
          <w14:ligatures w14:val="none"/>
        </w:rPr>
      </w:pPr>
      <w:r w:rsidRPr="00C979DA">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491A85" w14:paraId="13568352" w14:textId="77777777" w:rsidTr="004B61FB">
        <w:trPr>
          <w:trHeight w:hRule="exact" w:val="1834"/>
          <w:jc w:val="center"/>
        </w:trPr>
        <w:tc>
          <w:tcPr>
            <w:tcW w:w="1358" w:type="dxa"/>
            <w:tcBorders>
              <w:top w:val="single" w:sz="4" w:space="0" w:color="auto"/>
              <w:left w:val="single" w:sz="4" w:space="0" w:color="auto"/>
            </w:tcBorders>
            <w:shd w:val="clear" w:color="auto" w:fill="FFFFFF"/>
          </w:tcPr>
          <w:p w14:paraId="75DF63F0" w14:textId="77777777" w:rsidR="00040BD8" w:rsidRPr="00C979DA"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tcPr>
          <w:p w14:paraId="1609DC56" w14:textId="450501ED"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Indicatori de etapă </w:t>
            </w:r>
            <w:r w:rsidRPr="00C979DA">
              <w:rPr>
                <w:rFonts w:eastAsia="Calibri" w:cstheme="minorHAnsi"/>
                <w:color w:val="002060"/>
                <w:kern w:val="0"/>
                <w:lang w:val="ro-RO" w:eastAsia="ro-RO" w:bidi="ro-RO"/>
                <w14:ligatures w14:val="none"/>
              </w:rPr>
              <w:t>-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tc>
      </w:tr>
      <w:tr w:rsidR="00040BD8" w:rsidRPr="00491A85" w14:paraId="2D4C078B" w14:textId="77777777" w:rsidTr="004B61FB">
        <w:trPr>
          <w:trHeight w:hRule="exact" w:val="5554"/>
          <w:jc w:val="center"/>
        </w:trPr>
        <w:tc>
          <w:tcPr>
            <w:tcW w:w="1358" w:type="dxa"/>
            <w:tcBorders>
              <w:top w:val="single" w:sz="4" w:space="0" w:color="auto"/>
              <w:left w:val="single" w:sz="4" w:space="0" w:color="auto"/>
            </w:tcBorders>
            <w:shd w:val="clear" w:color="auto" w:fill="FFFFFF"/>
          </w:tcPr>
          <w:p w14:paraId="78F89D7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L</w:t>
            </w:r>
          </w:p>
        </w:tc>
        <w:tc>
          <w:tcPr>
            <w:tcW w:w="7891" w:type="dxa"/>
            <w:tcBorders>
              <w:top w:val="single" w:sz="4" w:space="0" w:color="auto"/>
              <w:left w:val="single" w:sz="4" w:space="0" w:color="auto"/>
              <w:right w:val="single" w:sz="4" w:space="0" w:color="auto"/>
            </w:tcBorders>
            <w:shd w:val="clear" w:color="auto" w:fill="FFFFFF"/>
          </w:tcPr>
          <w:p w14:paraId="74BE5677" w14:textId="77777777" w:rsidR="00040BD8" w:rsidRPr="00C979DA" w:rsidRDefault="00040BD8" w:rsidP="00040BD8">
            <w:pPr>
              <w:widowControl w:val="0"/>
              <w:spacing w:after="40" w:line="254"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Lucrări de extindere </w:t>
            </w:r>
            <w:r w:rsidRPr="00C979DA">
              <w:rPr>
                <w:rFonts w:eastAsia="Calibri" w:cstheme="minorHAnsi"/>
                <w:color w:val="002060"/>
                <w:kern w:val="0"/>
                <w:lang w:val="ro-RO" w:eastAsia="ro-RO" w:bidi="ro-RO"/>
                <w14:ligatures w14:val="none"/>
              </w:rPr>
              <w:t>- În sensul prezentului Ghid, lucrări asupra unor clădiri, realizate atât pe verticală, prin construirea de etaje noi, mansarde, cât și pe orizontală prin construirea unui corp anexă în continuarea clădirii existente sau prin amplasarea /construirea de containere, pe același amplasament, care să fie legat structural și/sau funcțional de clădirea existentă (aceeași destinație și funcționare a corpului anexă condiționată de funcționarea construcției inițiale sau ca o completare necesară la funcționalitatea clădirii existente).</w:t>
            </w:r>
          </w:p>
          <w:p w14:paraId="45080AE4" w14:textId="77777777" w:rsidR="00040BD8" w:rsidRPr="00C979DA" w:rsidRDefault="00040BD8" w:rsidP="00040BD8">
            <w:pPr>
              <w:widowControl w:val="0"/>
              <w:spacing w:after="40" w:line="257"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Lucrări de modernizare </w:t>
            </w:r>
            <w:r w:rsidRPr="00C979DA">
              <w:rPr>
                <w:rFonts w:eastAsia="Calibri" w:cstheme="minorHAnsi"/>
                <w:color w:val="002060"/>
                <w:kern w:val="0"/>
                <w:lang w:val="ro-RO" w:eastAsia="ro-RO" w:bidi="ro-RO"/>
                <w14:ligatures w14:val="none"/>
              </w:rPr>
              <w:t>reprezintă lucrări fizice exprimate cantitativ, calitativ și valoric, pentru ridicarea nivelului performanțelor prevăzute inițial</w:t>
            </w:r>
          </w:p>
          <w:p w14:paraId="6096A9D0" w14:textId="77777777"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Lucrări de reabilitare </w:t>
            </w:r>
            <w:r w:rsidRPr="00C979DA">
              <w:rPr>
                <w:rFonts w:eastAsia="Calibri" w:cstheme="minorHAnsi"/>
                <w:color w:val="002060"/>
                <w:kern w:val="0"/>
                <w:lang w:val="ro-RO" w:eastAsia="ro-RO" w:bidi="ro-RO"/>
                <w14:ligatures w14:val="none"/>
              </w:rPr>
              <w:t>reprezintă lucrări fizice exprimate cantitativ, calitativ și valoric, pentru readucerea acestora la nivelul tehnic prevăzut de reglementările tehnice în vigoare, pentru categoria de încadrare a lor.</w:t>
            </w:r>
          </w:p>
          <w:p w14:paraId="0EFD7A5D" w14:textId="77777777" w:rsidR="00040BD8" w:rsidRPr="00C979DA" w:rsidRDefault="00040BD8" w:rsidP="00040BD8">
            <w:pPr>
              <w:widowControl w:val="0"/>
              <w:spacing w:after="40" w:line="25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Lucrări de </w:t>
            </w:r>
            <w:r w:rsidRPr="00C979DA">
              <w:rPr>
                <w:rFonts w:eastAsia="Calibri" w:cstheme="minorHAnsi"/>
                <w:b/>
                <w:bCs/>
                <w:color w:val="002060"/>
                <w:kern w:val="0"/>
                <w:lang w:val="ro-RO" w:eastAsia="ro-RO" w:bidi="ro-RO"/>
                <w14:ligatures w14:val="none"/>
              </w:rPr>
              <w:t xml:space="preserve">eficiență a resurselor </w:t>
            </w:r>
            <w:r w:rsidRPr="00C979DA">
              <w:rPr>
                <w:rFonts w:eastAsia="Calibri" w:cstheme="minorHAnsi"/>
                <w:color w:val="002060"/>
                <w:kern w:val="0"/>
                <w:lang w:val="ro-RO" w:eastAsia="ro-RO" w:bidi="ro-RO"/>
                <w14:ligatures w14:val="none"/>
              </w:rPr>
              <w:t>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tc>
      </w:tr>
      <w:tr w:rsidR="00040BD8" w:rsidRPr="00491A85" w14:paraId="7F3ACF61" w14:textId="77777777" w:rsidTr="004B61FB">
        <w:trPr>
          <w:trHeight w:hRule="exact" w:val="950"/>
          <w:jc w:val="center"/>
        </w:trPr>
        <w:tc>
          <w:tcPr>
            <w:tcW w:w="1358" w:type="dxa"/>
            <w:tcBorders>
              <w:top w:val="single" w:sz="4" w:space="0" w:color="auto"/>
              <w:left w:val="single" w:sz="4" w:space="0" w:color="auto"/>
            </w:tcBorders>
            <w:shd w:val="clear" w:color="auto" w:fill="FFFFFF"/>
          </w:tcPr>
          <w:p w14:paraId="58CA3D74"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M</w:t>
            </w:r>
          </w:p>
        </w:tc>
        <w:tc>
          <w:tcPr>
            <w:tcW w:w="7891" w:type="dxa"/>
            <w:tcBorders>
              <w:top w:val="single" w:sz="4" w:space="0" w:color="auto"/>
              <w:left w:val="single" w:sz="4" w:space="0" w:color="auto"/>
              <w:right w:val="single" w:sz="4" w:space="0" w:color="auto"/>
            </w:tcBorders>
            <w:shd w:val="clear" w:color="auto" w:fill="FFFFFF"/>
          </w:tcPr>
          <w:p w14:paraId="61A482CD"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MySMIS/MySMIS2021+/SMIS </w:t>
            </w:r>
            <w:r w:rsidRPr="00C979DA">
              <w:rPr>
                <w:rFonts w:eastAsia="Calibri" w:cstheme="minorHAnsi"/>
                <w:color w:val="002060"/>
                <w:kern w:val="0"/>
                <w:lang w:val="ro-RO" w:eastAsia="ro-RO" w:bidi="ro-RO"/>
                <w14:ligatures w14:val="none"/>
              </w:rPr>
              <w:t>reprezintă sistemul informatic prin care potențialii beneficiari vor putea solicita finanțare europeană pentru perioada de programare 2021-2027;</w:t>
            </w:r>
          </w:p>
        </w:tc>
      </w:tr>
      <w:tr w:rsidR="00040BD8" w:rsidRPr="00491A85" w14:paraId="6F1D7158" w14:textId="77777777" w:rsidTr="004B61FB">
        <w:trPr>
          <w:trHeight w:hRule="exact" w:val="946"/>
          <w:jc w:val="center"/>
        </w:trPr>
        <w:tc>
          <w:tcPr>
            <w:tcW w:w="1358" w:type="dxa"/>
            <w:tcBorders>
              <w:top w:val="single" w:sz="4" w:space="0" w:color="auto"/>
              <w:left w:val="single" w:sz="4" w:space="0" w:color="auto"/>
            </w:tcBorders>
            <w:shd w:val="clear" w:color="auto" w:fill="FFFFFF"/>
          </w:tcPr>
          <w:p w14:paraId="0E32C56F"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O</w:t>
            </w:r>
          </w:p>
        </w:tc>
        <w:tc>
          <w:tcPr>
            <w:tcW w:w="7891" w:type="dxa"/>
            <w:tcBorders>
              <w:top w:val="single" w:sz="4" w:space="0" w:color="auto"/>
              <w:left w:val="single" w:sz="4" w:space="0" w:color="auto"/>
              <w:right w:val="single" w:sz="4" w:space="0" w:color="auto"/>
            </w:tcBorders>
            <w:shd w:val="clear" w:color="auto" w:fill="FFFFFF"/>
          </w:tcPr>
          <w:p w14:paraId="4CCCFD47"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w:t>
            </w:r>
            <w:r w:rsidRPr="00C979DA">
              <w:rPr>
                <w:rFonts w:eastAsia="Calibri" w:cstheme="minorHAnsi"/>
                <w:b/>
                <w:bCs/>
                <w:color w:val="002060"/>
                <w:kern w:val="0"/>
                <w:lang w:val="ro-RO" w:eastAsia="ro-RO" w:bidi="ro-RO"/>
                <w14:ligatures w14:val="none"/>
              </w:rPr>
              <w:t>Operațiune de importanță strategică</w:t>
            </w:r>
            <w:r w:rsidRPr="00C979DA">
              <w:rPr>
                <w:rFonts w:eastAsia="Calibri" w:cstheme="minorHAnsi"/>
                <w:color w:val="002060"/>
                <w:kern w:val="0"/>
                <w:lang w:val="ro-RO" w:eastAsia="ro-RO" w:bidi="ro-RO"/>
                <w14:ligatures w14:val="none"/>
              </w:rPr>
              <w:t>” înseamnă o operațiune care aduce o contribuție semnificativă la realizarea obiectivelor unui program și care face obiectul unei monitorizări și al unor măsuri de comunicare speciale;</w:t>
            </w:r>
          </w:p>
        </w:tc>
      </w:tr>
      <w:tr w:rsidR="00040BD8" w:rsidRPr="00491A85" w14:paraId="22FEFE9D" w14:textId="77777777" w:rsidTr="004B61FB">
        <w:trPr>
          <w:trHeight w:hRule="exact" w:val="4008"/>
          <w:jc w:val="center"/>
        </w:trPr>
        <w:tc>
          <w:tcPr>
            <w:tcW w:w="1358" w:type="dxa"/>
            <w:tcBorders>
              <w:top w:val="single" w:sz="4" w:space="0" w:color="auto"/>
              <w:left w:val="single" w:sz="4" w:space="0" w:color="auto"/>
              <w:bottom w:val="single" w:sz="4" w:space="0" w:color="auto"/>
            </w:tcBorders>
            <w:shd w:val="clear" w:color="auto" w:fill="FFFFFF"/>
          </w:tcPr>
          <w:p w14:paraId="57923407"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14:paraId="1EE2E283" w14:textId="6F48844A" w:rsidR="00040BD8"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Perioada de durabilitate </w:t>
            </w:r>
            <w:r w:rsidRPr="00C979DA">
              <w:rPr>
                <w:rFonts w:eastAsia="Calibri" w:cstheme="minorHAnsi"/>
                <w:color w:val="002060"/>
                <w:kern w:val="0"/>
                <w:lang w:val="ro-RO" w:eastAsia="ro-RO" w:bidi="ro-RO"/>
                <w14:ligatures w14:val="none"/>
              </w:rPr>
              <w:t xml:space="preserve">reprezintă intervalul de timp în care beneficiarul trebuie să mențină investiția conform dispozițiilor art.65 alin(1) din Regulamentul </w:t>
            </w:r>
            <w:r w:rsidR="00EA4873"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EA4873"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În cadrul prezentului apel de proiecte, perioada de durabilitate este de </w:t>
            </w:r>
            <w:r w:rsidRPr="00C979DA">
              <w:rPr>
                <w:rFonts w:eastAsia="Calibri" w:cstheme="minorHAnsi"/>
                <w:b/>
                <w:bCs/>
                <w:color w:val="002060"/>
                <w:kern w:val="0"/>
                <w:lang w:val="ro-RO" w:eastAsia="ro-RO" w:bidi="ro-RO"/>
                <w14:ligatures w14:val="none"/>
              </w:rPr>
              <w:t xml:space="preserve">5 </w:t>
            </w:r>
            <w:r w:rsidRPr="00C979DA">
              <w:rPr>
                <w:rFonts w:eastAsia="Calibri" w:cstheme="minorHAnsi"/>
                <w:color w:val="002060"/>
                <w:kern w:val="0"/>
                <w:lang w:val="ro-RO" w:eastAsia="ro-RO" w:bidi="ro-RO"/>
                <w14:ligatures w14:val="none"/>
              </w:rPr>
              <w:t>ani de la plată finală aferentă contractelor de finanțare</w:t>
            </w:r>
            <w:r w:rsidRPr="00C979DA">
              <w:rPr>
                <w:rFonts w:eastAsia="Calibri" w:cstheme="minorHAnsi"/>
                <w:b/>
                <w:bCs/>
                <w:color w:val="002060"/>
                <w:kern w:val="0"/>
                <w:lang w:val="ro-RO" w:eastAsia="ro-RO" w:bidi="ro-RO"/>
                <w14:ligatures w14:val="none"/>
              </w:rPr>
              <w:t>;</w:t>
            </w:r>
          </w:p>
          <w:p w14:paraId="011879A2" w14:textId="77777777"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Programul Sănătate - </w:t>
            </w:r>
            <w:r w:rsidRPr="00C979DA">
              <w:rPr>
                <w:rFonts w:eastAsia="Calibri" w:cstheme="minorHAnsi"/>
                <w:color w:val="002060"/>
                <w:kern w:val="0"/>
                <w:lang w:val="ro-RO" w:eastAsia="ro-RO" w:bidi="ro-RO"/>
                <w14:ligatures w14:val="none"/>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r w:rsidRPr="00C979DA">
              <w:rPr>
                <w:rFonts w:eastAsia="Calibri" w:cstheme="minorHAnsi"/>
                <w:b/>
                <w:bCs/>
                <w:color w:val="002060"/>
                <w:kern w:val="0"/>
                <w:lang w:val="ro-RO" w:eastAsia="ro-RO" w:bidi="ro-RO"/>
                <w14:ligatures w14:val="none"/>
              </w:rPr>
              <w:t xml:space="preserve">. Proiectul tehnic de execuție </w:t>
            </w:r>
            <w:r w:rsidRPr="00C979DA">
              <w:rPr>
                <w:rFonts w:eastAsia="Calibri" w:cstheme="minorHAnsi"/>
                <w:color w:val="002060"/>
                <w:kern w:val="0"/>
                <w:lang w:val="ro-RO" w:eastAsia="ro-RO" w:bidi="ro-RO"/>
                <w14:ligatures w14:val="none"/>
              </w:rPr>
              <w:t>constituie documentația prin care proiectantul dezvoltă, detaliază și, după caz, optimizează, prin propuneri tehnice,</w:t>
            </w:r>
          </w:p>
        </w:tc>
      </w:tr>
    </w:tbl>
    <w:p w14:paraId="2B7AA0CF" w14:textId="77777777" w:rsidR="00040BD8" w:rsidRPr="00C979DA" w:rsidRDefault="00040BD8" w:rsidP="00040BD8">
      <w:pPr>
        <w:widowControl w:val="0"/>
        <w:spacing w:after="0" w:line="1" w:lineRule="exact"/>
        <w:rPr>
          <w:rFonts w:eastAsia="Courier New" w:cstheme="minorHAnsi"/>
          <w:color w:val="000000"/>
          <w:kern w:val="0"/>
          <w:lang w:val="ro-RO" w:eastAsia="ro-RO" w:bidi="ro-RO"/>
          <w14:ligatures w14:val="none"/>
        </w:rPr>
      </w:pPr>
      <w:r w:rsidRPr="00C979DA">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491A85" w14:paraId="65F89DCF" w14:textId="77777777" w:rsidTr="00F9183F">
        <w:trPr>
          <w:trHeight w:hRule="exact" w:val="4469"/>
          <w:jc w:val="center"/>
        </w:trPr>
        <w:tc>
          <w:tcPr>
            <w:tcW w:w="1358" w:type="dxa"/>
            <w:tcBorders>
              <w:top w:val="single" w:sz="4" w:space="0" w:color="auto"/>
              <w:left w:val="single" w:sz="4" w:space="0" w:color="auto"/>
            </w:tcBorders>
            <w:shd w:val="clear" w:color="auto" w:fill="FFFFFF"/>
          </w:tcPr>
          <w:p w14:paraId="1A77E707" w14:textId="77777777" w:rsidR="00040BD8" w:rsidRPr="00C979DA"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tcPr>
          <w:p w14:paraId="330D7DA9" w14:textId="279A830E" w:rsidR="004B61FB" w:rsidRPr="00C979DA"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tehnico-economici aprobați și a autorizației de construire/ desființare.</w:t>
            </w:r>
          </w:p>
          <w:p w14:paraId="20A49BC5" w14:textId="4C080E62" w:rsidR="00040BD8" w:rsidRPr="00C979DA"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Principiul „a nu prejudicia în mod semnificativ" (DNSH - „Do </w:t>
            </w:r>
            <w:r w:rsidRPr="00C979DA">
              <w:rPr>
                <w:rFonts w:eastAsia="Calibri" w:cstheme="minorHAnsi"/>
                <w:b/>
                <w:bCs/>
                <w:color w:val="002060"/>
                <w:kern w:val="0"/>
                <w:lang w:val="ro-RO" w:bidi="en-US"/>
                <w14:ligatures w14:val="none"/>
              </w:rPr>
              <w:t xml:space="preserve">No Significant Harm”) </w:t>
            </w:r>
            <w:r w:rsidRPr="00C979DA">
              <w:rPr>
                <w:rFonts w:eastAsia="Calibri" w:cstheme="minorHAnsi"/>
                <w:color w:val="002060"/>
                <w:kern w:val="0"/>
                <w:lang w:val="ro-RO" w:bidi="en-US"/>
                <w14:ligatures w14:val="none"/>
              </w:rPr>
              <w:t xml:space="preserve">este definit prin Regulamentul (UE) </w:t>
            </w:r>
            <w:r w:rsidR="004F286D">
              <w:rPr>
                <w:rFonts w:eastAsia="Calibri" w:cstheme="minorHAnsi"/>
                <w:color w:val="002060"/>
                <w:kern w:val="0"/>
                <w:lang w:val="ro-RO" w:bidi="en-US"/>
                <w14:ligatures w14:val="none"/>
              </w:rPr>
              <w:t>2020/852</w:t>
            </w:r>
            <w:r w:rsidRPr="00C979DA">
              <w:rPr>
                <w:rFonts w:eastAsia="Calibri" w:cstheme="minorHAnsi"/>
                <w:color w:val="002060"/>
                <w:kern w:val="0"/>
                <w:lang w:val="ro-RO" w:bidi="en-US"/>
                <w14:ligatures w14:val="none"/>
              </w:rPr>
              <w:t xml:space="preserve"> </w:t>
            </w:r>
            <w:r w:rsidR="00385373" w:rsidRPr="00385373">
              <w:rPr>
                <w:rFonts w:eastAsia="Calibri" w:cstheme="minorHAnsi"/>
                <w:color w:val="002060"/>
                <w:kern w:val="0"/>
                <w:lang w:val="ro-RO" w:bidi="en-US"/>
                <w14:ligatures w14:val="none"/>
              </w:rPr>
              <w:t xml:space="preserve">al Parlamentului European și al Consiliului din 18 iunie 2020 privind instituirea unui cadru care să faciliteze investițiile durabile și de modificare a Regulamentului (UE) 2019/2088 </w:t>
            </w:r>
            <w:r w:rsidRPr="00C979DA">
              <w:rPr>
                <w:rFonts w:eastAsia="Calibri" w:cstheme="minorHAnsi"/>
                <w:color w:val="002060"/>
                <w:kern w:val="0"/>
                <w:lang w:val="ro-RO" w:eastAsia="ro-RO" w:bidi="ro-RO"/>
                <w14:ligatures w14:val="none"/>
              </w:rPr>
              <w:t xml:space="preserve">și </w:t>
            </w:r>
            <w:r w:rsidRPr="00C979DA">
              <w:rPr>
                <w:rFonts w:eastAsia="Calibri" w:cstheme="minorHAnsi"/>
                <w:color w:val="002060"/>
                <w:kern w:val="0"/>
                <w:lang w:val="ro-RO" w:bidi="en-US"/>
                <w14:ligatures w14:val="none"/>
              </w:rPr>
              <w:t xml:space="preserve">se </w:t>
            </w:r>
            <w:r w:rsidRPr="00C979DA">
              <w:rPr>
                <w:rFonts w:eastAsia="Calibri" w:cstheme="minorHAnsi"/>
                <w:color w:val="002060"/>
                <w:kern w:val="0"/>
                <w:lang w:val="ro-RO" w:eastAsia="ro-RO" w:bidi="ro-RO"/>
                <w14:ligatures w14:val="none"/>
              </w:rPr>
              <w:t xml:space="preserve">referă </w:t>
            </w:r>
            <w:r w:rsidRPr="00C979DA">
              <w:rPr>
                <w:rFonts w:eastAsia="Calibri" w:cstheme="minorHAnsi"/>
                <w:color w:val="002060"/>
                <w:kern w:val="0"/>
                <w:lang w:val="ro-RO" w:bidi="en-US"/>
                <w14:ligatures w14:val="none"/>
              </w:rPr>
              <w:t xml:space="preserve">la modul </w:t>
            </w:r>
            <w:r w:rsidRPr="00C979DA">
              <w:rPr>
                <w:rFonts w:eastAsia="Calibri" w:cstheme="minorHAnsi"/>
                <w:color w:val="002060"/>
                <w:kern w:val="0"/>
                <w:lang w:val="ro-RO" w:eastAsia="ro-RO" w:bidi="ro-RO"/>
                <w14:ligatures w14:val="none"/>
              </w:rPr>
              <w:t xml:space="preserve">în </w:t>
            </w:r>
            <w:r w:rsidRPr="00C979DA">
              <w:rPr>
                <w:rFonts w:eastAsia="Calibri" w:cstheme="minorHAnsi"/>
                <w:color w:val="002060"/>
                <w:kern w:val="0"/>
                <w:lang w:val="ro-RO" w:bidi="en-US"/>
                <w14:ligatures w14:val="none"/>
              </w:rPr>
              <w:t xml:space="preserve">care o activitate se </w:t>
            </w:r>
            <w:r w:rsidRPr="00C979DA">
              <w:rPr>
                <w:rFonts w:eastAsia="Calibri" w:cstheme="minorHAnsi"/>
                <w:color w:val="002060"/>
                <w:kern w:val="0"/>
                <w:lang w:val="ro-RO" w:eastAsia="ro-RO" w:bidi="ro-RO"/>
                <w14:ligatures w14:val="none"/>
              </w:rPr>
              <w:t xml:space="preserve">raportează </w:t>
            </w:r>
            <w:r w:rsidRPr="00C979DA">
              <w:rPr>
                <w:rFonts w:eastAsia="Calibri" w:cstheme="minorHAnsi"/>
                <w:color w:val="002060"/>
                <w:kern w:val="0"/>
                <w:lang w:val="ro-RO" w:bidi="en-US"/>
                <w14:ligatures w14:val="none"/>
              </w:rPr>
              <w:t xml:space="preserve">la cele </w:t>
            </w:r>
            <w:r w:rsidRPr="00C979DA">
              <w:rPr>
                <w:rFonts w:eastAsia="Calibri" w:cstheme="minorHAnsi"/>
                <w:color w:val="002060"/>
                <w:kern w:val="0"/>
                <w:lang w:val="ro-RO" w:eastAsia="ro-RO" w:bidi="ro-RO"/>
                <w14:ligatures w14:val="none"/>
              </w:rPr>
              <w:t xml:space="preserve">șase </w:t>
            </w:r>
            <w:r w:rsidRPr="00C979DA">
              <w:rPr>
                <w:rFonts w:eastAsia="Calibri" w:cstheme="minorHAnsi"/>
                <w:color w:val="002060"/>
                <w:kern w:val="0"/>
                <w:lang w:val="ro-RO" w:bidi="en-US"/>
                <w14:ligatures w14:val="none"/>
              </w:rPr>
              <w:t xml:space="preserve">obiective de mediu (Atenuarea </w:t>
            </w:r>
            <w:r w:rsidRPr="00C979DA">
              <w:rPr>
                <w:rFonts w:eastAsia="Calibri" w:cstheme="minorHAnsi"/>
                <w:color w:val="002060"/>
                <w:kern w:val="0"/>
                <w:lang w:val="ro-RO" w:eastAsia="ro-RO" w:bidi="ro-RO"/>
                <w14:ligatures w14:val="none"/>
              </w:rPr>
              <w:t xml:space="preserve">schimbărilor </w:t>
            </w:r>
            <w:r w:rsidRPr="00C979DA">
              <w:rPr>
                <w:rFonts w:eastAsia="Calibri" w:cstheme="minorHAnsi"/>
                <w:color w:val="002060"/>
                <w:kern w:val="0"/>
                <w:lang w:val="ro-RO" w:bidi="en-US"/>
                <w14:ligatures w14:val="none"/>
              </w:rPr>
              <w:t xml:space="preserve">climatice, Adaptarea la </w:t>
            </w:r>
            <w:r w:rsidRPr="00C979DA">
              <w:rPr>
                <w:rFonts w:eastAsia="Calibri" w:cstheme="minorHAnsi"/>
                <w:color w:val="002060"/>
                <w:kern w:val="0"/>
                <w:lang w:val="ro-RO" w:eastAsia="ro-RO" w:bidi="ro-RO"/>
                <w14:ligatures w14:val="none"/>
              </w:rPr>
              <w:t xml:space="preserve">schimbări </w:t>
            </w:r>
            <w:r w:rsidRPr="00C979DA">
              <w:rPr>
                <w:rFonts w:eastAsia="Calibri" w:cstheme="minorHAnsi"/>
                <w:color w:val="002060"/>
                <w:kern w:val="0"/>
                <w:lang w:val="ro-RO" w:bidi="en-US"/>
                <w14:ligatures w14:val="none"/>
              </w:rPr>
              <w:t xml:space="preserve">climatice, Utilizarea </w:t>
            </w:r>
            <w:r w:rsidRPr="00C979DA">
              <w:rPr>
                <w:rFonts w:eastAsia="Calibri" w:cstheme="minorHAnsi"/>
                <w:color w:val="002060"/>
                <w:kern w:val="0"/>
                <w:lang w:val="ro-RO" w:eastAsia="ro-RO" w:bidi="ro-RO"/>
                <w14:ligatures w14:val="none"/>
              </w:rPr>
              <w:t xml:space="preserve">durabilă și </w:t>
            </w:r>
            <w:r w:rsidRPr="00C979DA">
              <w:rPr>
                <w:rFonts w:eastAsia="Calibri" w:cstheme="minorHAnsi"/>
                <w:color w:val="002060"/>
                <w:kern w:val="0"/>
                <w:lang w:val="ro-RO" w:bidi="en-US"/>
                <w14:ligatures w14:val="none"/>
              </w:rPr>
              <w:t xml:space="preserve">protejarea resurselor de </w:t>
            </w:r>
            <w:r w:rsidRPr="00C979DA">
              <w:rPr>
                <w:rFonts w:eastAsia="Calibri" w:cstheme="minorHAnsi"/>
                <w:color w:val="002060"/>
                <w:kern w:val="0"/>
                <w:lang w:val="ro-RO" w:eastAsia="ro-RO" w:bidi="ro-RO"/>
                <w14:ligatures w14:val="none"/>
              </w:rPr>
              <w:t xml:space="preserve">apă și </w:t>
            </w:r>
            <w:r w:rsidRPr="00C979DA">
              <w:rPr>
                <w:rFonts w:eastAsia="Calibri" w:cstheme="minorHAnsi"/>
                <w:color w:val="002060"/>
                <w:kern w:val="0"/>
                <w:lang w:val="ro-RO" w:bidi="en-US"/>
                <w14:ligatures w14:val="none"/>
              </w:rPr>
              <w:t xml:space="preserve">a celor marine, Economia </w:t>
            </w:r>
            <w:r w:rsidRPr="00C979DA">
              <w:rPr>
                <w:rFonts w:eastAsia="Calibri" w:cstheme="minorHAnsi"/>
                <w:color w:val="002060"/>
                <w:kern w:val="0"/>
                <w:lang w:val="ro-RO" w:eastAsia="ro-RO" w:bidi="ro-RO"/>
                <w14:ligatures w14:val="none"/>
              </w:rPr>
              <w:t xml:space="preserve">circulară, </w:t>
            </w:r>
            <w:r w:rsidRPr="00C979DA">
              <w:rPr>
                <w:rFonts w:eastAsia="Calibri" w:cstheme="minorHAnsi"/>
                <w:color w:val="002060"/>
                <w:kern w:val="0"/>
                <w:lang w:val="ro-RO" w:bidi="en-US"/>
                <w14:ligatures w14:val="none"/>
              </w:rPr>
              <w:t xml:space="preserve">inclusiv prevenirea </w:t>
            </w:r>
            <w:r w:rsidRPr="00C979DA">
              <w:rPr>
                <w:rFonts w:eastAsia="Calibri" w:cstheme="minorHAnsi"/>
                <w:color w:val="002060"/>
                <w:kern w:val="0"/>
                <w:lang w:val="ro-RO" w:eastAsia="ro-RO" w:bidi="ro-RO"/>
                <w14:ligatures w14:val="none"/>
              </w:rPr>
              <w:t xml:space="preserve">generării </w:t>
            </w:r>
            <w:r w:rsidRPr="00C979DA">
              <w:rPr>
                <w:rFonts w:eastAsia="Calibri" w:cstheme="minorHAnsi"/>
                <w:color w:val="002060"/>
                <w:kern w:val="0"/>
                <w:lang w:val="ro-RO" w:bidi="en-US"/>
                <w14:ligatures w14:val="none"/>
              </w:rPr>
              <w:t xml:space="preserve">de </w:t>
            </w:r>
            <w:r w:rsidRPr="00C979DA">
              <w:rPr>
                <w:rFonts w:eastAsia="Calibri" w:cstheme="minorHAnsi"/>
                <w:color w:val="002060"/>
                <w:kern w:val="0"/>
                <w:lang w:val="ro-RO" w:eastAsia="ro-RO" w:bidi="ro-RO"/>
                <w14:ligatures w14:val="none"/>
              </w:rPr>
              <w:t xml:space="preserve">deșeuri și </w:t>
            </w:r>
            <w:r w:rsidRPr="00C979DA">
              <w:rPr>
                <w:rFonts w:eastAsia="Calibri" w:cstheme="minorHAnsi"/>
                <w:color w:val="002060"/>
                <w:kern w:val="0"/>
                <w:lang w:val="ro-RO" w:bidi="en-US"/>
                <w14:ligatures w14:val="none"/>
              </w:rPr>
              <w:t xml:space="preserve">reciclarea acestora, Prevenirea </w:t>
            </w:r>
            <w:r w:rsidRPr="00C979DA">
              <w:rPr>
                <w:rFonts w:eastAsia="Calibri" w:cstheme="minorHAnsi"/>
                <w:color w:val="002060"/>
                <w:kern w:val="0"/>
                <w:lang w:val="ro-RO" w:eastAsia="ro-RO" w:bidi="ro-RO"/>
                <w14:ligatures w14:val="none"/>
              </w:rPr>
              <w:t xml:space="preserve">și </w:t>
            </w:r>
            <w:r w:rsidRPr="00C979DA">
              <w:rPr>
                <w:rFonts w:eastAsia="Calibri" w:cstheme="minorHAnsi"/>
                <w:color w:val="002060"/>
                <w:kern w:val="0"/>
                <w:lang w:val="ro-RO" w:bidi="en-US"/>
                <w14:ligatures w14:val="none"/>
              </w:rPr>
              <w:t xml:space="preserve">controlul </w:t>
            </w:r>
            <w:r w:rsidRPr="00C979DA">
              <w:rPr>
                <w:rFonts w:eastAsia="Calibri" w:cstheme="minorHAnsi"/>
                <w:color w:val="002060"/>
                <w:kern w:val="0"/>
                <w:lang w:val="ro-RO" w:eastAsia="ro-RO" w:bidi="ro-RO"/>
                <w14:ligatures w14:val="none"/>
              </w:rPr>
              <w:t xml:space="preserve">poluării </w:t>
            </w:r>
            <w:r w:rsidRPr="00C979DA">
              <w:rPr>
                <w:rFonts w:eastAsia="Calibri" w:cstheme="minorHAnsi"/>
                <w:color w:val="002060"/>
                <w:kern w:val="0"/>
                <w:lang w:val="ro-RO" w:bidi="en-US"/>
                <w14:ligatures w14:val="none"/>
              </w:rPr>
              <w:t xml:space="preserve">aerului, apei </w:t>
            </w:r>
            <w:r w:rsidRPr="00C979DA">
              <w:rPr>
                <w:rFonts w:eastAsia="Calibri" w:cstheme="minorHAnsi"/>
                <w:color w:val="002060"/>
                <w:kern w:val="0"/>
                <w:lang w:val="ro-RO" w:eastAsia="ro-RO" w:bidi="ro-RO"/>
                <w14:ligatures w14:val="none"/>
              </w:rPr>
              <w:t xml:space="preserve">și </w:t>
            </w:r>
            <w:r w:rsidRPr="00C979DA">
              <w:rPr>
                <w:rFonts w:eastAsia="Calibri" w:cstheme="minorHAnsi"/>
                <w:color w:val="002060"/>
                <w:kern w:val="0"/>
                <w:lang w:val="ro-RO" w:bidi="en-US"/>
                <w14:ligatures w14:val="none"/>
              </w:rPr>
              <w:t xml:space="preserve">solului, </w:t>
            </w:r>
            <w:r w:rsidRPr="00C979DA">
              <w:rPr>
                <w:rFonts w:eastAsia="Calibri" w:cstheme="minorHAnsi"/>
                <w:color w:val="002060"/>
                <w:kern w:val="0"/>
                <w:lang w:val="ro-RO" w:eastAsia="ro-RO" w:bidi="ro-RO"/>
                <w14:ligatures w14:val="none"/>
              </w:rPr>
              <w:t xml:space="preserve">Protecția și </w:t>
            </w:r>
            <w:r w:rsidRPr="00C979DA">
              <w:rPr>
                <w:rFonts w:eastAsia="Calibri" w:cstheme="minorHAnsi"/>
                <w:color w:val="002060"/>
                <w:kern w:val="0"/>
                <w:lang w:val="ro-RO" w:bidi="en-US"/>
                <w14:ligatures w14:val="none"/>
              </w:rPr>
              <w:t xml:space="preserve">restaurarea </w:t>
            </w:r>
            <w:r w:rsidRPr="00C979DA">
              <w:rPr>
                <w:rFonts w:eastAsia="Calibri" w:cstheme="minorHAnsi"/>
                <w:color w:val="002060"/>
                <w:kern w:val="0"/>
                <w:lang w:val="ro-RO" w:eastAsia="ro-RO" w:bidi="ro-RO"/>
                <w14:ligatures w14:val="none"/>
              </w:rPr>
              <w:t xml:space="preserve">biodiversității și </w:t>
            </w:r>
            <w:r w:rsidRPr="00C979DA">
              <w:rPr>
                <w:rFonts w:eastAsia="Calibri" w:cstheme="minorHAnsi"/>
                <w:color w:val="002060"/>
                <w:kern w:val="0"/>
                <w:lang w:val="ro-RO" w:bidi="en-US"/>
                <w14:ligatures w14:val="none"/>
              </w:rPr>
              <w:t xml:space="preserve">ecosistemelor) </w:t>
            </w:r>
            <w:r w:rsidRPr="00C979DA">
              <w:rPr>
                <w:rFonts w:eastAsia="Calibri" w:cstheme="minorHAnsi"/>
                <w:color w:val="002060"/>
                <w:kern w:val="0"/>
                <w:lang w:val="ro-RO" w:eastAsia="ro-RO" w:bidi="ro-RO"/>
                <w14:ligatures w14:val="none"/>
              </w:rPr>
              <w:t xml:space="preserve">și dacă </w:t>
            </w:r>
            <w:r w:rsidRPr="00C979DA">
              <w:rPr>
                <w:rFonts w:eastAsia="Calibri" w:cstheme="minorHAnsi"/>
                <w:color w:val="002060"/>
                <w:kern w:val="0"/>
                <w:lang w:val="ro-RO" w:bidi="en-US"/>
                <w14:ligatures w14:val="none"/>
              </w:rPr>
              <w:t xml:space="preserve">activitatea </w:t>
            </w:r>
            <w:r w:rsidRPr="00C979DA">
              <w:rPr>
                <w:rFonts w:eastAsia="Calibri" w:cstheme="minorHAnsi"/>
                <w:color w:val="002060"/>
                <w:kern w:val="0"/>
                <w:lang w:val="ro-RO" w:eastAsia="ro-RO" w:bidi="ro-RO"/>
                <w14:ligatures w14:val="none"/>
              </w:rPr>
              <w:t xml:space="preserve">respectivă </w:t>
            </w:r>
            <w:r w:rsidRPr="00C979DA">
              <w:rPr>
                <w:rFonts w:eastAsia="Calibri" w:cstheme="minorHAnsi"/>
                <w:color w:val="002060"/>
                <w:kern w:val="0"/>
                <w:lang w:val="ro-RO" w:bidi="en-US"/>
                <w14:ligatures w14:val="none"/>
              </w:rPr>
              <w:t xml:space="preserve">aduce prejudicii semnificative </w:t>
            </w:r>
            <w:r w:rsidRPr="00C979DA">
              <w:rPr>
                <w:rFonts w:eastAsia="Calibri" w:cstheme="minorHAnsi"/>
                <w:color w:val="002060"/>
                <w:kern w:val="0"/>
                <w:lang w:val="ro-RO" w:eastAsia="ro-RO" w:bidi="ro-RO"/>
                <w14:ligatures w14:val="none"/>
              </w:rPr>
              <w:t>vreunuia dintre aceste obiective de mediu.</w:t>
            </w:r>
          </w:p>
        </w:tc>
      </w:tr>
      <w:tr w:rsidR="00040BD8" w:rsidRPr="00491A85" w14:paraId="2A7F6652" w14:textId="77777777" w:rsidTr="00F9183F">
        <w:trPr>
          <w:trHeight w:hRule="exact" w:val="3350"/>
          <w:jc w:val="center"/>
        </w:trPr>
        <w:tc>
          <w:tcPr>
            <w:tcW w:w="1358" w:type="dxa"/>
            <w:tcBorders>
              <w:top w:val="single" w:sz="4" w:space="0" w:color="auto"/>
              <w:left w:val="single" w:sz="4" w:space="0" w:color="auto"/>
            </w:tcBorders>
            <w:shd w:val="clear" w:color="auto" w:fill="FFFFFF"/>
          </w:tcPr>
          <w:p w14:paraId="0DCAEA1A"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S</w:t>
            </w:r>
          </w:p>
        </w:tc>
        <w:tc>
          <w:tcPr>
            <w:tcW w:w="7891" w:type="dxa"/>
            <w:tcBorders>
              <w:top w:val="single" w:sz="4" w:space="0" w:color="auto"/>
              <w:left w:val="single" w:sz="4" w:space="0" w:color="auto"/>
              <w:right w:val="single" w:sz="4" w:space="0" w:color="auto"/>
            </w:tcBorders>
            <w:shd w:val="clear" w:color="auto" w:fill="FFFFFF"/>
            <w:vAlign w:val="bottom"/>
          </w:tcPr>
          <w:p w14:paraId="3C83A5C9" w14:textId="77777777" w:rsidR="00040BD8" w:rsidRPr="00C979DA" w:rsidRDefault="00040BD8" w:rsidP="00DA3723">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Solicitant - </w:t>
            </w:r>
            <w:r w:rsidRPr="00C979DA">
              <w:rPr>
                <w:rFonts w:eastAsia="Calibri" w:cstheme="minorHAnsi"/>
                <w:color w:val="002060"/>
                <w:kern w:val="0"/>
                <w:lang w:val="ro-RO" w:eastAsia="ro-RO" w:bidi="ro-RO"/>
                <w14:ligatures w14:val="none"/>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17BEEA8" w14:textId="77777777" w:rsidR="00040BD8" w:rsidRPr="00C979DA" w:rsidRDefault="00040BD8" w:rsidP="00DA3723">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Studiu de fezabilitate </w:t>
            </w:r>
            <w:r w:rsidRPr="00C979DA">
              <w:rPr>
                <w:rFonts w:eastAsia="Calibri" w:cstheme="minorHAnsi"/>
                <w:color w:val="002060"/>
                <w:kern w:val="0"/>
                <w:lang w:val="ro-RO" w:eastAsia="ro-RO" w:bidi="ro-RO"/>
                <w14:ligatures w14:val="none"/>
              </w:rPr>
              <w:t>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 economice diferite, recomandând, justificat și documentat, scenariul/opțiunea tehnico-economic(ă) optim(ă) pentru realizarea obiectivului de investiții</w:t>
            </w:r>
            <w:r w:rsidRPr="00C979DA">
              <w:rPr>
                <w:rFonts w:eastAsia="Calibri" w:cstheme="minorHAnsi"/>
                <w:b/>
                <w:bCs/>
                <w:color w:val="002060"/>
                <w:kern w:val="0"/>
                <w:lang w:val="ro-RO" w:eastAsia="ro-RO" w:bidi="ro-RO"/>
                <w14:ligatures w14:val="none"/>
              </w:rPr>
              <w:t>;</w:t>
            </w:r>
          </w:p>
        </w:tc>
      </w:tr>
      <w:tr w:rsidR="00040BD8" w:rsidRPr="00491A85" w14:paraId="45E9BFB0" w14:textId="77777777" w:rsidTr="00BE0A5E">
        <w:trPr>
          <w:trHeight w:hRule="exact" w:val="664"/>
          <w:jc w:val="center"/>
        </w:trPr>
        <w:tc>
          <w:tcPr>
            <w:tcW w:w="1358" w:type="dxa"/>
            <w:tcBorders>
              <w:top w:val="single" w:sz="4" w:space="0" w:color="auto"/>
              <w:left w:val="single" w:sz="4" w:space="0" w:color="auto"/>
              <w:bottom w:val="single" w:sz="4" w:space="0" w:color="auto"/>
            </w:tcBorders>
            <w:shd w:val="clear" w:color="auto" w:fill="FFFFFF"/>
          </w:tcPr>
          <w:p w14:paraId="74850F9C" w14:textId="77777777" w:rsidR="00040BD8" w:rsidRPr="00C979DA" w:rsidRDefault="00040BD8" w:rsidP="00040BD8">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Z</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14:paraId="2FB4B9E0" w14:textId="77777777" w:rsidR="00040BD8" w:rsidRPr="00C979DA" w:rsidRDefault="00040BD8" w:rsidP="00DA3723">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Zona geografică vizată de apelul de proiecte</w:t>
            </w:r>
          </w:p>
          <w:p w14:paraId="434B96EC" w14:textId="7BDE72F6" w:rsidR="00040BD8" w:rsidRPr="004B61FB" w:rsidRDefault="00C57414" w:rsidP="004B61FB">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Apelul </w:t>
            </w:r>
            <w:r w:rsidR="00DA3723" w:rsidRPr="00C979DA">
              <w:rPr>
                <w:rFonts w:eastAsia="Calibri" w:cstheme="minorHAnsi"/>
                <w:color w:val="002060"/>
                <w:kern w:val="0"/>
                <w:lang w:val="ro-RO" w:eastAsia="ro-RO" w:bidi="ro-RO"/>
                <w14:ligatures w14:val="none"/>
              </w:rPr>
              <w:t>de proiecte vizează exclusiv regiuni mai puțin dezvoltate</w:t>
            </w:r>
            <w:r w:rsidR="00F12899" w:rsidRPr="00C979DA">
              <w:rPr>
                <w:rFonts w:eastAsia="Calibri" w:cstheme="minorHAnsi"/>
                <w:color w:val="002060"/>
                <w:kern w:val="0"/>
                <w:lang w:val="ro-RO" w:eastAsia="ro-RO" w:bidi="ro-RO"/>
                <w14:ligatures w14:val="none"/>
              </w:rPr>
              <w:t>.</w:t>
            </w:r>
          </w:p>
        </w:tc>
      </w:tr>
    </w:tbl>
    <w:p w14:paraId="613EEAEE" w14:textId="77777777" w:rsidR="00040BD8" w:rsidRPr="00C979DA" w:rsidRDefault="00040BD8" w:rsidP="00040BD8">
      <w:pPr>
        <w:widowControl w:val="0"/>
        <w:spacing w:after="380" w:line="240" w:lineRule="auto"/>
        <w:jc w:val="both"/>
        <w:rPr>
          <w:rFonts w:eastAsia="Calibri" w:cstheme="minorHAnsi"/>
          <w:color w:val="002060"/>
          <w:kern w:val="0"/>
          <w:lang w:val="ro-RO" w:eastAsia="ro-RO" w:bidi="ro-RO"/>
          <w14:ligatures w14:val="none"/>
        </w:rPr>
      </w:pPr>
    </w:p>
    <w:p w14:paraId="58A3DF10" w14:textId="77777777" w:rsidR="009962F2" w:rsidRPr="006A5FEA" w:rsidRDefault="009962F2">
      <w:pPr>
        <w:pStyle w:val="Heading1"/>
        <w:numPr>
          <w:ilvl w:val="0"/>
          <w:numId w:val="1"/>
        </w:numPr>
        <w:rPr>
          <w:rFonts w:cstheme="minorHAnsi"/>
          <w:b/>
          <w:bCs/>
          <w:iCs/>
          <w:color w:val="002060"/>
          <w:kern w:val="0"/>
          <w:lang w:val="ro-RO"/>
          <w14:ligatures w14:val="none"/>
        </w:rPr>
      </w:pPr>
      <w:bookmarkStart w:id="14" w:name="bookmark21"/>
      <w:bookmarkStart w:id="15" w:name="bookmark22"/>
      <w:bookmarkStart w:id="16" w:name="_Toc204769482"/>
      <w:bookmarkStart w:id="17" w:name="_Toc209780621"/>
      <w:r w:rsidRPr="00C979DA">
        <w:rPr>
          <w:rFonts w:asciiTheme="minorHAnsi" w:hAnsiTheme="minorHAnsi" w:cstheme="minorHAnsi"/>
          <w:b/>
          <w:bCs/>
          <w:iCs/>
          <w:color w:val="002060"/>
          <w:kern w:val="0"/>
          <w:sz w:val="24"/>
          <w:szCs w:val="24"/>
          <w:lang w:val="ro-RO"/>
          <w14:ligatures w14:val="none"/>
        </w:rPr>
        <w:t>ELEMENTE DE CONTEXT</w:t>
      </w:r>
      <w:bookmarkEnd w:id="14"/>
      <w:bookmarkEnd w:id="15"/>
      <w:bookmarkEnd w:id="16"/>
      <w:bookmarkEnd w:id="17"/>
    </w:p>
    <w:p w14:paraId="21B1589C" w14:textId="77777777" w:rsidR="009962F2" w:rsidRPr="00491A85" w:rsidRDefault="009962F2">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8" w:name="bookmark24"/>
      <w:bookmarkStart w:id="19" w:name="_Toc204769483"/>
      <w:bookmarkStart w:id="20" w:name="_Toc209780622"/>
      <w:r w:rsidRPr="00491A85">
        <w:rPr>
          <w:rFonts w:cstheme="minorHAnsi"/>
          <w:b/>
          <w:bCs/>
          <w:iCs/>
          <w:color w:val="002060"/>
          <w:kern w:val="0"/>
          <w:lang w:val="ro-RO"/>
          <w14:ligatures w14:val="none"/>
        </w:rPr>
        <w:t>Informații generale Program</w:t>
      </w:r>
      <w:bookmarkEnd w:id="18"/>
      <w:bookmarkEnd w:id="19"/>
      <w:bookmarkEnd w:id="20"/>
    </w:p>
    <w:p w14:paraId="2E73AB4F"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Profilul de Țară OECD privind starea sănătății în România semnalează faptul că mortalitatea, atât din cauze tratabile cât și din cauze prevenibile se află la un nivel foarte ridicat. România se află pe primul loc în Uniunea Europeană în ceea ce privește mortalitatea din cauze tratabile și pe al treilea la mortalitatea din cauze prevenibile. Cea mai mare incidență între acestea o are boala cardiacă ischemică (considerată a fi atât prevenibilă, cât și tratabilă), urmată de cancerul pulmonar, principala cauză de mortalitate prin cancer. </w:t>
      </w:r>
    </w:p>
    <w:p w14:paraId="267FD41C"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La bărbați, după cancerul pulmonar, principala incidență de mortalitate este reprezentată de cancerul de prostată și cancerul colorectal. La femei, cancerul de sân și cancerul colorectal sunt cele mai frecvente cauze de mortalitate prin cancer. </w:t>
      </w:r>
    </w:p>
    <w:p w14:paraId="10F90AEB"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În timp ce incidența cancerului era de așteptat să fie mai mică decât media UE, în general, mortalitatea cauzată de cancer în România a fost estimată a fi ușor mai mare, fapt ce indică o deficiență în ceea ce privește diagnosticul și tratamentul. Accesul la servicii de sănătate de calitate și cost-eficace este deficitar în special pentru grupurile vulnerabile/ persoanele care trăiesc în zone rurale, din cauza întârzierilor în </w:t>
      </w:r>
      <w:r w:rsidRPr="00491A85">
        <w:rPr>
          <w:rFonts w:cstheme="minorHAnsi"/>
          <w:color w:val="002060"/>
          <w:lang w:val="ro-RO"/>
        </w:rPr>
        <w:lastRenderedPageBreak/>
        <w:t xml:space="preserve">dezvoltarea și reglementarea ambulatoriilor și a centrelor comunitare integrate și a lipsei procedurilor de parcurs terapeutic pentru bolile cu impact major asupra sănătății. </w:t>
      </w:r>
    </w:p>
    <w:p w14:paraId="3D249D8E" w14:textId="1583410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Conform S</w:t>
      </w:r>
      <w:r w:rsidR="0028651A">
        <w:rPr>
          <w:rFonts w:cstheme="minorHAnsi"/>
          <w:color w:val="002060"/>
          <w:lang w:val="ro-RO"/>
        </w:rPr>
        <w:t xml:space="preserve">trategiei </w:t>
      </w:r>
      <w:r w:rsidRPr="00491A85">
        <w:rPr>
          <w:rFonts w:cstheme="minorHAnsi"/>
          <w:color w:val="002060"/>
          <w:lang w:val="ro-RO"/>
        </w:rPr>
        <w:t>N</w:t>
      </w:r>
      <w:r w:rsidR="0028651A">
        <w:rPr>
          <w:rFonts w:cstheme="minorHAnsi"/>
          <w:color w:val="002060"/>
          <w:lang w:val="ro-RO"/>
        </w:rPr>
        <w:t xml:space="preserve">aționale de </w:t>
      </w:r>
      <w:r w:rsidRPr="00491A85">
        <w:rPr>
          <w:rFonts w:cstheme="minorHAnsi"/>
          <w:color w:val="002060"/>
          <w:lang w:val="ro-RO"/>
        </w:rPr>
        <w:t>S</w:t>
      </w:r>
      <w:r w:rsidR="0028651A">
        <w:rPr>
          <w:rFonts w:cstheme="minorHAnsi"/>
          <w:color w:val="002060"/>
          <w:lang w:val="ro-RO"/>
        </w:rPr>
        <w:t>ănătate</w:t>
      </w:r>
      <w:r w:rsidRPr="00491A85">
        <w:rPr>
          <w:rFonts w:cstheme="minorHAnsi"/>
          <w:color w:val="002060"/>
          <w:lang w:val="ro-RO"/>
        </w:rPr>
        <w:t xml:space="preserve"> 2023-2030, screening-ul pentru cancerele prevenibile este într-un stadiu incipient de dezvoltare, modalitatea preponderentă de furnizare fiind cea oportunistă, în detrimentul abordării populaționale, care este singura eficace. Singurul program activ de screening finanțat din bugetul Ministerului Sănătății este cel pentru cancerul de col uterin, însă acesta are o rată redusă de participare și o acoperire geografică limitată. În prezent, sunt în derulare o serie de programe regionale de screening co-finanțate din Fondul Social European, Programul Operațional Capital Uman, organizate potrivit bunelor practici internaționale în domeniu, care vor constitui modele pentru reforma, diversificarea și extinderea la nivel național a screening-ului organizat pe baze populaționale (cancer de sân, cancer de col uterin, cancer colorectal, hepatite virale B, C și D, factori de risc pentru bolile cardio-vasculare).</w:t>
      </w:r>
    </w:p>
    <w:p w14:paraId="40BD35AA" w14:textId="508E90E8"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În România există dezechilibrele teritoriale în materie de acces la tratament și diagnostic și un grad redus de</w:t>
      </w:r>
      <w:r w:rsidRPr="00491A85">
        <w:rPr>
          <w:rStyle w:val="Emphasis"/>
          <w:rFonts w:cstheme="minorHAnsi"/>
          <w:color w:val="002060"/>
          <w:lang w:val="ro-RO"/>
        </w:rPr>
        <w:t xml:space="preserve"> </w:t>
      </w:r>
      <w:r w:rsidRPr="00491A85">
        <w:rPr>
          <w:rFonts w:cstheme="minorHAnsi"/>
          <w:color w:val="002060"/>
          <w:lang w:val="ro-RO"/>
        </w:rPr>
        <w:t xml:space="preserve">acoperire al programelor de screening și prevenție. Procentul de persoane care declară că au beneficiat de un test pentru depistarea cancerului colorectal este 2,9% față de 18,9% media UE. </w:t>
      </w:r>
      <w:bookmarkStart w:id="21" w:name="_Hlk142118654"/>
      <w:r w:rsidRPr="00491A85">
        <w:rPr>
          <w:rFonts w:cstheme="minorHAnsi"/>
          <w:color w:val="002060"/>
          <w:lang w:val="ro-RO"/>
        </w:rPr>
        <w:t xml:space="preserve">Participarea femeilor </w:t>
      </w:r>
      <w:bookmarkEnd w:id="21"/>
      <w:r w:rsidRPr="00491A85">
        <w:rPr>
          <w:rFonts w:cstheme="minorHAnsi"/>
          <w:color w:val="002060"/>
          <w:lang w:val="ro-RO"/>
        </w:rPr>
        <w:t>este mai ridicată, 3,4%, față de cea a bărbaților, 2,4% dintre aceștia. Accesul la servicii preventive este în continuare limitat, inechitabil și neuniform din punct de vedere al calității serviciilor: doar 27% din femeile de vârstă 25-64 ani au acces la servicii de screening pentru cancerul col uterin, 7% din femeile de vârstă 50-69 ani au efectuat o mamografie (2% în cazul femeilor cu venituri scăzute), 6% din populația 50-74 ani are acces la examene de depistare a cancerului colorectal. Decesele prin boli hepatice secundare infecțiilor cu virus B și C reprezintă 2,02% din totalul deceselor, se estimează că aprox. 1,4 mil persoane infectate cu virusuri hepatice rămân nedepistate, fără îngrijire medicală.</w:t>
      </w:r>
    </w:p>
    <w:p w14:paraId="35C095DF"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Intensificarea programelor de screening înseamnă identificarea mai multor pacienți cu stadii incipiente de boală și este important ca aceștia să beneficieze de tratamente mai puțin invazive, comparativ cu ceea ce există în prezent.</w:t>
      </w:r>
    </w:p>
    <w:p w14:paraId="3842610E"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Recomandarea Consiliului Uniunii Europene privind screening-ul pentru cancer (actualizată în 2022) recomandă statelor membre implementarea de programe organizate de screening pentru cancer și evitarea testării oportuniste. Testarea sistematică în programe de screening este singura care și-a dovedit eficacitatea și cost-eficiența în reducerea incidenței stadiilor avansate la diagnostic, pe termen mediu, și reducerea incidenței și mortalității prin cancer, pe termen lung.</w:t>
      </w:r>
    </w:p>
    <w:p w14:paraId="65923624"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Conform Raportului Specific de Țară 2020, accesibilitatea redusă la servicii de sănătate, infrastructura medicală vetustă, continuitatea și integrarea între diferitele niveluri de îngrijire slăbesc reziliența sistemului de sănătate. Unitățile medicale și medicii sunt distribuiți inegal între rural și urban, iar rețeaua de medici de familie scade constant și nu există stimulente pentru cei din rural. Cheltuielile cu asistența medicală preventivă sunt reduse, iar dotarea cu echipamente terapeutice și de diagnostic este printre cele mai deficitare din UE. </w:t>
      </w:r>
    </w:p>
    <w:p w14:paraId="3533FE09" w14:textId="2D9F976C"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În acest context, prin Programul Sănătate sunt prevăzute o serie de acțiuni care vor răspunde acestor provocări. Concret, acesta își propune investiții în îmbunătățirea accesului la asistență medicală și asigurarea rezilienței sistemelor de sănătate prin măsuri de îmbunătățire a infrastructurii medicale și a dotării cu echipamente terapeutice și de diagnostic, cu accent pe asistența medicală primară, ambulatorie, pe domeniile care domeniile care generează rate ridicate ale mortalității evitabile și din cauze tratabile.</w:t>
      </w:r>
    </w:p>
    <w:p w14:paraId="26A57BE2" w14:textId="77777777" w:rsidR="009962F2" w:rsidRPr="00491A85" w:rsidRDefault="009962F2" w:rsidP="009962F2">
      <w:pPr>
        <w:spacing w:before="60" w:after="0" w:line="240" w:lineRule="auto"/>
        <w:jc w:val="both"/>
        <w:rPr>
          <w:rFonts w:cstheme="minorHAnsi"/>
          <w:color w:val="002060"/>
          <w:lang w:val="ro-RO"/>
        </w:rPr>
      </w:pPr>
      <w:r w:rsidRPr="00491A85">
        <w:rPr>
          <w:rFonts w:cstheme="minorHAnsi"/>
          <w:color w:val="002060"/>
          <w:lang w:val="ro-RO"/>
        </w:rPr>
        <w:t xml:space="preserve">Prezentul apel de proiecte trebuie analizat din perspectiva măsurilor prevăzute pentru operațiunea de importanță strategică </w:t>
      </w:r>
      <w:r w:rsidRPr="00491A85">
        <w:rPr>
          <w:rFonts w:cstheme="minorHAnsi"/>
          <w:b/>
          <w:bCs/>
          <w:color w:val="002060"/>
          <w:lang w:val="ro-RO"/>
        </w:rPr>
        <w:t>Combaterea cancerului</w:t>
      </w:r>
      <w:r w:rsidRPr="00491A85">
        <w:rPr>
          <w:rFonts w:cstheme="minorHAnsi"/>
          <w:color w:val="002060"/>
          <w:lang w:val="ro-RO"/>
        </w:rPr>
        <w:t>. Mai multe detalii despre apelurile finanțate din FEDR și FSE+ prevăzute în Programul Sănătate pot fi obținute accesând:</w:t>
      </w:r>
    </w:p>
    <w:p w14:paraId="358E540F" w14:textId="77777777" w:rsidR="009962F2" w:rsidRPr="00491A85" w:rsidRDefault="009962F2" w:rsidP="009962F2">
      <w:pPr>
        <w:spacing w:before="60" w:after="0" w:line="240" w:lineRule="auto"/>
        <w:jc w:val="both"/>
        <w:rPr>
          <w:rFonts w:cstheme="minorHAnsi"/>
          <w:color w:val="002060"/>
          <w:lang w:val="ro-RO"/>
        </w:rPr>
      </w:pPr>
      <w:hyperlink r:id="rId15" w:history="1">
        <w:r w:rsidRPr="00491A85">
          <w:rPr>
            <w:rStyle w:val="Hyperlink"/>
            <w:rFonts w:cstheme="minorHAnsi"/>
            <w:lang w:val="ro-RO"/>
          </w:rPr>
          <w:t>https://mfe.gov.ro/minister/perioade-de-programare/perioada-2021-2027/autoritatea-de-management-pentru-programul-sanatate/operatiuni-de-importanta-strategica/</w:t>
        </w:r>
      </w:hyperlink>
    </w:p>
    <w:p w14:paraId="0F7BD0D8" w14:textId="77777777" w:rsidR="00040BD8" w:rsidRPr="00491A85" w:rsidRDefault="00040BD8">
      <w:pPr>
        <w:rPr>
          <w:rFonts w:cstheme="minorHAnsi"/>
          <w:lang w:val="ro-RO"/>
        </w:rPr>
      </w:pPr>
    </w:p>
    <w:p w14:paraId="1832670A" w14:textId="77777777" w:rsidR="009962F2" w:rsidRPr="00491A85" w:rsidRDefault="009962F2">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22" w:name="bookmark27"/>
      <w:bookmarkStart w:id="23" w:name="bookmark25"/>
      <w:bookmarkStart w:id="24" w:name="_Toc204769484"/>
      <w:bookmarkStart w:id="25" w:name="_Toc209780623"/>
      <w:r w:rsidRPr="00491A85">
        <w:rPr>
          <w:rFonts w:cstheme="minorHAnsi"/>
          <w:b/>
          <w:bCs/>
          <w:iCs/>
          <w:color w:val="002060"/>
          <w:kern w:val="0"/>
          <w:lang w:val="ro-RO"/>
          <w14:ligatures w14:val="none"/>
        </w:rPr>
        <w:lastRenderedPageBreak/>
        <w:t>Prioritatea/ Fond/ Obiectiv de politică/ Obiectiv specific</w:t>
      </w:r>
      <w:bookmarkEnd w:id="22"/>
      <w:bookmarkEnd w:id="23"/>
      <w:bookmarkEnd w:id="24"/>
      <w:bookmarkEnd w:id="25"/>
    </w:p>
    <w:p w14:paraId="60A79B09" w14:textId="77777777" w:rsidR="009962F2" w:rsidRPr="00C979DA" w:rsidRDefault="009962F2" w:rsidP="009962F2">
      <w:pPr>
        <w:pStyle w:val="BodyText"/>
        <w:shd w:val="clear" w:color="auto" w:fill="auto"/>
        <w:jc w:val="both"/>
        <w:rPr>
          <w:rFonts w:asciiTheme="minorHAnsi" w:hAnsiTheme="minorHAnsi" w:cstheme="minorHAnsi"/>
          <w:lang w:val="ro-RO"/>
        </w:rPr>
      </w:pPr>
      <w:r w:rsidRPr="00C979DA">
        <w:rPr>
          <w:rFonts w:asciiTheme="minorHAnsi" w:hAnsiTheme="minorHAnsi" w:cstheme="minorHAnsi"/>
          <w:lang w:val="ro-RO" w:eastAsia="ro-RO" w:bidi="ro-RO"/>
        </w:rPr>
        <w:t>Prezentul apel este lansat în contextul:</w:t>
      </w:r>
    </w:p>
    <w:p w14:paraId="3486FB30" w14:textId="77777777" w:rsidR="009962F2" w:rsidRPr="00C979DA" w:rsidRDefault="009962F2">
      <w:pPr>
        <w:numPr>
          <w:ilvl w:val="0"/>
          <w:numId w:val="3"/>
        </w:numPr>
        <w:spacing w:before="60" w:after="0" w:line="240" w:lineRule="auto"/>
        <w:ind w:right="120"/>
        <w:jc w:val="both"/>
        <w:rPr>
          <w:rFonts w:eastAsia="Calibri" w:cstheme="minorHAnsi"/>
          <w:color w:val="002060"/>
          <w:kern w:val="0"/>
          <w:lang w:val="ro-RO"/>
          <w14:ligatures w14:val="none"/>
        </w:rPr>
      </w:pPr>
      <w:bookmarkStart w:id="26" w:name="_Hlk140066392"/>
      <w:r w:rsidRPr="00C979DA">
        <w:rPr>
          <w:rFonts w:eastAsia="Calibri" w:cstheme="minorHAnsi"/>
          <w:b/>
          <w:bCs/>
          <w:color w:val="002060"/>
          <w:kern w:val="0"/>
          <w:lang w:val="ro-RO"/>
          <w14:ligatures w14:val="none"/>
        </w:rPr>
        <w:t>Priorității 1</w:t>
      </w:r>
      <w:r w:rsidRPr="00C979DA">
        <w:rPr>
          <w:rFonts w:eastAsia="Calibri" w:cstheme="minorHAnsi"/>
          <w:color w:val="002060"/>
          <w:kern w:val="0"/>
          <w:lang w:val="ro-RO"/>
          <w14:ligatures w14:val="none"/>
        </w:rPr>
        <w:t xml:space="preserve">: </w:t>
      </w:r>
      <w:bookmarkStart w:id="27" w:name="_Hlk142471597"/>
      <w:r w:rsidRPr="00C979DA">
        <w:rPr>
          <w:rFonts w:eastAsia="Calibri" w:cstheme="minorHAnsi"/>
          <w:color w:val="002060"/>
          <w:kern w:val="0"/>
          <w:lang w:val="ro-RO"/>
          <w14:ligatures w14:val="none"/>
        </w:rPr>
        <w:t>Creșterea calității serviciilor de asistență medicală primară, comunitară, a serviciilor oferite în regim ambulatoriu și îmbunătățirea și consolidarea serviciilor preventive</w:t>
      </w:r>
      <w:r w:rsidRPr="00C979DA" w:rsidDel="00015E1B">
        <w:rPr>
          <w:rFonts w:eastAsia="Calibri" w:cstheme="minorHAnsi"/>
          <w:color w:val="002060"/>
          <w:kern w:val="0"/>
          <w:lang w:val="ro-RO"/>
          <w14:ligatures w14:val="none"/>
        </w:rPr>
        <w:t xml:space="preserve"> </w:t>
      </w:r>
      <w:bookmarkEnd w:id="27"/>
    </w:p>
    <w:bookmarkEnd w:id="26"/>
    <w:p w14:paraId="395F2346" w14:textId="77777777" w:rsidR="009962F2" w:rsidRPr="00C979DA" w:rsidRDefault="009962F2">
      <w:pPr>
        <w:numPr>
          <w:ilvl w:val="0"/>
          <w:numId w:val="3"/>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b/>
          <w:bCs/>
          <w:color w:val="002060"/>
          <w:kern w:val="0"/>
          <w:lang w:val="ro-RO"/>
          <w14:ligatures w14:val="none"/>
        </w:rPr>
        <w:t xml:space="preserve">Fondului European de Dezvoltare Regională - </w:t>
      </w:r>
      <w:r w:rsidRPr="00C979DA">
        <w:rPr>
          <w:rFonts w:eastAsia="Calibri" w:cstheme="minorHAnsi"/>
          <w:color w:val="002060"/>
          <w:kern w:val="0"/>
          <w:lang w:val="ro-RO"/>
          <w14:ligatures w14:val="none"/>
        </w:rPr>
        <w:t>cofinanțarea proiectelor va fi asigurată din Fondul European de Dezvoltare Regională (FEDR) (contribuția UE)</w:t>
      </w:r>
    </w:p>
    <w:p w14:paraId="11D90F2C" w14:textId="77777777" w:rsidR="009962F2" w:rsidRPr="00C979DA" w:rsidRDefault="009962F2">
      <w:pPr>
        <w:numPr>
          <w:ilvl w:val="0"/>
          <w:numId w:val="3"/>
        </w:num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b/>
          <w:bCs/>
          <w:color w:val="002060"/>
          <w:kern w:val="0"/>
          <w:lang w:val="ro-RO"/>
          <w14:ligatures w14:val="none"/>
        </w:rPr>
        <w:t xml:space="preserve">Obiectivului de politică 4: </w:t>
      </w:r>
      <w:r w:rsidRPr="00C979DA">
        <w:rPr>
          <w:rFonts w:eastAsia="Calibri" w:cstheme="minorHAnsi"/>
          <w:i/>
          <w:iCs/>
          <w:color w:val="002060"/>
          <w:kern w:val="0"/>
          <w:lang w:val="ro-RO"/>
          <w14:ligatures w14:val="none"/>
        </w:rPr>
        <w:t>O Europă mai socială și mai favorabilă incluziunii, prin implementarea Pilonului european al drepturilor sociale</w:t>
      </w:r>
      <w:r w:rsidRPr="00C979DA">
        <w:rPr>
          <w:rFonts w:eastAsia="Calibri" w:cstheme="minorHAnsi"/>
          <w:color w:val="002060"/>
          <w:kern w:val="0"/>
          <w:lang w:val="ro-RO"/>
          <w14:ligatures w14:val="none"/>
        </w:rPr>
        <w:t>.</w:t>
      </w:r>
    </w:p>
    <w:p w14:paraId="4F27BD30" w14:textId="77777777" w:rsidR="009962F2" w:rsidRPr="00C979DA" w:rsidRDefault="009962F2">
      <w:pPr>
        <w:numPr>
          <w:ilvl w:val="0"/>
          <w:numId w:val="3"/>
        </w:num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b/>
          <w:bCs/>
          <w:color w:val="002060"/>
          <w:kern w:val="0"/>
          <w:lang w:val="ro-RO"/>
          <w14:ligatures w14:val="none"/>
        </w:rPr>
        <w:t xml:space="preserve">Obiectivului specific: </w:t>
      </w:r>
      <w:bookmarkStart w:id="28" w:name="_Hlk153289411"/>
      <w:r w:rsidRPr="00C979DA">
        <w:rPr>
          <w:rFonts w:eastAsia="Calibri" w:cstheme="minorHAnsi"/>
          <w:b/>
          <w:bCs/>
          <w:color w:val="002060"/>
          <w:kern w:val="0"/>
          <w:lang w:val="ro-RO"/>
          <w14:ligatures w14:val="none"/>
        </w:rPr>
        <w:t>RSO4.5</w:t>
      </w:r>
      <w:r w:rsidRPr="00C979DA">
        <w:rPr>
          <w:rFonts w:eastAsia="Calibri" w:cstheme="minorHAnsi"/>
          <w:b/>
          <w:bCs/>
          <w:i/>
          <w:iCs/>
          <w:color w:val="002060"/>
          <w:kern w:val="0"/>
          <w:lang w:val="ro-RO"/>
          <w14:ligatures w14:val="none"/>
        </w:rPr>
        <w:t>.</w:t>
      </w:r>
      <w:r w:rsidRPr="00C979DA">
        <w:rPr>
          <w:rFonts w:eastAsia="Calibri" w:cstheme="minorHAnsi"/>
          <w:i/>
          <w:iCs/>
          <w:color w:val="002060"/>
          <w:kern w:val="0"/>
          <w:lang w:val="ro-RO"/>
          <w14:ligatures w14:val="none"/>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bookmarkEnd w:id="28"/>
      <w:r w:rsidRPr="00C979DA">
        <w:rPr>
          <w:rFonts w:eastAsia="Calibri" w:cstheme="minorHAnsi"/>
          <w:i/>
          <w:iCs/>
          <w:color w:val="002060"/>
          <w:kern w:val="0"/>
          <w:lang w:val="ro-RO"/>
          <w14:ligatures w14:val="none"/>
        </w:rPr>
        <w:t>.</w:t>
      </w:r>
    </w:p>
    <w:p w14:paraId="4291A8BD" w14:textId="77777777" w:rsidR="009962F2" w:rsidRPr="00C979DA" w:rsidRDefault="009962F2">
      <w:pPr>
        <w:pStyle w:val="ListParagraph"/>
        <w:numPr>
          <w:ilvl w:val="0"/>
          <w:numId w:val="3"/>
        </w:numPr>
        <w:spacing w:after="0" w:line="240" w:lineRule="auto"/>
        <w:rPr>
          <w:rFonts w:eastAsia="Calibri" w:cstheme="minorHAnsi"/>
          <w:b/>
          <w:bCs/>
          <w:color w:val="002060"/>
          <w:kern w:val="0"/>
          <w:lang w:val="ro-RO"/>
          <w14:ligatures w14:val="none"/>
        </w:rPr>
      </w:pPr>
      <w:r w:rsidRPr="00C979DA">
        <w:rPr>
          <w:rFonts w:eastAsia="Calibri" w:cstheme="minorHAnsi"/>
          <w:b/>
          <w:bCs/>
          <w:color w:val="002060"/>
          <w:kern w:val="0"/>
          <w:lang w:val="ro-RO"/>
          <w14:ligatures w14:val="none"/>
        </w:rPr>
        <w:t>Acțiunii d. Investiții în infrastructura publică a unităților sanitare/ altor structuri medicale publice care desfășoară activități medicale de tip ambulatoriu/ acordă asistență medicală ambulatorie</w:t>
      </w:r>
    </w:p>
    <w:p w14:paraId="692CBE29" w14:textId="77777777" w:rsidR="00FB01DF" w:rsidRPr="00C979DA" w:rsidRDefault="00FB01DF" w:rsidP="00FB01DF">
      <w:pPr>
        <w:spacing w:after="0" w:line="240" w:lineRule="auto"/>
        <w:rPr>
          <w:rFonts w:eastAsia="Calibri" w:cstheme="minorHAnsi"/>
          <w:color w:val="002060"/>
          <w:kern w:val="0"/>
          <w:lang w:val="ro-RO"/>
          <w14:ligatures w14:val="none"/>
        </w:rPr>
      </w:pPr>
    </w:p>
    <w:p w14:paraId="74348701" w14:textId="77777777" w:rsidR="005E027A" w:rsidRPr="00491A85" w:rsidRDefault="005E027A">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29" w:name="_Toc203981460"/>
      <w:bookmarkStart w:id="30" w:name="bookmark29"/>
      <w:bookmarkStart w:id="31" w:name="_Toc204769485"/>
      <w:bookmarkStart w:id="32" w:name="_Toc209780624"/>
      <w:bookmarkEnd w:id="29"/>
      <w:r w:rsidRPr="00491A85">
        <w:rPr>
          <w:rFonts w:cstheme="minorHAnsi"/>
          <w:b/>
          <w:bCs/>
          <w:iCs/>
          <w:color w:val="002060"/>
          <w:kern w:val="0"/>
          <w:lang w:val="ro-RO"/>
          <w14:ligatures w14:val="none"/>
        </w:rPr>
        <w:t>Reglementări europene și naționale, cadrul strategic, documente programatice aplicabile</w:t>
      </w:r>
      <w:bookmarkEnd w:id="30"/>
      <w:bookmarkEnd w:id="31"/>
      <w:bookmarkEnd w:id="32"/>
    </w:p>
    <w:p w14:paraId="1E2C2A3A" w14:textId="77777777" w:rsidR="005E027A" w:rsidRPr="00491A85" w:rsidRDefault="005E027A">
      <w:pPr>
        <w:pStyle w:val="ListParagraph"/>
        <w:numPr>
          <w:ilvl w:val="2"/>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33" w:name="bookmark31"/>
      <w:bookmarkStart w:id="34" w:name="_Toc204769486"/>
      <w:bookmarkStart w:id="35" w:name="_Toc209780625"/>
      <w:r w:rsidRPr="00491A85">
        <w:rPr>
          <w:rFonts w:cstheme="minorHAnsi"/>
          <w:b/>
          <w:bCs/>
          <w:iCs/>
          <w:color w:val="002060"/>
          <w:kern w:val="0"/>
          <w:lang w:val="ro-RO"/>
          <w14:ligatures w14:val="none"/>
        </w:rPr>
        <w:t>Cadrul strategic relevant aplicabil</w:t>
      </w:r>
      <w:bookmarkEnd w:id="33"/>
      <w:bookmarkEnd w:id="34"/>
      <w:bookmarkEnd w:id="35"/>
    </w:p>
    <w:p w14:paraId="1F5CA619" w14:textId="77777777" w:rsidR="005E027A" w:rsidRPr="00C979DA" w:rsidRDefault="005E027A" w:rsidP="005E027A">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Domeniul sănătății, obiectiv de interes social major, este abordat specific în multiple documente strategice:</w:t>
      </w:r>
    </w:p>
    <w:p w14:paraId="405CDB4F" w14:textId="77777777" w:rsidR="005E027A" w:rsidRPr="00C979DA" w:rsidRDefault="005E027A">
      <w:pPr>
        <w:widowControl w:val="0"/>
        <w:numPr>
          <w:ilvl w:val="0"/>
          <w:numId w:val="4"/>
        </w:numPr>
        <w:tabs>
          <w:tab w:val="left" w:pos="332"/>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Strategia Națională de Sănătate 2023-203</w:t>
      </w:r>
      <w:hyperlink w:anchor="bookmark0" w:tooltip="Current Document">
        <w:r w:rsidRPr="00C979DA">
          <w:rPr>
            <w:rFonts w:eastAsia="Calibri" w:cstheme="minorHAnsi"/>
            <w:color w:val="002060"/>
            <w:kern w:val="0"/>
            <w:lang w:val="ro-RO" w:eastAsia="ro-RO" w:bidi="ro-RO"/>
            <w14:ligatures w14:val="none"/>
          </w:rPr>
          <w:t>0</w:t>
        </w:r>
        <w:r w:rsidRPr="00C979DA">
          <w:rPr>
            <w:rFonts w:eastAsia="Calibri" w:cstheme="minorHAnsi"/>
            <w:color w:val="002060"/>
            <w:kern w:val="0"/>
            <w:vertAlign w:val="superscript"/>
            <w:lang w:val="ro-RO" w:eastAsia="ro-RO" w:bidi="ro-RO"/>
            <w14:ligatures w14:val="none"/>
          </w:rPr>
          <w:footnoteReference w:id="1"/>
        </w:r>
        <w:r w:rsidRPr="00C979DA">
          <w:rPr>
            <w:rFonts w:eastAsia="Calibri" w:cstheme="minorHAnsi"/>
            <w:color w:val="002060"/>
            <w:kern w:val="0"/>
            <w:lang w:val="ro-RO" w:eastAsia="ro-RO" w:bidi="ro-RO"/>
            <w14:ligatures w14:val="none"/>
          </w:rPr>
          <w:t>;</w:t>
        </w:r>
      </w:hyperlink>
    </w:p>
    <w:p w14:paraId="45563174" w14:textId="77777777" w:rsidR="005E027A" w:rsidRPr="00C979DA" w:rsidRDefault="005E027A">
      <w:pPr>
        <w:widowControl w:val="0"/>
        <w:numPr>
          <w:ilvl w:val="0"/>
          <w:numId w:val="4"/>
        </w:numPr>
        <w:tabs>
          <w:tab w:val="left" w:pos="332"/>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bidi="en-US"/>
          <w14:ligatures w14:val="none"/>
        </w:rPr>
        <w:t xml:space="preserve">Master </w:t>
      </w:r>
      <w:r w:rsidRPr="00C979DA">
        <w:rPr>
          <w:rFonts w:eastAsia="Calibri" w:cstheme="minorHAnsi"/>
          <w:color w:val="002060"/>
          <w:kern w:val="0"/>
          <w:lang w:val="ro-RO" w:eastAsia="ro-RO" w:bidi="ro-RO"/>
          <w14:ligatures w14:val="none"/>
        </w:rPr>
        <w:t>planurile regionale de servicii de sănătat</w:t>
      </w:r>
      <w:hyperlink w:anchor="bookmark1" w:tooltip="Current Document">
        <w:r w:rsidRPr="00C979DA">
          <w:rPr>
            <w:rFonts w:eastAsia="Calibri" w:cstheme="minorHAnsi"/>
            <w:color w:val="002060"/>
            <w:kern w:val="0"/>
            <w:lang w:val="ro-RO" w:eastAsia="ro-RO" w:bidi="ro-RO"/>
            <w14:ligatures w14:val="none"/>
          </w:rPr>
          <w:t>e</w:t>
        </w:r>
        <w:r w:rsidRPr="00C979DA">
          <w:rPr>
            <w:rFonts w:eastAsia="Calibri" w:cstheme="minorHAnsi"/>
            <w:color w:val="002060"/>
            <w:kern w:val="0"/>
            <w:vertAlign w:val="superscript"/>
            <w:lang w:val="ro-RO" w:eastAsia="ro-RO" w:bidi="ro-RO"/>
            <w14:ligatures w14:val="none"/>
          </w:rPr>
          <w:footnoteReference w:id="2"/>
        </w:r>
        <w:r w:rsidRPr="00C979DA">
          <w:rPr>
            <w:rFonts w:eastAsia="Calibri" w:cstheme="minorHAnsi"/>
            <w:color w:val="002060"/>
            <w:kern w:val="0"/>
            <w:lang w:val="ro-RO" w:eastAsia="ro-RO" w:bidi="ro-RO"/>
            <w14:ligatures w14:val="none"/>
          </w:rPr>
          <w:t>;</w:t>
        </w:r>
      </w:hyperlink>
    </w:p>
    <w:p w14:paraId="16B3FB1F" w14:textId="77777777" w:rsidR="005E027A" w:rsidRPr="00C979DA" w:rsidRDefault="005E027A">
      <w:pPr>
        <w:widowControl w:val="0"/>
        <w:numPr>
          <w:ilvl w:val="0"/>
          <w:numId w:val="4"/>
        </w:numPr>
        <w:tabs>
          <w:tab w:val="left" w:pos="332"/>
        </w:tabs>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Plan General Regional de Servicii Sanitare 2021-202</w:t>
      </w:r>
      <w:hyperlink w:anchor="bookmark2" w:tooltip="Current Document">
        <w:r w:rsidRPr="00C979DA">
          <w:rPr>
            <w:rFonts w:eastAsia="Calibri" w:cstheme="minorHAnsi"/>
            <w:color w:val="002060"/>
            <w:kern w:val="0"/>
            <w:lang w:val="ro-RO" w:eastAsia="ro-RO" w:bidi="ro-RO"/>
            <w14:ligatures w14:val="none"/>
          </w:rPr>
          <w:t>7</w:t>
        </w:r>
        <w:r w:rsidRPr="00C979DA">
          <w:rPr>
            <w:rFonts w:eastAsia="Calibri" w:cstheme="minorHAnsi"/>
            <w:color w:val="002060"/>
            <w:kern w:val="0"/>
            <w:vertAlign w:val="superscript"/>
            <w:lang w:val="ro-RO" w:eastAsia="ro-RO" w:bidi="ro-RO"/>
            <w14:ligatures w14:val="none"/>
          </w:rPr>
          <w:footnoteReference w:id="3"/>
        </w:r>
        <w:r w:rsidRPr="00C979DA">
          <w:rPr>
            <w:rFonts w:eastAsia="Calibri" w:cstheme="minorHAnsi"/>
            <w:color w:val="002060"/>
            <w:kern w:val="0"/>
            <w:lang w:val="ro-RO" w:eastAsia="ro-RO" w:bidi="ro-RO"/>
            <w14:ligatures w14:val="none"/>
          </w:rPr>
          <w:t>;</w:t>
        </w:r>
      </w:hyperlink>
    </w:p>
    <w:p w14:paraId="3F94F01D" w14:textId="77777777" w:rsidR="005E027A" w:rsidRPr="00C979DA" w:rsidRDefault="005E027A">
      <w:pPr>
        <w:widowControl w:val="0"/>
        <w:numPr>
          <w:ilvl w:val="0"/>
          <w:numId w:val="4"/>
        </w:numPr>
        <w:tabs>
          <w:tab w:val="left" w:pos="332"/>
        </w:tabs>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Planul european de combatere a cancerului disponibil la </w:t>
      </w:r>
      <w:hyperlink r:id="rId16" w:history="1">
        <w:r w:rsidRPr="00C979DA">
          <w:rPr>
            <w:rStyle w:val="Hyperlink"/>
            <w:rFonts w:eastAsia="Calibri" w:cstheme="minorHAnsi"/>
            <w:kern w:val="0"/>
            <w:lang w:val="ro-RO" w:eastAsia="ro-RO" w:bidi="ro-RO"/>
            <w14:ligatures w14:val="none"/>
          </w:rPr>
          <w:t>https://ec.europa.eu/commission/presscorner/detail/ro/ip_21_342</w:t>
        </w:r>
      </w:hyperlink>
      <w:r w:rsidRPr="00C979DA">
        <w:rPr>
          <w:rFonts w:eastAsia="Calibri" w:cstheme="minorHAnsi"/>
          <w:color w:val="002060"/>
          <w:kern w:val="0"/>
          <w:lang w:val="ro-RO" w:eastAsia="ro-RO" w:bidi="ro-RO"/>
          <w14:ligatures w14:val="none"/>
        </w:rPr>
        <w:t xml:space="preserve"> ;</w:t>
      </w:r>
    </w:p>
    <w:p w14:paraId="2F4E3075" w14:textId="4261DE2B" w:rsidR="005E027A" w:rsidRPr="00C979DA" w:rsidRDefault="005E027A">
      <w:pPr>
        <w:widowControl w:val="0"/>
        <w:numPr>
          <w:ilvl w:val="0"/>
          <w:numId w:val="4"/>
        </w:numPr>
        <w:tabs>
          <w:tab w:val="left" w:pos="332"/>
        </w:tabs>
        <w:spacing w:after="0" w:line="240" w:lineRule="auto"/>
        <w:rPr>
          <w:rFonts w:eastAsia="Calibri" w:cstheme="minorHAnsi"/>
          <w:color w:val="002060"/>
          <w:kern w:val="0"/>
          <w:lang w:val="ro-RO" w:eastAsia="ro-RO" w:bidi="ro-RO"/>
          <w14:ligatures w14:val="none"/>
        </w:rPr>
      </w:pPr>
      <w:r w:rsidRPr="00491A85">
        <w:rPr>
          <w:rFonts w:cstheme="minorHAnsi"/>
          <w:color w:val="002060"/>
          <w:lang w:val="ro-RO"/>
        </w:rPr>
        <w:t>Planul național de combatere a cancerului</w:t>
      </w:r>
      <w:r w:rsidRPr="00491A85">
        <w:rPr>
          <w:rStyle w:val="FootnoteReference"/>
          <w:rFonts w:cstheme="minorHAnsi"/>
          <w:lang w:val="ro-RO"/>
        </w:rPr>
        <w:footnoteReference w:id="4"/>
      </w:r>
      <w:r w:rsidRPr="00491A85">
        <w:rPr>
          <w:rFonts w:cstheme="minorHAnsi"/>
          <w:color w:val="002060"/>
          <w:lang w:val="ro-RO"/>
        </w:rPr>
        <w:t xml:space="preserve"> </w:t>
      </w:r>
    </w:p>
    <w:p w14:paraId="17B71BC5" w14:textId="77777777" w:rsidR="005E027A" w:rsidRPr="00491A85" w:rsidRDefault="005E027A">
      <w:pPr>
        <w:pStyle w:val="ListParagraph"/>
        <w:numPr>
          <w:ilvl w:val="0"/>
          <w:numId w:val="5"/>
        </w:numPr>
        <w:spacing w:before="60" w:after="0" w:line="240" w:lineRule="auto"/>
        <w:contextualSpacing w:val="0"/>
        <w:jc w:val="both"/>
        <w:rPr>
          <w:rFonts w:cstheme="minorHAnsi"/>
          <w:color w:val="002060"/>
          <w:lang w:val="ro-RO"/>
        </w:rPr>
      </w:pPr>
      <w:r w:rsidRPr="00491A85">
        <w:rPr>
          <w:rFonts w:cstheme="minorHAnsi"/>
          <w:color w:val="002060"/>
          <w:lang w:val="ro-RO"/>
        </w:rPr>
        <w:t>Documente de politică publică/ strategice, aprobate de către Guvernul României;</w:t>
      </w:r>
    </w:p>
    <w:p w14:paraId="66B104AB" w14:textId="77777777" w:rsidR="005E027A" w:rsidRPr="00491A85" w:rsidRDefault="005E027A">
      <w:pPr>
        <w:pStyle w:val="ListParagraph"/>
        <w:numPr>
          <w:ilvl w:val="0"/>
          <w:numId w:val="5"/>
        </w:numPr>
        <w:spacing w:before="60" w:after="0" w:line="240" w:lineRule="auto"/>
        <w:contextualSpacing w:val="0"/>
        <w:jc w:val="both"/>
        <w:rPr>
          <w:rFonts w:cstheme="minorHAnsi"/>
          <w:color w:val="002060"/>
          <w:lang w:val="ro-RO"/>
        </w:rPr>
      </w:pPr>
      <w:r w:rsidRPr="00491A85">
        <w:rPr>
          <w:rFonts w:cstheme="minorHAnsi"/>
          <w:color w:val="002060"/>
          <w:lang w:val="ro-RO"/>
        </w:rPr>
        <w:t>Documente strategice existente la nivel local;</w:t>
      </w:r>
    </w:p>
    <w:p w14:paraId="300D057D" w14:textId="77777777" w:rsidR="005E027A" w:rsidRDefault="005E027A">
      <w:pPr>
        <w:pStyle w:val="ListParagraph"/>
        <w:numPr>
          <w:ilvl w:val="0"/>
          <w:numId w:val="5"/>
        </w:numPr>
        <w:spacing w:before="60" w:after="0" w:line="240" w:lineRule="auto"/>
        <w:contextualSpacing w:val="0"/>
        <w:jc w:val="both"/>
        <w:rPr>
          <w:rFonts w:cstheme="minorHAnsi"/>
          <w:color w:val="002060"/>
          <w:lang w:val="ro-RO"/>
        </w:rPr>
      </w:pPr>
      <w:r w:rsidRPr="00491A85">
        <w:rPr>
          <w:rFonts w:cstheme="minorHAnsi"/>
          <w:color w:val="002060"/>
          <w:lang w:val="ro-RO"/>
        </w:rPr>
        <w:t>Documente legislative privind dezvoltarea infrastructurii în sănătate, aprobate de către Guvernul României.</w:t>
      </w:r>
    </w:p>
    <w:p w14:paraId="6B0DD2BC" w14:textId="77777777" w:rsidR="004B61FB" w:rsidRPr="00491A85" w:rsidRDefault="004B61FB" w:rsidP="004B61FB">
      <w:pPr>
        <w:pStyle w:val="ListParagraph"/>
        <w:spacing w:before="60" w:after="0" w:line="240" w:lineRule="auto"/>
        <w:ind w:left="360"/>
        <w:contextualSpacing w:val="0"/>
        <w:jc w:val="both"/>
        <w:rPr>
          <w:rFonts w:cstheme="minorHAnsi"/>
          <w:color w:val="002060"/>
          <w:lang w:val="ro-RO"/>
        </w:rPr>
      </w:pPr>
    </w:p>
    <w:p w14:paraId="27046D5B" w14:textId="77777777" w:rsidR="005E027A" w:rsidRPr="00491A85" w:rsidRDefault="005E027A">
      <w:pPr>
        <w:pStyle w:val="ListParagraph"/>
        <w:numPr>
          <w:ilvl w:val="2"/>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39" w:name="bookmark34"/>
      <w:bookmarkStart w:id="40" w:name="bookmark32"/>
      <w:bookmarkStart w:id="41" w:name="_Toc204769487"/>
      <w:bookmarkStart w:id="42" w:name="_Toc209780626"/>
      <w:r w:rsidRPr="00491A85">
        <w:rPr>
          <w:rFonts w:cstheme="minorHAnsi"/>
          <w:b/>
          <w:bCs/>
          <w:iCs/>
          <w:color w:val="002060"/>
          <w:kern w:val="0"/>
          <w:lang w:val="ro-RO"/>
          <w14:ligatures w14:val="none"/>
        </w:rPr>
        <w:t>Documente programatice</w:t>
      </w:r>
      <w:bookmarkEnd w:id="39"/>
      <w:bookmarkEnd w:id="40"/>
      <w:bookmarkEnd w:id="41"/>
      <w:bookmarkEnd w:id="42"/>
    </w:p>
    <w:p w14:paraId="6FE40543" w14:textId="77777777" w:rsidR="005E027A" w:rsidRPr="00C979DA" w:rsidRDefault="005E027A">
      <w:pPr>
        <w:pStyle w:val="BodyText"/>
        <w:numPr>
          <w:ilvl w:val="0"/>
          <w:numId w:val="6"/>
        </w:numPr>
        <w:shd w:val="clear" w:color="auto" w:fill="auto"/>
        <w:tabs>
          <w:tab w:val="left" w:pos="332"/>
        </w:tabs>
        <w:rPr>
          <w:rFonts w:asciiTheme="minorHAnsi" w:hAnsiTheme="minorHAnsi" w:cstheme="minorHAnsi"/>
          <w:lang w:val="ro-RO"/>
        </w:rPr>
      </w:pPr>
      <w:r w:rsidRPr="00C979DA">
        <w:rPr>
          <w:rFonts w:asciiTheme="minorHAnsi" w:hAnsiTheme="minorHAnsi" w:cstheme="minorHAnsi"/>
          <w:lang w:val="ro-RO" w:eastAsia="ro-RO" w:bidi="ro-RO"/>
        </w:rPr>
        <w:t>Acordul de parteneriat 2021-2027 - disponibil la următorul</w:t>
      </w:r>
      <w:hyperlink r:id="rId17" w:history="1">
        <w:r w:rsidRPr="00C979DA">
          <w:rPr>
            <w:rFonts w:asciiTheme="minorHAnsi" w:hAnsiTheme="minorHAnsi" w:cstheme="minorHAnsi"/>
            <w:lang w:val="ro-RO" w:eastAsia="ro-RO" w:bidi="ro-RO"/>
          </w:rPr>
          <w:t xml:space="preserve"> </w:t>
        </w:r>
        <w:r w:rsidRPr="00C979DA">
          <w:rPr>
            <w:rFonts w:asciiTheme="minorHAnsi" w:hAnsiTheme="minorHAnsi" w:cstheme="minorHAnsi"/>
            <w:b/>
            <w:bCs/>
            <w:u w:val="single"/>
            <w:lang w:val="ro-RO" w:bidi="en-US"/>
          </w:rPr>
          <w:t>link</w:t>
        </w:r>
        <w:r w:rsidRPr="00C979DA">
          <w:rPr>
            <w:rFonts w:asciiTheme="minorHAnsi" w:hAnsiTheme="minorHAnsi" w:cstheme="minorHAnsi"/>
            <w:lang w:val="ro-RO" w:bidi="en-US"/>
          </w:rPr>
          <w:t>.</w:t>
        </w:r>
      </w:hyperlink>
    </w:p>
    <w:p w14:paraId="19AAC6F1" w14:textId="77777777" w:rsidR="005E027A" w:rsidRPr="00C979DA" w:rsidRDefault="005E027A">
      <w:pPr>
        <w:pStyle w:val="BodyText"/>
        <w:numPr>
          <w:ilvl w:val="0"/>
          <w:numId w:val="6"/>
        </w:numPr>
        <w:shd w:val="clear" w:color="auto" w:fill="auto"/>
        <w:tabs>
          <w:tab w:val="left" w:pos="332"/>
        </w:tabs>
        <w:spacing w:after="400"/>
        <w:rPr>
          <w:rFonts w:asciiTheme="minorHAnsi" w:hAnsiTheme="minorHAnsi" w:cstheme="minorHAnsi"/>
          <w:lang w:val="ro-RO"/>
        </w:rPr>
      </w:pPr>
      <w:r w:rsidRPr="00C979DA">
        <w:rPr>
          <w:rFonts w:asciiTheme="minorHAnsi" w:hAnsiTheme="minorHAnsi" w:cstheme="minorHAnsi"/>
          <w:lang w:val="ro-RO" w:eastAsia="ro-RO" w:bidi="ro-RO"/>
        </w:rPr>
        <w:t>Program Sănătate - disponibil la următorul</w:t>
      </w:r>
      <w:hyperlink r:id="rId18" w:history="1">
        <w:r w:rsidRPr="00C979DA">
          <w:rPr>
            <w:rFonts w:asciiTheme="minorHAnsi" w:hAnsiTheme="minorHAnsi" w:cstheme="minorHAnsi"/>
            <w:lang w:val="ro-RO" w:eastAsia="ro-RO" w:bidi="ro-RO"/>
          </w:rPr>
          <w:t xml:space="preserve"> </w:t>
        </w:r>
        <w:r w:rsidRPr="00C979DA">
          <w:rPr>
            <w:rFonts w:asciiTheme="minorHAnsi" w:hAnsiTheme="minorHAnsi" w:cstheme="minorHAnsi"/>
            <w:b/>
            <w:bCs/>
            <w:u w:val="single"/>
            <w:lang w:val="ro-RO" w:bidi="en-US"/>
          </w:rPr>
          <w:t>link</w:t>
        </w:r>
        <w:r w:rsidRPr="00C979DA">
          <w:rPr>
            <w:rFonts w:asciiTheme="minorHAnsi" w:hAnsiTheme="minorHAnsi" w:cstheme="minorHAnsi"/>
            <w:lang w:val="ro-RO" w:bidi="en-US"/>
          </w:rPr>
          <w:t>.</w:t>
        </w:r>
      </w:hyperlink>
    </w:p>
    <w:p w14:paraId="479EB8BB" w14:textId="77777777" w:rsidR="005E027A" w:rsidRPr="00491A85" w:rsidRDefault="005E027A">
      <w:pPr>
        <w:pStyle w:val="ListParagraph"/>
        <w:numPr>
          <w:ilvl w:val="2"/>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43" w:name="bookmark35"/>
      <w:bookmarkStart w:id="44" w:name="_Toc204769488"/>
      <w:bookmarkStart w:id="45" w:name="_Toc209780627"/>
      <w:r w:rsidRPr="00491A85">
        <w:rPr>
          <w:rFonts w:cstheme="minorHAnsi"/>
          <w:b/>
          <w:bCs/>
          <w:iCs/>
          <w:color w:val="002060"/>
          <w:kern w:val="0"/>
          <w:lang w:val="ro-RO"/>
          <w14:ligatures w14:val="none"/>
        </w:rPr>
        <w:t>Cadrul legislativ general aplicabil</w:t>
      </w:r>
      <w:bookmarkEnd w:id="43"/>
      <w:bookmarkEnd w:id="44"/>
      <w:bookmarkEnd w:id="45"/>
    </w:p>
    <w:p w14:paraId="2F21CC14" w14:textId="77777777" w:rsidR="005E027A" w:rsidRPr="00C979DA" w:rsidRDefault="005E027A" w:rsidP="005E027A">
      <w:pPr>
        <w:pStyle w:val="BodyText"/>
        <w:shd w:val="clear" w:color="auto" w:fill="auto"/>
        <w:rPr>
          <w:rFonts w:asciiTheme="minorHAnsi" w:hAnsiTheme="minorHAnsi" w:cstheme="minorHAnsi"/>
          <w:lang w:val="ro-RO"/>
        </w:rPr>
      </w:pPr>
      <w:r w:rsidRPr="00C979DA">
        <w:rPr>
          <w:rFonts w:asciiTheme="minorHAnsi" w:hAnsiTheme="minorHAnsi" w:cstheme="minorHAnsi"/>
          <w:b/>
          <w:bCs/>
          <w:lang w:val="ro-RO" w:eastAsia="ro-RO" w:bidi="ro-RO"/>
        </w:rPr>
        <w:t>Legislație generală</w:t>
      </w:r>
    </w:p>
    <w:p w14:paraId="3E9EF58E" w14:textId="77777777" w:rsidR="005E027A" w:rsidRPr="00C979DA" w:rsidRDefault="005E027A">
      <w:pPr>
        <w:pStyle w:val="BodyText"/>
        <w:numPr>
          <w:ilvl w:val="0"/>
          <w:numId w:val="7"/>
        </w:numPr>
        <w:shd w:val="clear" w:color="auto" w:fill="auto"/>
        <w:tabs>
          <w:tab w:val="left" w:pos="332"/>
        </w:tabs>
        <w:spacing w:line="228" w:lineRule="auto"/>
        <w:ind w:left="380" w:hanging="380"/>
        <w:jc w:val="both"/>
        <w:rPr>
          <w:rFonts w:asciiTheme="minorHAnsi" w:hAnsiTheme="minorHAnsi" w:cstheme="minorHAnsi"/>
          <w:lang w:val="ro-RO"/>
        </w:rPr>
      </w:pPr>
      <w:r w:rsidRPr="00C979DA">
        <w:rPr>
          <w:rFonts w:asciiTheme="minorHAnsi" w:hAnsiTheme="minorHAnsi" w:cstheme="minorHAnsi"/>
          <w:lang w:val="ro-RO" w:bidi="en-US"/>
        </w:rPr>
        <w:t xml:space="preserve">Regulamentul (UE) 2021/1058 al Parlamentului European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al Consiliului din 24 iunie 2021 privind Fondul european de dezvoltare </w:t>
      </w:r>
      <w:r w:rsidRPr="00C979DA">
        <w:rPr>
          <w:rFonts w:asciiTheme="minorHAnsi" w:hAnsiTheme="minorHAnsi" w:cstheme="minorHAnsi"/>
          <w:lang w:val="ro-RO" w:eastAsia="ro-RO" w:bidi="ro-RO"/>
        </w:rPr>
        <w:t xml:space="preserve">regională și </w:t>
      </w:r>
      <w:r w:rsidRPr="00C979DA">
        <w:rPr>
          <w:rFonts w:asciiTheme="minorHAnsi" w:hAnsiTheme="minorHAnsi" w:cstheme="minorHAnsi"/>
          <w:lang w:val="ro-RO" w:bidi="en-US"/>
        </w:rPr>
        <w:t xml:space="preserve">Fondul de coeziune, cu </w:t>
      </w:r>
      <w:r w:rsidRPr="00C979DA">
        <w:rPr>
          <w:rFonts w:asciiTheme="minorHAnsi" w:hAnsiTheme="minorHAnsi" w:cstheme="minorHAnsi"/>
          <w:lang w:val="ro-RO" w:eastAsia="ro-RO" w:bidi="ro-RO"/>
        </w:rPr>
        <w:t xml:space="preserve">modificările și completările </w:t>
      </w:r>
      <w:r w:rsidRPr="00C979DA">
        <w:rPr>
          <w:rFonts w:asciiTheme="minorHAnsi" w:hAnsiTheme="minorHAnsi" w:cstheme="minorHAnsi"/>
          <w:lang w:val="ro-RO" w:bidi="en-US"/>
        </w:rPr>
        <w:t>ulterioare;</w:t>
      </w:r>
    </w:p>
    <w:p w14:paraId="733F1DB4" w14:textId="77777777" w:rsidR="005E027A" w:rsidRPr="00C979DA" w:rsidRDefault="005E027A">
      <w:pPr>
        <w:pStyle w:val="BodyText"/>
        <w:numPr>
          <w:ilvl w:val="0"/>
          <w:numId w:val="7"/>
        </w:numPr>
        <w:shd w:val="clear" w:color="auto" w:fill="auto"/>
        <w:tabs>
          <w:tab w:val="left" w:pos="332"/>
        </w:tabs>
        <w:spacing w:line="233" w:lineRule="auto"/>
        <w:ind w:left="380" w:hanging="380"/>
        <w:jc w:val="both"/>
        <w:rPr>
          <w:rFonts w:asciiTheme="minorHAnsi" w:hAnsiTheme="minorHAnsi" w:cstheme="minorHAnsi"/>
          <w:lang w:val="ro-RO"/>
        </w:rPr>
      </w:pPr>
      <w:r w:rsidRPr="00C979DA">
        <w:rPr>
          <w:rFonts w:asciiTheme="minorHAnsi" w:hAnsiTheme="minorHAnsi" w:cstheme="minorHAnsi"/>
          <w:lang w:val="ro-RO" w:bidi="en-US"/>
        </w:rPr>
        <w:t xml:space="preserve">Regulamentul (UE) 2021/1060 al Parlamentului European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al Consiliului din 24 iunie 2021 de stabilire a </w:t>
      </w:r>
      <w:r w:rsidRPr="00C979DA">
        <w:rPr>
          <w:rFonts w:asciiTheme="minorHAnsi" w:hAnsiTheme="minorHAnsi" w:cstheme="minorHAnsi"/>
          <w:lang w:val="ro-RO" w:eastAsia="ro-RO" w:bidi="ro-RO"/>
        </w:rPr>
        <w:t xml:space="preserve">dispozițiilor </w:t>
      </w:r>
      <w:r w:rsidRPr="00C979DA">
        <w:rPr>
          <w:rFonts w:asciiTheme="minorHAnsi" w:hAnsiTheme="minorHAnsi" w:cstheme="minorHAnsi"/>
          <w:lang w:val="ro-RO" w:bidi="en-US"/>
        </w:rPr>
        <w:t xml:space="preserve">comune privind Fondul european de dezvoltare </w:t>
      </w:r>
      <w:r w:rsidRPr="00C979DA">
        <w:rPr>
          <w:rFonts w:asciiTheme="minorHAnsi" w:hAnsiTheme="minorHAnsi" w:cstheme="minorHAnsi"/>
          <w:lang w:val="ro-RO" w:eastAsia="ro-RO" w:bidi="ro-RO"/>
        </w:rPr>
        <w:t xml:space="preserve">regională, </w:t>
      </w:r>
      <w:r w:rsidRPr="00C979DA">
        <w:rPr>
          <w:rFonts w:asciiTheme="minorHAnsi" w:hAnsiTheme="minorHAnsi" w:cstheme="minorHAnsi"/>
          <w:lang w:val="ro-RO" w:bidi="en-US"/>
        </w:rPr>
        <w:t xml:space="preserve">Fondul social european Plus, </w:t>
      </w:r>
      <w:r w:rsidRPr="00C979DA">
        <w:rPr>
          <w:rFonts w:asciiTheme="minorHAnsi" w:hAnsiTheme="minorHAnsi" w:cstheme="minorHAnsi"/>
          <w:lang w:val="ro-RO" w:bidi="en-US"/>
        </w:rPr>
        <w:lastRenderedPageBreak/>
        <w:t xml:space="preserve">Fondul de coeziune, Fondul pentru o </w:t>
      </w:r>
      <w:r w:rsidRPr="00C979DA">
        <w:rPr>
          <w:rFonts w:asciiTheme="minorHAnsi" w:hAnsiTheme="minorHAnsi" w:cstheme="minorHAnsi"/>
          <w:lang w:val="ro-RO" w:eastAsia="ro-RO" w:bidi="ro-RO"/>
        </w:rPr>
        <w:t xml:space="preserve">tranziție justă și </w:t>
      </w:r>
      <w:r w:rsidRPr="00C979DA">
        <w:rPr>
          <w:rFonts w:asciiTheme="minorHAnsi" w:hAnsiTheme="minorHAnsi" w:cstheme="minorHAnsi"/>
          <w:lang w:val="ro-RO" w:bidi="en-US"/>
        </w:rPr>
        <w:t xml:space="preserve">Fondul european pentru afaceri maritime, pescuit </w:t>
      </w:r>
      <w:r w:rsidRPr="00C979DA">
        <w:rPr>
          <w:rFonts w:asciiTheme="minorHAnsi" w:hAnsiTheme="minorHAnsi" w:cstheme="minorHAnsi"/>
          <w:lang w:val="ro-RO" w:eastAsia="ro-RO" w:bidi="ro-RO"/>
        </w:rPr>
        <w:t xml:space="preserve">și acvacultură și </w:t>
      </w:r>
      <w:r w:rsidRPr="00C979DA">
        <w:rPr>
          <w:rFonts w:asciiTheme="minorHAnsi" w:hAnsiTheme="minorHAnsi" w:cstheme="minorHAnsi"/>
          <w:lang w:val="ro-RO" w:bidi="en-US"/>
        </w:rPr>
        <w:t xml:space="preserve">de stabilire a normelor financiare aplicabile acestor fonduri, precum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Fondului pentru azil, </w:t>
      </w:r>
      <w:r w:rsidRPr="00C979DA">
        <w:rPr>
          <w:rFonts w:asciiTheme="minorHAnsi" w:hAnsiTheme="minorHAnsi" w:cstheme="minorHAnsi"/>
          <w:lang w:val="ro-RO" w:eastAsia="ro-RO" w:bidi="ro-RO"/>
        </w:rPr>
        <w:t xml:space="preserve">migrație și </w:t>
      </w:r>
      <w:r w:rsidRPr="00C979DA">
        <w:rPr>
          <w:rFonts w:asciiTheme="minorHAnsi" w:hAnsiTheme="minorHAnsi" w:cstheme="minorHAnsi"/>
          <w:lang w:val="ro-RO" w:bidi="en-US"/>
        </w:rPr>
        <w:t xml:space="preserve">integrare, Fondului pentru securitate </w:t>
      </w:r>
      <w:r w:rsidRPr="00C979DA">
        <w:rPr>
          <w:rFonts w:asciiTheme="minorHAnsi" w:hAnsiTheme="minorHAnsi" w:cstheme="minorHAnsi"/>
          <w:lang w:val="ro-RO" w:eastAsia="ro-RO" w:bidi="ro-RO"/>
        </w:rPr>
        <w:t xml:space="preserve">internă și </w:t>
      </w:r>
      <w:r w:rsidRPr="00C979DA">
        <w:rPr>
          <w:rFonts w:asciiTheme="minorHAnsi" w:hAnsiTheme="minorHAnsi" w:cstheme="minorHAnsi"/>
          <w:lang w:val="ro-RO" w:bidi="en-US"/>
        </w:rPr>
        <w:t xml:space="preserve">Instrumentului de sprijin financiar pentru managementul frontierelor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politica de vize, cu </w:t>
      </w:r>
      <w:r w:rsidRPr="00C979DA">
        <w:rPr>
          <w:rFonts w:asciiTheme="minorHAnsi" w:hAnsiTheme="minorHAnsi" w:cstheme="minorHAnsi"/>
          <w:lang w:val="ro-RO" w:eastAsia="ro-RO" w:bidi="ro-RO"/>
        </w:rPr>
        <w:t xml:space="preserve">modificările și completările </w:t>
      </w:r>
      <w:r w:rsidRPr="00C979DA">
        <w:rPr>
          <w:rFonts w:asciiTheme="minorHAnsi" w:hAnsiTheme="minorHAnsi" w:cstheme="minorHAnsi"/>
          <w:lang w:val="ro-RO" w:bidi="en-US"/>
        </w:rPr>
        <w:t>ulterioare;</w:t>
      </w:r>
    </w:p>
    <w:p w14:paraId="5763696A" w14:textId="77777777" w:rsidR="005E027A" w:rsidRPr="00C979DA" w:rsidRDefault="005E027A">
      <w:pPr>
        <w:pStyle w:val="BodyText"/>
        <w:numPr>
          <w:ilvl w:val="0"/>
          <w:numId w:val="7"/>
        </w:numPr>
        <w:shd w:val="clear" w:color="auto" w:fill="auto"/>
        <w:tabs>
          <w:tab w:val="left" w:pos="332"/>
        </w:tabs>
        <w:spacing w:line="230" w:lineRule="auto"/>
        <w:ind w:left="380" w:hanging="380"/>
        <w:jc w:val="both"/>
        <w:rPr>
          <w:rFonts w:asciiTheme="minorHAnsi" w:hAnsiTheme="minorHAnsi" w:cstheme="minorHAnsi"/>
          <w:lang w:val="ro-RO"/>
        </w:rPr>
      </w:pPr>
      <w:r w:rsidRPr="00C979DA">
        <w:rPr>
          <w:rFonts w:asciiTheme="minorHAnsi" w:hAnsiTheme="minorHAnsi" w:cstheme="minorHAnsi"/>
          <w:lang w:val="ro-RO" w:bidi="en-US"/>
        </w:rPr>
        <w:t xml:space="preserve">Regulamentul (UE) 2016/679 al Parlamentului European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al Consiliului din 27 aprilie 2016 privind </w:t>
      </w:r>
      <w:r w:rsidRPr="00C979DA">
        <w:rPr>
          <w:rFonts w:asciiTheme="minorHAnsi" w:hAnsiTheme="minorHAnsi" w:cstheme="minorHAnsi"/>
          <w:lang w:val="ro-RO" w:eastAsia="ro-RO" w:bidi="ro-RO"/>
        </w:rPr>
        <w:t xml:space="preserve">protecția </w:t>
      </w:r>
      <w:r w:rsidRPr="00C979DA">
        <w:rPr>
          <w:rFonts w:asciiTheme="minorHAnsi" w:hAnsiTheme="minorHAnsi" w:cstheme="minorHAnsi"/>
          <w:lang w:val="ro-RO" w:bidi="en-US"/>
        </w:rPr>
        <w:t xml:space="preserve">persoanelor fizice </w:t>
      </w:r>
      <w:r w:rsidRPr="00C979DA">
        <w:rPr>
          <w:rFonts w:asciiTheme="minorHAnsi" w:hAnsiTheme="minorHAnsi" w:cstheme="minorHAnsi"/>
          <w:lang w:val="ro-RO" w:eastAsia="ro-RO" w:bidi="ro-RO"/>
        </w:rPr>
        <w:t xml:space="preserve">în </w:t>
      </w:r>
      <w:r w:rsidRPr="00C979DA">
        <w:rPr>
          <w:rFonts w:asciiTheme="minorHAnsi" w:hAnsiTheme="minorHAnsi" w:cstheme="minorHAnsi"/>
          <w:lang w:val="ro-RO" w:bidi="en-US"/>
        </w:rPr>
        <w:t xml:space="preserve">ceea ce </w:t>
      </w:r>
      <w:r w:rsidRPr="00C979DA">
        <w:rPr>
          <w:rFonts w:asciiTheme="minorHAnsi" w:hAnsiTheme="minorHAnsi" w:cstheme="minorHAnsi"/>
          <w:lang w:val="ro-RO" w:eastAsia="ro-RO" w:bidi="ro-RO"/>
        </w:rPr>
        <w:t xml:space="preserve">privește </w:t>
      </w:r>
      <w:r w:rsidRPr="00C979DA">
        <w:rPr>
          <w:rFonts w:asciiTheme="minorHAnsi" w:hAnsiTheme="minorHAnsi" w:cstheme="minorHAnsi"/>
          <w:lang w:val="ro-RO" w:bidi="en-US"/>
        </w:rPr>
        <w:t xml:space="preserve">prelucrarea datelor cu caracter personal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privind libera </w:t>
      </w:r>
      <w:r w:rsidRPr="00C979DA">
        <w:rPr>
          <w:rFonts w:asciiTheme="minorHAnsi" w:hAnsiTheme="minorHAnsi" w:cstheme="minorHAnsi"/>
          <w:lang w:val="ro-RO" w:eastAsia="ro-RO" w:bidi="ro-RO"/>
        </w:rPr>
        <w:t xml:space="preserve">circulație </w:t>
      </w:r>
      <w:r w:rsidRPr="00C979DA">
        <w:rPr>
          <w:rFonts w:asciiTheme="minorHAnsi" w:hAnsiTheme="minorHAnsi" w:cstheme="minorHAnsi"/>
          <w:lang w:val="ro-RO" w:bidi="en-US"/>
        </w:rPr>
        <w:t xml:space="preserve">a acestor date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de abrogare a Directivei 95/46/CE (Regulamentul general privind </w:t>
      </w:r>
      <w:r w:rsidRPr="00C979DA">
        <w:rPr>
          <w:rFonts w:asciiTheme="minorHAnsi" w:hAnsiTheme="minorHAnsi" w:cstheme="minorHAnsi"/>
          <w:lang w:val="ro-RO" w:eastAsia="ro-RO" w:bidi="ro-RO"/>
        </w:rPr>
        <w:t xml:space="preserve">protecția </w:t>
      </w:r>
      <w:r w:rsidRPr="00C979DA">
        <w:rPr>
          <w:rFonts w:asciiTheme="minorHAnsi" w:hAnsiTheme="minorHAnsi" w:cstheme="minorHAnsi"/>
          <w:lang w:val="ro-RO" w:bidi="en-US"/>
        </w:rPr>
        <w:t>datelor);</w:t>
      </w:r>
    </w:p>
    <w:p w14:paraId="1BCFFE6C" w14:textId="7D605970" w:rsidR="005E027A" w:rsidRPr="00C979DA" w:rsidRDefault="005E027A">
      <w:pPr>
        <w:pStyle w:val="BodyText"/>
        <w:numPr>
          <w:ilvl w:val="0"/>
          <w:numId w:val="7"/>
        </w:numPr>
        <w:shd w:val="clear" w:color="auto" w:fill="auto"/>
        <w:tabs>
          <w:tab w:val="left" w:pos="332"/>
        </w:tabs>
        <w:spacing w:line="230" w:lineRule="auto"/>
        <w:ind w:left="380" w:hanging="380"/>
        <w:jc w:val="both"/>
        <w:rPr>
          <w:rFonts w:asciiTheme="minorHAnsi" w:hAnsiTheme="minorHAnsi" w:cstheme="minorHAnsi"/>
          <w:lang w:val="ro-RO"/>
        </w:rPr>
      </w:pPr>
      <w:r w:rsidRPr="00C979DA">
        <w:rPr>
          <w:rFonts w:asciiTheme="minorHAnsi" w:hAnsiTheme="minorHAnsi" w:cstheme="minorHAnsi"/>
          <w:lang w:val="ro-RO" w:bidi="en-US"/>
        </w:rPr>
        <w:t xml:space="preserve">Regulamentul </w:t>
      </w:r>
      <w:r w:rsidR="00131A9B">
        <w:rPr>
          <w:rFonts w:asciiTheme="minorHAnsi" w:hAnsiTheme="minorHAnsi" w:cstheme="minorHAnsi"/>
          <w:lang w:val="ro-RO" w:bidi="en-US"/>
        </w:rPr>
        <w:t>(</w:t>
      </w:r>
      <w:r w:rsidRPr="00C979DA">
        <w:rPr>
          <w:rFonts w:asciiTheme="minorHAnsi" w:hAnsiTheme="minorHAnsi" w:cstheme="minorHAnsi"/>
          <w:lang w:val="ro-RO" w:bidi="en-US"/>
        </w:rPr>
        <w:t>UE</w:t>
      </w:r>
      <w:r w:rsidR="00131A9B">
        <w:rPr>
          <w:rFonts w:asciiTheme="minorHAnsi" w:hAnsiTheme="minorHAnsi" w:cstheme="minorHAnsi"/>
          <w:lang w:val="ro-RO" w:bidi="en-US"/>
        </w:rPr>
        <w:t>)</w:t>
      </w:r>
      <w:r w:rsidRPr="00C979DA">
        <w:rPr>
          <w:rFonts w:asciiTheme="minorHAnsi" w:hAnsiTheme="minorHAnsi" w:cstheme="minorHAnsi"/>
          <w:lang w:val="ro-RO" w:bidi="en-US"/>
        </w:rPr>
        <w:t xml:space="preserve"> nr. </w:t>
      </w:r>
      <w:r w:rsidR="007A4E3B">
        <w:rPr>
          <w:rFonts w:asciiTheme="minorHAnsi" w:hAnsiTheme="minorHAnsi" w:cstheme="minorHAnsi"/>
          <w:lang w:val="ro-RO" w:bidi="en-US"/>
        </w:rPr>
        <w:t>651/2014</w:t>
      </w:r>
      <w:r w:rsidRPr="00C979DA">
        <w:rPr>
          <w:rFonts w:asciiTheme="minorHAnsi" w:hAnsiTheme="minorHAnsi" w:cstheme="minorHAnsi"/>
          <w:lang w:val="ro-RO" w:bidi="en-US"/>
        </w:rPr>
        <w:t xml:space="preserve"> al Comisiei </w:t>
      </w:r>
      <w:r w:rsidR="00A973F7" w:rsidRPr="00A973F7">
        <w:rPr>
          <w:rFonts w:asciiTheme="minorHAnsi" w:hAnsiTheme="minorHAnsi" w:cstheme="minorHAnsi"/>
          <w:lang w:val="ro-RO" w:bidi="en-US"/>
        </w:rPr>
        <w:t>din 17 iunie 2014</w:t>
      </w:r>
      <w:r w:rsidR="00A973F7">
        <w:rPr>
          <w:rFonts w:asciiTheme="minorHAnsi" w:hAnsiTheme="minorHAnsi" w:cstheme="minorHAnsi"/>
          <w:lang w:val="ro-RO" w:bidi="en-US"/>
        </w:rPr>
        <w:t xml:space="preserve"> </w:t>
      </w:r>
      <w:r w:rsidRPr="00C979DA">
        <w:rPr>
          <w:rFonts w:asciiTheme="minorHAnsi" w:hAnsiTheme="minorHAnsi" w:cstheme="minorHAnsi"/>
          <w:lang w:val="ro-RO" w:bidi="en-US"/>
        </w:rPr>
        <w:t xml:space="preserve">de declarare a anumitor categorii de ajutoare compatibile cu </w:t>
      </w:r>
      <w:r w:rsidRPr="00C979DA">
        <w:rPr>
          <w:rFonts w:asciiTheme="minorHAnsi" w:hAnsiTheme="minorHAnsi" w:cstheme="minorHAnsi"/>
          <w:lang w:val="ro-RO" w:eastAsia="ro-RO" w:bidi="ro-RO"/>
        </w:rPr>
        <w:t xml:space="preserve">piața internă în </w:t>
      </w:r>
      <w:r w:rsidRPr="00C979DA">
        <w:rPr>
          <w:rFonts w:asciiTheme="minorHAnsi" w:hAnsiTheme="minorHAnsi" w:cstheme="minorHAnsi"/>
          <w:lang w:val="ro-RO" w:bidi="en-US"/>
        </w:rPr>
        <w:t xml:space="preserve">aplicarea articolelor 107 </w:t>
      </w:r>
      <w:r w:rsidRPr="00C979DA">
        <w:rPr>
          <w:rFonts w:asciiTheme="minorHAnsi" w:hAnsiTheme="minorHAnsi" w:cstheme="minorHAnsi"/>
          <w:lang w:val="ro-RO" w:eastAsia="ro-RO" w:bidi="ro-RO"/>
        </w:rPr>
        <w:t xml:space="preserve">și </w:t>
      </w:r>
      <w:r w:rsidRPr="00C979DA">
        <w:rPr>
          <w:rFonts w:asciiTheme="minorHAnsi" w:hAnsiTheme="minorHAnsi" w:cstheme="minorHAnsi"/>
          <w:lang w:val="ro-RO" w:bidi="en-US"/>
        </w:rPr>
        <w:t xml:space="preserve">108 din tratat, cu </w:t>
      </w:r>
      <w:r w:rsidRPr="00C979DA">
        <w:rPr>
          <w:rFonts w:asciiTheme="minorHAnsi" w:hAnsiTheme="minorHAnsi" w:cstheme="minorHAnsi"/>
          <w:lang w:val="ro-RO" w:eastAsia="ro-RO" w:bidi="ro-RO"/>
        </w:rPr>
        <w:t xml:space="preserve">modificările </w:t>
      </w:r>
      <w:r w:rsidRPr="00C979DA">
        <w:rPr>
          <w:rFonts w:asciiTheme="minorHAnsi" w:hAnsiTheme="minorHAnsi" w:cstheme="minorHAnsi"/>
          <w:lang w:val="ro-RO" w:bidi="en-US"/>
        </w:rPr>
        <w:t>ulterioare;</w:t>
      </w:r>
    </w:p>
    <w:p w14:paraId="156032D4" w14:textId="77777777" w:rsidR="005E027A" w:rsidRPr="00C979DA" w:rsidRDefault="005E027A">
      <w:pPr>
        <w:pStyle w:val="BodyText"/>
        <w:numPr>
          <w:ilvl w:val="0"/>
          <w:numId w:val="7"/>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Regulamentul (UE, </w:t>
      </w:r>
      <w:r w:rsidRPr="00C979DA">
        <w:rPr>
          <w:rFonts w:asciiTheme="minorHAnsi" w:hAnsiTheme="minorHAnsi" w:cstheme="minorHAnsi"/>
          <w:lang w:val="ro-RO" w:bidi="en-US"/>
        </w:rPr>
        <w:t xml:space="preserve">EURATOM) </w:t>
      </w:r>
      <w:r w:rsidRPr="00C979DA">
        <w:rPr>
          <w:rFonts w:asciiTheme="minorHAnsi" w:hAnsiTheme="minorHAnsi" w:cstheme="minorHAnsi"/>
          <w:lang w:val="ro-RO" w:eastAsia="ro-RO" w:bidi="ro-RO"/>
        </w:rPr>
        <w:t>2020/2093 al Consiliului din 17 decembrie 2020 de stabilire a cadrului financiar multianual pentru perioada 2021 - 2027;</w:t>
      </w:r>
    </w:p>
    <w:p w14:paraId="268AAE55" w14:textId="77777777" w:rsidR="005E027A" w:rsidRPr="00C979DA" w:rsidRDefault="005E027A">
      <w:pPr>
        <w:pStyle w:val="BodyText"/>
        <w:numPr>
          <w:ilvl w:val="0"/>
          <w:numId w:val="7"/>
        </w:numPr>
        <w:shd w:val="clear" w:color="auto" w:fill="auto"/>
        <w:tabs>
          <w:tab w:val="left" w:pos="331"/>
        </w:tabs>
        <w:spacing w:line="214" w:lineRule="auto"/>
        <w:jc w:val="both"/>
        <w:rPr>
          <w:rFonts w:asciiTheme="minorHAnsi" w:hAnsiTheme="minorHAnsi" w:cstheme="minorHAnsi"/>
          <w:lang w:val="ro-RO"/>
        </w:rPr>
      </w:pPr>
      <w:r w:rsidRPr="00C979DA">
        <w:rPr>
          <w:rFonts w:asciiTheme="minorHAnsi" w:hAnsiTheme="minorHAnsi" w:cstheme="minorHAnsi"/>
          <w:lang w:val="ro-RO" w:eastAsia="ro-RO" w:bidi="ro-RO"/>
        </w:rPr>
        <w:t>Carta drepturilor fundamentale a Uniunii Europene (2012/C 326/02);</w:t>
      </w:r>
    </w:p>
    <w:p w14:paraId="314EB903" w14:textId="2640DAC7" w:rsidR="005E027A" w:rsidRPr="00C979DA" w:rsidRDefault="005E027A">
      <w:pPr>
        <w:pStyle w:val="BodyText"/>
        <w:numPr>
          <w:ilvl w:val="0"/>
          <w:numId w:val="7"/>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Directiva 2006/54/CE </w:t>
      </w:r>
      <w:r w:rsidR="000C1F18" w:rsidRPr="000C1F18">
        <w:rPr>
          <w:rFonts w:asciiTheme="minorHAnsi" w:hAnsiTheme="minorHAnsi" w:cstheme="minorHAnsi"/>
          <w:lang w:val="ro-RO" w:eastAsia="ro-RO" w:bidi="ro-RO"/>
        </w:rPr>
        <w:t xml:space="preserve">a Parlamentului European și a Consiliului din 5 iulie 2006 </w:t>
      </w:r>
      <w:r w:rsidRPr="00C979DA">
        <w:rPr>
          <w:rFonts w:asciiTheme="minorHAnsi" w:hAnsiTheme="minorHAnsi" w:cstheme="minorHAnsi"/>
          <w:lang w:val="ro-RO" w:eastAsia="ro-RO" w:bidi="ro-RO"/>
        </w:rPr>
        <w:t>privind punerea în aplicare a principiului egalității de șanse și al egalității de tratament între bărbați și femei în materie de încadrare în muncă și de muncă (reformă);</w:t>
      </w:r>
    </w:p>
    <w:p w14:paraId="341C8288" w14:textId="74542B73" w:rsidR="005E027A" w:rsidRPr="00C979DA" w:rsidRDefault="001113A0">
      <w:pPr>
        <w:pStyle w:val="BodyText"/>
        <w:numPr>
          <w:ilvl w:val="0"/>
          <w:numId w:val="7"/>
        </w:numPr>
        <w:shd w:val="clear" w:color="auto" w:fill="auto"/>
        <w:tabs>
          <w:tab w:val="left" w:pos="331"/>
        </w:tabs>
        <w:spacing w:line="223" w:lineRule="auto"/>
        <w:ind w:left="340" w:hanging="340"/>
        <w:jc w:val="both"/>
        <w:rPr>
          <w:rFonts w:asciiTheme="minorHAnsi" w:hAnsiTheme="minorHAnsi" w:cstheme="minorHAnsi"/>
          <w:lang w:val="ro-RO"/>
        </w:rPr>
      </w:pPr>
      <w:r w:rsidRPr="001113A0">
        <w:rPr>
          <w:rFonts w:asciiTheme="minorHAnsi" w:hAnsiTheme="minorHAnsi" w:cstheme="minorHAnsi"/>
          <w:lang w:val="ro-RO" w:eastAsia="ro-RO" w:bidi="ro-RO"/>
        </w:rPr>
        <w:t>Directiva Consiliului din 19 decembrie 1978</w:t>
      </w:r>
      <w:r>
        <w:rPr>
          <w:rFonts w:asciiTheme="minorHAnsi" w:hAnsiTheme="minorHAnsi" w:cstheme="minorHAnsi"/>
          <w:lang w:val="ro-RO" w:eastAsia="ro-RO" w:bidi="ro-RO"/>
        </w:rPr>
        <w:t xml:space="preserve"> </w:t>
      </w:r>
      <w:r w:rsidR="005E027A" w:rsidRPr="00C979DA">
        <w:rPr>
          <w:rFonts w:asciiTheme="minorHAnsi" w:hAnsiTheme="minorHAnsi" w:cstheme="minorHAnsi"/>
          <w:lang w:val="ro-RO" w:eastAsia="ro-RO" w:bidi="ro-RO"/>
        </w:rPr>
        <w:t>privind aplicarea treptată a principiului egalității de tratament între bărbați și femei în domeniul securității sociale;</w:t>
      </w:r>
    </w:p>
    <w:p w14:paraId="44C85819" w14:textId="526BC445" w:rsidR="005E027A" w:rsidRPr="00C979DA" w:rsidRDefault="005E027A">
      <w:pPr>
        <w:pStyle w:val="BodyText"/>
        <w:numPr>
          <w:ilvl w:val="0"/>
          <w:numId w:val="7"/>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Directiva UE 2000/78/CE </w:t>
      </w:r>
      <w:r w:rsidR="001D55B8" w:rsidRPr="001D55B8">
        <w:rPr>
          <w:rFonts w:asciiTheme="minorHAnsi" w:hAnsiTheme="minorHAnsi" w:cstheme="minorHAnsi"/>
          <w:lang w:val="ro-RO" w:eastAsia="ro-RO" w:bidi="ro-RO"/>
        </w:rPr>
        <w:t xml:space="preserve">a Consiliului din 27 noiembrie 2000 </w:t>
      </w:r>
      <w:r w:rsidR="001D55B8">
        <w:rPr>
          <w:rFonts w:asciiTheme="minorHAnsi" w:hAnsiTheme="minorHAnsi" w:cstheme="minorHAnsi"/>
          <w:lang w:val="ro-RO" w:eastAsia="ro-RO" w:bidi="ro-RO"/>
        </w:rPr>
        <w:t xml:space="preserve"> </w:t>
      </w:r>
      <w:r w:rsidRPr="00C979DA">
        <w:rPr>
          <w:rFonts w:asciiTheme="minorHAnsi" w:hAnsiTheme="minorHAnsi" w:cstheme="minorHAnsi"/>
          <w:lang w:val="ro-RO" w:eastAsia="ro-RO" w:bidi="ro-RO"/>
        </w:rPr>
        <w:t>de creare a unui cadru general în favoarea egalității de tratament în ceea ce privește încadrarea în muncă și ocuparea forței de muncă;</w:t>
      </w:r>
    </w:p>
    <w:p w14:paraId="54E895DE" w14:textId="7C39CBBD" w:rsidR="005E027A" w:rsidRPr="00C979DA" w:rsidRDefault="005E027A">
      <w:pPr>
        <w:pStyle w:val="BodyText"/>
        <w:numPr>
          <w:ilvl w:val="0"/>
          <w:numId w:val="7"/>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Convenția ONU privind Drepturile Persoanelor cu Dizabilități adoptată la 13 decembrie 2006 de către Adunarea Generală a ONU</w:t>
      </w:r>
      <w:r w:rsidR="009B79CE" w:rsidRPr="00C979DA">
        <w:rPr>
          <w:rFonts w:asciiTheme="minorHAnsi" w:hAnsiTheme="minorHAnsi" w:cstheme="minorHAnsi"/>
          <w:lang w:val="ro-RO" w:eastAsia="ro-RO" w:bidi="ro-RO"/>
        </w:rPr>
        <w:t xml:space="preserve">, </w:t>
      </w:r>
      <w:r w:rsidR="009B79CE" w:rsidRPr="00C979DA">
        <w:rPr>
          <w:rFonts w:asciiTheme="minorHAnsi" w:hAnsiTheme="minorHAnsi" w:cstheme="minorHAnsi"/>
          <w:lang w:val="ro-RO"/>
        </w:rPr>
        <w:t>publicată în Monitorul Oficial nr. 792/26.11.2010</w:t>
      </w:r>
      <w:r w:rsidRPr="00C979DA">
        <w:rPr>
          <w:rFonts w:asciiTheme="minorHAnsi" w:hAnsiTheme="minorHAnsi" w:cstheme="minorHAnsi"/>
          <w:lang w:val="ro-RO" w:eastAsia="ro-RO" w:bidi="ro-RO"/>
        </w:rPr>
        <w:t>;</w:t>
      </w:r>
    </w:p>
    <w:p w14:paraId="79CA36DE" w14:textId="77777777" w:rsidR="005E027A" w:rsidRPr="00C979DA" w:rsidRDefault="005E027A">
      <w:pPr>
        <w:pStyle w:val="BodyText"/>
        <w:numPr>
          <w:ilvl w:val="0"/>
          <w:numId w:val="7"/>
        </w:numPr>
        <w:shd w:val="clear" w:color="auto" w:fill="auto"/>
        <w:tabs>
          <w:tab w:val="left" w:pos="331"/>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Directiva (UE) 43/2000 a Consiliului din 29 iunie 2000, de punere în aplicare a principiului egalității de tratament între persoane, fără deosebire de rasă sau origine etnică;</w:t>
      </w:r>
    </w:p>
    <w:p w14:paraId="5DA7DEF4" w14:textId="77777777" w:rsidR="005E027A" w:rsidRPr="00C979DA" w:rsidRDefault="005E027A">
      <w:pPr>
        <w:pStyle w:val="BodyText"/>
        <w:numPr>
          <w:ilvl w:val="0"/>
          <w:numId w:val="7"/>
        </w:numPr>
        <w:shd w:val="clear" w:color="auto" w:fill="auto"/>
        <w:tabs>
          <w:tab w:val="left" w:pos="331"/>
        </w:tabs>
        <w:spacing w:after="0"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52/2018 privind organizarea și funcționarea Ministerului Investițiilor și Proiectelor Europene, cu modificările și completările ulterioare;</w:t>
      </w:r>
    </w:p>
    <w:p w14:paraId="0C211DAC" w14:textId="77777777" w:rsidR="005E027A" w:rsidRPr="00C979DA" w:rsidRDefault="005E027A">
      <w:pPr>
        <w:pStyle w:val="BodyText"/>
        <w:numPr>
          <w:ilvl w:val="0"/>
          <w:numId w:val="7"/>
        </w:numPr>
        <w:shd w:val="clear" w:color="auto" w:fill="auto"/>
        <w:tabs>
          <w:tab w:val="left" w:pos="331"/>
        </w:tabs>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6D7BF997" w14:textId="77777777" w:rsidR="005E027A" w:rsidRPr="00C979DA" w:rsidRDefault="005E027A">
      <w:pPr>
        <w:pStyle w:val="BodyText"/>
        <w:numPr>
          <w:ilvl w:val="0"/>
          <w:numId w:val="7"/>
        </w:numPr>
        <w:shd w:val="clear" w:color="auto" w:fill="auto"/>
        <w:tabs>
          <w:tab w:val="left" w:pos="331"/>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48231934" w14:textId="77777777" w:rsidR="005E027A" w:rsidRPr="00C979DA" w:rsidRDefault="005E027A">
      <w:pPr>
        <w:pStyle w:val="BodyText"/>
        <w:numPr>
          <w:ilvl w:val="0"/>
          <w:numId w:val="7"/>
        </w:numPr>
        <w:shd w:val="clear" w:color="auto" w:fill="auto"/>
        <w:tabs>
          <w:tab w:val="left" w:pos="331"/>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58AC9C5" w14:textId="4B4B0308" w:rsidR="005E027A" w:rsidRPr="00C979DA" w:rsidRDefault="005E027A">
      <w:pPr>
        <w:pStyle w:val="BodyText"/>
        <w:numPr>
          <w:ilvl w:val="0"/>
          <w:numId w:val="7"/>
        </w:numPr>
        <w:shd w:val="clear" w:color="auto" w:fill="auto"/>
        <w:tabs>
          <w:tab w:val="left" w:pos="331"/>
        </w:tabs>
        <w:spacing w:line="228"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Ordonanța de urgență a Guvernului nr. 23/2023 privind instituirea unor măsuri de simplificare și digitalizare pentru gestionarea fondurilor europene aferente Politicii de coeziune </w:t>
      </w:r>
      <w:r w:rsidRPr="00C979DA">
        <w:rPr>
          <w:rFonts w:asciiTheme="minorHAnsi" w:hAnsiTheme="minorHAnsi" w:cstheme="minorHAnsi"/>
          <w:lang w:val="ro-RO" w:bidi="en-US"/>
        </w:rPr>
        <w:t>2021</w:t>
      </w:r>
      <w:r w:rsidRPr="00C979DA">
        <w:rPr>
          <w:rFonts w:asciiTheme="minorHAnsi" w:hAnsiTheme="minorHAnsi" w:cstheme="minorHAnsi"/>
          <w:lang w:val="ro-RO" w:bidi="en-US"/>
        </w:rPr>
        <w:softHyphen/>
      </w:r>
      <w:r w:rsidR="008B5648">
        <w:rPr>
          <w:rFonts w:asciiTheme="minorHAnsi" w:hAnsiTheme="minorHAnsi" w:cstheme="minorHAnsi"/>
          <w:lang w:val="ro-RO" w:bidi="en-US"/>
        </w:rPr>
        <w:t>-</w:t>
      </w:r>
      <w:r w:rsidRPr="00C979DA">
        <w:rPr>
          <w:rFonts w:asciiTheme="minorHAnsi" w:hAnsiTheme="minorHAnsi" w:cstheme="minorHAnsi"/>
          <w:lang w:val="ro-RO" w:bidi="en-US"/>
        </w:rPr>
        <w:t>2027,</w:t>
      </w:r>
      <w:r w:rsidRPr="00C979DA">
        <w:rPr>
          <w:rFonts w:asciiTheme="minorHAnsi" w:hAnsiTheme="minorHAnsi" w:cstheme="minorHAnsi"/>
          <w:lang w:val="ro-RO" w:eastAsia="ro-RO" w:bidi="ro-RO"/>
        </w:rPr>
        <w:t xml:space="preserve"> cu modificările si completările ulterioare;</w:t>
      </w:r>
    </w:p>
    <w:p w14:paraId="386B30EE" w14:textId="77777777" w:rsidR="005E027A" w:rsidRPr="00C979DA" w:rsidRDefault="005E027A">
      <w:pPr>
        <w:pStyle w:val="BodyText"/>
        <w:numPr>
          <w:ilvl w:val="0"/>
          <w:numId w:val="7"/>
        </w:numPr>
        <w:shd w:val="clear" w:color="auto" w:fill="auto"/>
        <w:tabs>
          <w:tab w:val="left" w:pos="331"/>
        </w:tabs>
        <w:spacing w:line="228"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122/2020 privind unele măsuri pentru asigurarea eficientizării procesului decizional al fondurilor externe nerambursabile destinate dezvoltării regionale în România, cu modificările si completările ulterioare;</w:t>
      </w:r>
    </w:p>
    <w:p w14:paraId="0340F44E" w14:textId="77777777" w:rsidR="005E027A" w:rsidRPr="00C979DA" w:rsidRDefault="005E027A">
      <w:pPr>
        <w:pStyle w:val="BodyText"/>
        <w:numPr>
          <w:ilvl w:val="0"/>
          <w:numId w:val="7"/>
        </w:numPr>
        <w:shd w:val="clear" w:color="auto" w:fill="auto"/>
        <w:tabs>
          <w:tab w:val="left" w:pos="331"/>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Ordonanța de urgență a Guvernului nr. 133/ 2021 privind gestionarea financiară a fondurilor europene pentru perioada de programare 2021-2027 alocate României din Fondul european de dezvoltare </w:t>
      </w:r>
      <w:r w:rsidRPr="00C979DA">
        <w:rPr>
          <w:rFonts w:asciiTheme="minorHAnsi" w:hAnsiTheme="minorHAnsi" w:cstheme="minorHAnsi"/>
          <w:lang w:val="ro-RO" w:eastAsia="ro-RO" w:bidi="ro-RO"/>
        </w:rPr>
        <w:lastRenderedPageBreak/>
        <w:t>regională, Fondul de coeziune, Fondul social european Plus, Fondul pentru o tranziție justă, cu modificările si completările ulterioare, aprobată prin Legea nr. 231/2023;</w:t>
      </w:r>
    </w:p>
    <w:p w14:paraId="6DE8FFA4" w14:textId="77777777" w:rsidR="005E027A" w:rsidRPr="00C979DA" w:rsidRDefault="005E027A">
      <w:pPr>
        <w:pStyle w:val="BodyText"/>
        <w:numPr>
          <w:ilvl w:val="0"/>
          <w:numId w:val="7"/>
        </w:numPr>
        <w:shd w:val="clear" w:color="auto" w:fill="auto"/>
        <w:tabs>
          <w:tab w:val="left" w:pos="331"/>
        </w:tabs>
        <w:spacing w:line="228"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113/2023 privind modificarea unor acte normative în domeniul fondurilor externe nerambursabile aferente perioadei de programare 2021-2027, cu modificările și completările ulterioare, aprobată prin Legea nr. 103/2024;</w:t>
      </w:r>
    </w:p>
    <w:p w14:paraId="1EA43656" w14:textId="77777777" w:rsidR="005E027A" w:rsidRPr="00C979DA" w:rsidRDefault="005E027A">
      <w:pPr>
        <w:pStyle w:val="BodyText"/>
        <w:numPr>
          <w:ilvl w:val="0"/>
          <w:numId w:val="7"/>
        </w:numPr>
        <w:shd w:val="clear" w:color="auto" w:fill="auto"/>
        <w:tabs>
          <w:tab w:val="left" w:pos="333"/>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57/2019 privind Codul administrativ, cu modificările și completările ulterioare;</w:t>
      </w:r>
    </w:p>
    <w:p w14:paraId="1CC5401C" w14:textId="77777777" w:rsidR="005E027A" w:rsidRPr="00C979DA" w:rsidRDefault="005E027A">
      <w:pPr>
        <w:pStyle w:val="BodyText"/>
        <w:numPr>
          <w:ilvl w:val="0"/>
          <w:numId w:val="7"/>
        </w:numPr>
        <w:shd w:val="clear" w:color="auto" w:fill="auto"/>
        <w:tabs>
          <w:tab w:val="left" w:pos="333"/>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61/2008 privind implementarea principiului egalității de tratament între femei și bărbați în ceea ce privește accesul la bunuri și servicii și furnizarea de bunuri și servicii, cu modificările și completările ulterioare;</w:t>
      </w:r>
    </w:p>
    <w:p w14:paraId="563934DB" w14:textId="5C13CE17" w:rsidR="005E027A" w:rsidRPr="00C979DA" w:rsidRDefault="005E027A">
      <w:pPr>
        <w:pStyle w:val="BodyText"/>
        <w:numPr>
          <w:ilvl w:val="0"/>
          <w:numId w:val="7"/>
        </w:numPr>
        <w:shd w:val="clear" w:color="auto" w:fill="auto"/>
        <w:tabs>
          <w:tab w:val="left" w:pos="333"/>
        </w:tabs>
        <w:spacing w:line="223"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Guvernului nr. 137/2000 privind prevenirea și sancționarea tuturor formelor de discriminare, republicată, cu modificările și completările ulterioare;</w:t>
      </w:r>
    </w:p>
    <w:p w14:paraId="6BADA8B9" w14:textId="77777777" w:rsidR="005E027A" w:rsidRPr="00C979DA" w:rsidRDefault="005E027A">
      <w:pPr>
        <w:pStyle w:val="BodyText"/>
        <w:numPr>
          <w:ilvl w:val="0"/>
          <w:numId w:val="7"/>
        </w:numPr>
        <w:shd w:val="clear" w:color="auto" w:fill="auto"/>
        <w:tabs>
          <w:tab w:val="left" w:pos="333"/>
        </w:tabs>
        <w:spacing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Ordonanța de urgență a Guvernului nr. 66/2011 privind prevenirea, constatarea și sancționarea neregulilor apărute în obținerea și utilizarea fondurilor europene și/sau a fondurilor publice naționale aferente acestora, aprobată prin Legea nr. 142/2012, cu modificările și completările ulterioare;</w:t>
      </w:r>
    </w:p>
    <w:p w14:paraId="002EA205" w14:textId="7B0F859F" w:rsidR="005E027A" w:rsidRPr="00C979DA" w:rsidRDefault="005E027A">
      <w:pPr>
        <w:pStyle w:val="BodyText"/>
        <w:numPr>
          <w:ilvl w:val="0"/>
          <w:numId w:val="7"/>
        </w:numPr>
        <w:shd w:val="clear" w:color="auto" w:fill="auto"/>
        <w:tabs>
          <w:tab w:val="left" w:pos="333"/>
        </w:tabs>
        <w:spacing w:after="0"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Hotărârea Guvernului nr. 875 </w:t>
      </w:r>
      <w:r w:rsidR="004D4BF0">
        <w:rPr>
          <w:rFonts w:asciiTheme="minorHAnsi" w:hAnsiTheme="minorHAnsi" w:cstheme="minorHAnsi"/>
          <w:lang w:val="ro-RO" w:eastAsia="ro-RO" w:bidi="ro-RO"/>
        </w:rPr>
        <w:t>/</w:t>
      </w:r>
      <w:r w:rsidRPr="00C979DA">
        <w:rPr>
          <w:rFonts w:asciiTheme="minorHAnsi" w:hAnsiTheme="minorHAnsi" w:cstheme="minorHAnsi"/>
          <w:lang w:val="ro-RO" w:eastAsia="ro-RO" w:bidi="ro-RO"/>
        </w:rPr>
        <w:t>2011 pentru aprobarea Normelor metodologice de aplicare a prevederilor</w:t>
      </w:r>
      <w:hyperlink r:id="rId19" w:history="1">
        <w:r w:rsidRPr="00C979DA">
          <w:rPr>
            <w:rFonts w:asciiTheme="minorHAnsi" w:hAnsiTheme="minorHAnsi" w:cstheme="minorHAnsi"/>
            <w:lang w:val="ro-RO" w:eastAsia="ro-RO" w:bidi="ro-RO"/>
          </w:rPr>
          <w:t xml:space="preserve"> Ordonanței de urgență a Guvernului nr. 66/2011 </w:t>
        </w:r>
      </w:hyperlink>
      <w:r w:rsidRPr="00C979DA">
        <w:rPr>
          <w:rFonts w:asciiTheme="minorHAnsi" w:hAnsiTheme="minorHAnsi" w:cstheme="minorHAnsi"/>
          <w:lang w:val="ro-RO" w:eastAsia="ro-RO" w:bidi="ro-RO"/>
        </w:rPr>
        <w:t>privind prevenirea, constatarea și sancționarea neregulilor apărute în obținerea și utilizarea fondurilor europene și/sau a fondurilor publice naționale aferente acestora, cu modificările și completările ulterioare;</w:t>
      </w:r>
    </w:p>
    <w:p w14:paraId="180A4102" w14:textId="54CF139B" w:rsidR="005E027A" w:rsidRPr="00C979DA" w:rsidRDefault="005E027A">
      <w:pPr>
        <w:pStyle w:val="BodyText"/>
        <w:numPr>
          <w:ilvl w:val="0"/>
          <w:numId w:val="7"/>
        </w:numPr>
        <w:shd w:val="clear" w:color="auto" w:fill="auto"/>
        <w:tabs>
          <w:tab w:val="left" w:pos="333"/>
        </w:tabs>
        <w:spacing w:after="0" w:line="252"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w:t>
      </w:r>
      <w:r w:rsidRPr="00C979DA">
        <w:rPr>
          <w:rFonts w:asciiTheme="minorHAnsi" w:hAnsiTheme="minorHAnsi" w:cstheme="minorHAnsi"/>
          <w:lang w:val="ro-RO" w:bidi="en-US"/>
        </w:rPr>
        <w:t>2021</w:t>
      </w:r>
      <w:r w:rsidR="008C0617" w:rsidRPr="00C979DA">
        <w:rPr>
          <w:rFonts w:asciiTheme="minorHAnsi" w:hAnsiTheme="minorHAnsi" w:cstheme="minorHAnsi"/>
          <w:lang w:val="ro-RO" w:bidi="en-US"/>
        </w:rPr>
        <w:t>-</w:t>
      </w:r>
      <w:r w:rsidRPr="00C979DA">
        <w:rPr>
          <w:rFonts w:asciiTheme="minorHAnsi" w:hAnsiTheme="minorHAnsi" w:cstheme="minorHAnsi"/>
          <w:lang w:val="ro-RO" w:bidi="en-US"/>
        </w:rPr>
        <w:softHyphen/>
        <w:t>2027;</w:t>
      </w:r>
    </w:p>
    <w:p w14:paraId="5C6C9D21" w14:textId="3DC66F2B" w:rsidR="005E027A" w:rsidRPr="00C979DA" w:rsidRDefault="005E027A">
      <w:pPr>
        <w:pStyle w:val="BodyText"/>
        <w:numPr>
          <w:ilvl w:val="0"/>
          <w:numId w:val="7"/>
        </w:numPr>
        <w:shd w:val="clear" w:color="auto" w:fill="auto"/>
        <w:tabs>
          <w:tab w:val="left" w:pos="333"/>
        </w:tabs>
        <w:spacing w:after="120" w:line="252"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4DD4D40F" w14:textId="55F08E75" w:rsidR="005E027A" w:rsidRPr="00C979DA" w:rsidRDefault="005E027A">
      <w:pPr>
        <w:pStyle w:val="BodyText"/>
        <w:numPr>
          <w:ilvl w:val="0"/>
          <w:numId w:val="7"/>
        </w:numPr>
        <w:shd w:val="clear" w:color="auto" w:fill="auto"/>
        <w:tabs>
          <w:tab w:val="left" w:pos="333"/>
        </w:tabs>
        <w:spacing w:after="0" w:line="230" w:lineRule="auto"/>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 xml:space="preserve">Ordinul ministrului investițiilor și proiectelor europene nr. 1765 din 02 mai 2023 privind aprobarea Listei de verificare a procedurii de atribuire a contractelor de achiziție publică, a contractelor sectoriale, a acordurilor cadru, prevăzute de Legea nr. 98/2016 privind achizițiile publice și Legea nr. 99/2016 privind achizițiile sectoriale, pentru perioada de programare </w:t>
      </w:r>
      <w:r w:rsidRPr="00C979DA">
        <w:rPr>
          <w:rFonts w:asciiTheme="minorHAnsi" w:hAnsiTheme="minorHAnsi" w:cstheme="minorHAnsi"/>
          <w:lang w:val="ro-RO" w:bidi="en-US"/>
        </w:rPr>
        <w:t>2021</w:t>
      </w:r>
      <w:r w:rsidRPr="00C979DA">
        <w:rPr>
          <w:rFonts w:asciiTheme="minorHAnsi" w:hAnsiTheme="minorHAnsi" w:cstheme="minorHAnsi"/>
          <w:lang w:val="ro-RO" w:bidi="en-US"/>
        </w:rPr>
        <w:softHyphen/>
      </w:r>
      <w:r w:rsidR="008B68CA">
        <w:rPr>
          <w:rFonts w:asciiTheme="minorHAnsi" w:hAnsiTheme="minorHAnsi" w:cstheme="minorHAnsi"/>
          <w:lang w:val="ro-RO" w:bidi="en-US"/>
        </w:rPr>
        <w:t>-</w:t>
      </w:r>
      <w:r w:rsidRPr="00C979DA">
        <w:rPr>
          <w:rFonts w:asciiTheme="minorHAnsi" w:hAnsiTheme="minorHAnsi" w:cstheme="minorHAnsi"/>
          <w:lang w:val="ro-RO" w:bidi="en-US"/>
        </w:rPr>
        <w:t>2027;</w:t>
      </w:r>
    </w:p>
    <w:p w14:paraId="78D82407" w14:textId="77777777" w:rsidR="005E027A" w:rsidRPr="00C979DA" w:rsidRDefault="005E027A">
      <w:pPr>
        <w:pStyle w:val="BodyText"/>
        <w:numPr>
          <w:ilvl w:val="0"/>
          <w:numId w:val="7"/>
        </w:numPr>
        <w:shd w:val="clear" w:color="auto" w:fill="auto"/>
        <w:tabs>
          <w:tab w:val="left" w:pos="333"/>
        </w:tabs>
        <w:ind w:left="340" w:hanging="340"/>
        <w:jc w:val="both"/>
        <w:rPr>
          <w:rFonts w:asciiTheme="minorHAnsi" w:hAnsiTheme="minorHAnsi" w:cstheme="minorHAnsi"/>
          <w:lang w:val="ro-RO"/>
        </w:rPr>
      </w:pPr>
      <w:r w:rsidRPr="00C979DA">
        <w:rPr>
          <w:rFonts w:asciiTheme="minorHAnsi" w:hAnsiTheme="minorHAnsi" w:cstheme="minorHAnsi"/>
          <w:lang w:val="ro-RO" w:eastAsia="ro-RO" w:bidi="ro-RO"/>
        </w:rPr>
        <w:t>Ordinul ministrului investițiilor și proiectelor europene nr. 5774/2023 pentru aprobarea Ghidului de identitate vizuală „Vizibilitate, transparență și comunicare în perioada de programare 2021—2027”;</w:t>
      </w:r>
    </w:p>
    <w:p w14:paraId="4F58B552" w14:textId="77777777" w:rsidR="005E027A" w:rsidRPr="00C979DA" w:rsidRDefault="005E027A">
      <w:pPr>
        <w:pStyle w:val="BodyText"/>
        <w:numPr>
          <w:ilvl w:val="0"/>
          <w:numId w:val="7"/>
        </w:numPr>
        <w:shd w:val="clear" w:color="auto" w:fill="auto"/>
        <w:tabs>
          <w:tab w:val="left" w:pos="330"/>
        </w:tabs>
        <w:spacing w:line="223"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Ordinul ministrului sănătății nr. 1408 din 12 noiembrie 2010 privind aprobarea criteriilor de clasificare a spitalelor în funcție de competență, cu modificările și completările ulterioare;</w:t>
      </w:r>
    </w:p>
    <w:p w14:paraId="1930F018" w14:textId="77777777" w:rsidR="005E027A" w:rsidRPr="00C979DA" w:rsidRDefault="005E027A">
      <w:pPr>
        <w:pStyle w:val="BodyText"/>
        <w:numPr>
          <w:ilvl w:val="0"/>
          <w:numId w:val="7"/>
        </w:numPr>
        <w:shd w:val="clear" w:color="auto" w:fill="auto"/>
        <w:tabs>
          <w:tab w:val="left" w:pos="330"/>
        </w:tabs>
        <w:spacing w:line="228"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Ordinul ministrului sănătății nr. 323 din 18 aprilie 2011 privind aprobarea metodologiei și a criteriilor minime obligatorii pentru clasificarea spitalelor în funcție de competență, cu modificările și completările ulterioare;</w:t>
      </w:r>
    </w:p>
    <w:p w14:paraId="05779261" w14:textId="00A39A7E" w:rsidR="005E027A" w:rsidRPr="00C979DA" w:rsidRDefault="005E027A">
      <w:pPr>
        <w:pStyle w:val="BodyText"/>
        <w:numPr>
          <w:ilvl w:val="0"/>
          <w:numId w:val="7"/>
        </w:numPr>
        <w:shd w:val="clear" w:color="auto" w:fill="auto"/>
        <w:tabs>
          <w:tab w:val="left" w:pos="330"/>
        </w:tabs>
        <w:spacing w:line="223"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Legea nr. 372/2005 privind performanța energetică a clădirilor, republicată, cu modificările și completările ulterioare;</w:t>
      </w:r>
    </w:p>
    <w:p w14:paraId="5737358E" w14:textId="77777777" w:rsidR="005E027A" w:rsidRPr="00C979DA" w:rsidRDefault="005E027A">
      <w:pPr>
        <w:pStyle w:val="BodyText"/>
        <w:numPr>
          <w:ilvl w:val="0"/>
          <w:numId w:val="7"/>
        </w:numPr>
        <w:shd w:val="clear" w:color="auto" w:fill="auto"/>
        <w:tabs>
          <w:tab w:val="left" w:pos="330"/>
        </w:tabs>
        <w:spacing w:line="228"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 xml:space="preserve">Ordinul ministrului dezvoltării, lucrărilor publice și administrației nr. 16/2023 pentru aprobarea reglementării tehnice </w:t>
      </w:r>
      <w:r w:rsidRPr="00C979DA">
        <w:rPr>
          <w:rFonts w:asciiTheme="minorHAnsi" w:hAnsiTheme="minorHAnsi" w:cstheme="minorHAnsi"/>
          <w:i/>
          <w:iCs/>
          <w:lang w:val="ro-RO" w:eastAsia="ro-RO" w:bidi="ro-RO"/>
        </w:rPr>
        <w:t>„Metodologie de calcul al performanței energetice a clădirilor, indicativ Mc 001-2022”;</w:t>
      </w:r>
    </w:p>
    <w:p w14:paraId="7C0E69C4" w14:textId="77777777" w:rsidR="005E027A" w:rsidRPr="00C979DA" w:rsidRDefault="005E027A">
      <w:pPr>
        <w:pStyle w:val="BodyText"/>
        <w:numPr>
          <w:ilvl w:val="0"/>
          <w:numId w:val="7"/>
        </w:numPr>
        <w:shd w:val="clear" w:color="auto" w:fill="auto"/>
        <w:tabs>
          <w:tab w:val="left" w:pos="330"/>
        </w:tabs>
        <w:spacing w:line="230"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907/2016 privind etapele de elaborare și conținutul-cadru al documentațiilor tehnico-economice aferente obiectivelor/proiectelor de investiții finanțate din fonduri publice, cu modificările si completările ulterioare;</w:t>
      </w:r>
    </w:p>
    <w:p w14:paraId="4FFC7498" w14:textId="1F6A8D65" w:rsidR="005E027A" w:rsidRPr="00C979DA" w:rsidRDefault="005E027A">
      <w:pPr>
        <w:pStyle w:val="BodyText"/>
        <w:numPr>
          <w:ilvl w:val="0"/>
          <w:numId w:val="7"/>
        </w:numPr>
        <w:shd w:val="clear" w:color="auto" w:fill="auto"/>
        <w:tabs>
          <w:tab w:val="left" w:pos="330"/>
        </w:tabs>
        <w:spacing w:line="214" w:lineRule="auto"/>
        <w:jc w:val="both"/>
        <w:rPr>
          <w:rFonts w:asciiTheme="minorHAnsi" w:hAnsiTheme="minorHAnsi" w:cstheme="minorHAnsi"/>
          <w:lang w:val="ro-RO"/>
        </w:rPr>
      </w:pPr>
      <w:r w:rsidRPr="00C979DA">
        <w:rPr>
          <w:rFonts w:asciiTheme="minorHAnsi" w:hAnsiTheme="minorHAnsi" w:cstheme="minorHAnsi"/>
          <w:lang w:val="ro-RO" w:eastAsia="ro-RO" w:bidi="ro-RO"/>
        </w:rPr>
        <w:lastRenderedPageBreak/>
        <w:t xml:space="preserve">Legea nr. 227/2015 privind </w:t>
      </w:r>
      <w:r w:rsidR="009812F5">
        <w:rPr>
          <w:rFonts w:asciiTheme="minorHAnsi" w:hAnsiTheme="minorHAnsi" w:cstheme="minorHAnsi"/>
          <w:lang w:val="ro-RO" w:eastAsia="ro-RO" w:bidi="ro-RO"/>
        </w:rPr>
        <w:t>C</w:t>
      </w:r>
      <w:r w:rsidRPr="00C979DA">
        <w:rPr>
          <w:rFonts w:asciiTheme="minorHAnsi" w:hAnsiTheme="minorHAnsi" w:cstheme="minorHAnsi"/>
          <w:lang w:val="ro-RO" w:eastAsia="ro-RO" w:bidi="ro-RO"/>
        </w:rPr>
        <w:t>odul fiscal, cu modificările și completările ulterioare;</w:t>
      </w:r>
    </w:p>
    <w:p w14:paraId="2311D6BE" w14:textId="77777777" w:rsidR="005E027A" w:rsidRPr="00C979DA" w:rsidRDefault="005E027A">
      <w:pPr>
        <w:pStyle w:val="BodyText"/>
        <w:numPr>
          <w:ilvl w:val="0"/>
          <w:numId w:val="7"/>
        </w:numPr>
        <w:shd w:val="clear" w:color="auto" w:fill="auto"/>
        <w:tabs>
          <w:tab w:val="left" w:pos="330"/>
        </w:tabs>
        <w:spacing w:line="214" w:lineRule="auto"/>
        <w:jc w:val="both"/>
        <w:rPr>
          <w:rFonts w:asciiTheme="minorHAnsi" w:hAnsiTheme="minorHAnsi" w:cstheme="minorHAnsi"/>
          <w:lang w:val="ro-RO"/>
        </w:rPr>
      </w:pPr>
      <w:r w:rsidRPr="00C979DA">
        <w:rPr>
          <w:rFonts w:asciiTheme="minorHAnsi" w:hAnsiTheme="minorHAnsi" w:cstheme="minorHAnsi"/>
          <w:lang w:val="ro-RO" w:eastAsia="ro-RO" w:bidi="ro-RO"/>
        </w:rPr>
        <w:t>Legea 98/2016 privind achizițiile publice, cu modificările si completările ulterioare;</w:t>
      </w:r>
    </w:p>
    <w:p w14:paraId="7E680399" w14:textId="77777777" w:rsidR="005E027A" w:rsidRPr="00C979DA" w:rsidRDefault="005E027A">
      <w:pPr>
        <w:pStyle w:val="BodyText"/>
        <w:numPr>
          <w:ilvl w:val="0"/>
          <w:numId w:val="7"/>
        </w:numPr>
        <w:shd w:val="clear" w:color="auto" w:fill="auto"/>
        <w:tabs>
          <w:tab w:val="left" w:pos="330"/>
        </w:tabs>
        <w:spacing w:line="228"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775EF6D8" w14:textId="2695BA62" w:rsidR="005E027A" w:rsidRPr="00C979DA" w:rsidRDefault="005E027A">
      <w:pPr>
        <w:pStyle w:val="BodyText"/>
        <w:numPr>
          <w:ilvl w:val="0"/>
          <w:numId w:val="7"/>
        </w:numPr>
        <w:shd w:val="clear" w:color="auto" w:fill="auto"/>
        <w:tabs>
          <w:tab w:val="left" w:pos="330"/>
        </w:tabs>
        <w:spacing w:line="223" w:lineRule="auto"/>
        <w:ind w:left="380" w:hanging="380"/>
        <w:jc w:val="both"/>
        <w:rPr>
          <w:rFonts w:asciiTheme="minorHAnsi" w:hAnsiTheme="minorHAnsi" w:cstheme="minorHAnsi"/>
          <w:lang w:val="ro-RO"/>
        </w:rPr>
      </w:pPr>
      <w:r w:rsidRPr="00C979DA">
        <w:rPr>
          <w:rFonts w:asciiTheme="minorHAnsi" w:hAnsiTheme="minorHAnsi" w:cstheme="minorHAnsi"/>
          <w:lang w:val="ro-RO" w:eastAsia="ro-RO" w:bidi="ro-RO"/>
        </w:rPr>
        <w:t>Legea nr. 95/2006 privind reforma în domeniul sănătății, republicată, cu modificările și completările ulterioare</w:t>
      </w:r>
    </w:p>
    <w:p w14:paraId="01D013D6" w14:textId="77777777" w:rsidR="00BE0A5E" w:rsidRDefault="00BE0A5E" w:rsidP="005E027A">
      <w:pPr>
        <w:pStyle w:val="BodyText"/>
        <w:shd w:val="clear" w:color="auto" w:fill="auto"/>
        <w:jc w:val="both"/>
        <w:rPr>
          <w:rFonts w:asciiTheme="minorHAnsi" w:hAnsiTheme="minorHAnsi" w:cstheme="minorHAnsi"/>
          <w:b/>
          <w:bCs/>
          <w:lang w:val="ro-RO" w:eastAsia="ro-RO" w:bidi="ro-RO"/>
        </w:rPr>
      </w:pPr>
    </w:p>
    <w:p w14:paraId="15C8A3FA" w14:textId="22F73C46" w:rsidR="005E027A" w:rsidRPr="00C979DA" w:rsidRDefault="005E027A" w:rsidP="005E027A">
      <w:pPr>
        <w:pStyle w:val="BodyText"/>
        <w:shd w:val="clear" w:color="auto" w:fill="auto"/>
        <w:jc w:val="both"/>
        <w:rPr>
          <w:rFonts w:asciiTheme="minorHAnsi" w:hAnsiTheme="minorHAnsi" w:cstheme="minorHAnsi"/>
          <w:lang w:val="ro-RO"/>
        </w:rPr>
      </w:pPr>
      <w:r w:rsidRPr="00C979DA">
        <w:rPr>
          <w:rFonts w:asciiTheme="minorHAnsi" w:hAnsiTheme="minorHAnsi" w:cstheme="minorHAnsi"/>
          <w:b/>
          <w:bCs/>
          <w:lang w:val="ro-RO" w:eastAsia="ro-RO" w:bidi="ro-RO"/>
        </w:rPr>
        <w:t>Legislație DNSH</w:t>
      </w:r>
    </w:p>
    <w:p w14:paraId="4D475F92" w14:textId="77777777" w:rsidR="005E027A" w:rsidRPr="00C979DA" w:rsidRDefault="005E027A">
      <w:pPr>
        <w:pStyle w:val="BodyText"/>
        <w:numPr>
          <w:ilvl w:val="0"/>
          <w:numId w:val="8"/>
        </w:numPr>
        <w:shd w:val="clear" w:color="auto" w:fill="auto"/>
        <w:tabs>
          <w:tab w:val="left" w:pos="330"/>
        </w:tabs>
        <w:spacing w:line="223" w:lineRule="auto"/>
        <w:jc w:val="both"/>
        <w:rPr>
          <w:rFonts w:asciiTheme="minorHAnsi" w:hAnsiTheme="minorHAnsi" w:cstheme="minorHAnsi"/>
          <w:lang w:val="ro-RO"/>
        </w:rPr>
      </w:pPr>
      <w:r w:rsidRPr="00C979DA">
        <w:rPr>
          <w:rFonts w:asciiTheme="minorHAnsi" w:hAnsiTheme="minorHAnsi" w:cstheme="minorHAnsi"/>
          <w:lang w:val="ro-RO" w:eastAsia="ro-RO" w:bidi="ro-RO"/>
        </w:rPr>
        <w:t>Directiva 2011/92/UE a Parlamentului European și a Consiliului din 13 decembrie 2011 privind evaluarea efectelor anumitor proiecte publice și private asupra mediului;</w:t>
      </w:r>
    </w:p>
    <w:p w14:paraId="462A5541" w14:textId="77777777" w:rsidR="005E027A" w:rsidRPr="00C979DA" w:rsidRDefault="005E027A">
      <w:pPr>
        <w:pStyle w:val="BodyText"/>
        <w:numPr>
          <w:ilvl w:val="0"/>
          <w:numId w:val="8"/>
        </w:numPr>
        <w:shd w:val="clear" w:color="auto" w:fill="auto"/>
        <w:tabs>
          <w:tab w:val="left" w:pos="330"/>
        </w:tabs>
        <w:spacing w:line="228" w:lineRule="auto"/>
        <w:jc w:val="both"/>
        <w:rPr>
          <w:rFonts w:asciiTheme="minorHAnsi" w:hAnsiTheme="minorHAnsi" w:cstheme="minorHAnsi"/>
          <w:lang w:val="ro-RO"/>
        </w:rPr>
      </w:pPr>
      <w:r w:rsidRPr="00C979DA">
        <w:rPr>
          <w:rFonts w:asciiTheme="minorHAnsi" w:hAnsiTheme="minorHAnsi" w:cstheme="minorHAnsi"/>
          <w:lang w:val="ro-RO" w:eastAsia="ro-RO" w:bidi="ro-RO"/>
        </w:rPr>
        <w:t>Regulamentul (UE) nr. 2020/852 al Parlamentului European și al Consiliului privind instituirea unui cadru care să faciliteze investițiile durabile și de modificare a Regulamentului (UE) 2019/2088;</w:t>
      </w:r>
    </w:p>
    <w:p w14:paraId="61158A0F" w14:textId="77777777" w:rsidR="005E027A" w:rsidRPr="00C979DA" w:rsidRDefault="005E027A">
      <w:pPr>
        <w:pStyle w:val="BodyText"/>
        <w:numPr>
          <w:ilvl w:val="0"/>
          <w:numId w:val="8"/>
        </w:numPr>
        <w:shd w:val="clear" w:color="auto" w:fill="auto"/>
        <w:tabs>
          <w:tab w:val="left" w:pos="330"/>
        </w:tabs>
        <w:spacing w:line="230" w:lineRule="auto"/>
        <w:jc w:val="both"/>
        <w:rPr>
          <w:rFonts w:asciiTheme="minorHAnsi" w:hAnsiTheme="minorHAnsi" w:cstheme="minorHAnsi"/>
          <w:lang w:val="ro-RO"/>
        </w:rPr>
      </w:pPr>
      <w:r w:rsidRPr="00C979DA">
        <w:rPr>
          <w:rFonts w:asciiTheme="minorHAnsi" w:hAnsiTheme="minorHAnsi" w:cstheme="minorHAnsi"/>
          <w:lang w:val="ro-RO" w:eastAsia="ro-RO" w:bidi="ro-RO"/>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125E4D6D" w14:textId="21A0F4A9" w:rsidR="005E027A" w:rsidRPr="00C979DA" w:rsidRDefault="005E027A">
      <w:pPr>
        <w:pStyle w:val="BodyText"/>
        <w:numPr>
          <w:ilvl w:val="0"/>
          <w:numId w:val="8"/>
        </w:numPr>
        <w:shd w:val="clear" w:color="auto" w:fill="auto"/>
        <w:tabs>
          <w:tab w:val="left" w:pos="336"/>
        </w:tabs>
        <w:spacing w:line="226" w:lineRule="auto"/>
        <w:jc w:val="both"/>
        <w:rPr>
          <w:rFonts w:asciiTheme="minorHAnsi" w:hAnsiTheme="minorHAnsi" w:cstheme="minorHAnsi"/>
          <w:lang w:val="ro-RO"/>
        </w:rPr>
      </w:pPr>
      <w:r w:rsidRPr="00C979DA">
        <w:rPr>
          <w:rFonts w:asciiTheme="minorHAnsi" w:hAnsiTheme="minorHAnsi" w:cstheme="minorHAnsi"/>
          <w:lang w:val="ro-RO" w:eastAsia="ro-RO" w:bidi="ro-RO"/>
        </w:rPr>
        <w:t xml:space="preserve">Legea nr. 292/2018 </w:t>
      </w:r>
      <w:r w:rsidR="00E705C1" w:rsidRPr="00E705C1">
        <w:rPr>
          <w:rFonts w:asciiTheme="minorHAnsi" w:hAnsiTheme="minorHAnsi" w:cstheme="minorHAnsi"/>
          <w:lang w:val="ro-RO" w:eastAsia="ro-RO" w:bidi="ro-RO"/>
        </w:rPr>
        <w:t>privind evaluarea impactului anumitor proiecte publice şi private asupra mediului</w:t>
      </w:r>
      <w:r w:rsidRPr="00C979DA">
        <w:rPr>
          <w:rFonts w:asciiTheme="minorHAnsi" w:hAnsiTheme="minorHAnsi" w:cstheme="minorHAnsi"/>
          <w:lang w:val="ro-RO" w:eastAsia="ro-RO" w:bidi="ro-RO"/>
        </w:rPr>
        <w:t>;</w:t>
      </w:r>
    </w:p>
    <w:p w14:paraId="46CCF842" w14:textId="77367DA1" w:rsidR="005E027A" w:rsidRPr="00C979DA" w:rsidRDefault="005E027A">
      <w:pPr>
        <w:pStyle w:val="BodyText"/>
        <w:numPr>
          <w:ilvl w:val="0"/>
          <w:numId w:val="8"/>
        </w:numPr>
        <w:shd w:val="clear" w:color="auto" w:fill="auto"/>
        <w:tabs>
          <w:tab w:val="left" w:pos="336"/>
        </w:tabs>
        <w:spacing w:line="230" w:lineRule="auto"/>
        <w:jc w:val="both"/>
        <w:rPr>
          <w:rFonts w:asciiTheme="minorHAnsi" w:hAnsiTheme="minorHAnsi" w:cstheme="minorHAnsi"/>
          <w:lang w:val="ro-RO"/>
        </w:rPr>
      </w:pPr>
      <w:r w:rsidRPr="00C979DA">
        <w:rPr>
          <w:rFonts w:asciiTheme="minorHAnsi" w:hAnsiTheme="minorHAnsi" w:cstheme="minorHAnsi"/>
          <w:lang w:val="ro-RO" w:eastAsia="ro-RO" w:bidi="ro-RO"/>
        </w:rPr>
        <w:t xml:space="preserve">Ordinul </w:t>
      </w:r>
      <w:r w:rsidR="00DE2436">
        <w:rPr>
          <w:rFonts w:asciiTheme="minorHAnsi" w:hAnsiTheme="minorHAnsi" w:cstheme="minorHAnsi"/>
          <w:lang w:val="ro-RO" w:eastAsia="ro-RO" w:bidi="ro-RO"/>
        </w:rPr>
        <w:t xml:space="preserve">ministrului mediului, apelor și pădurilor </w:t>
      </w:r>
      <w:r w:rsidRPr="00C979DA">
        <w:rPr>
          <w:rFonts w:asciiTheme="minorHAnsi" w:hAnsiTheme="minorHAnsi" w:cstheme="minorHAnsi"/>
          <w:lang w:val="ro-RO" w:eastAsia="ro-RO" w:bidi="ro-RO"/>
        </w:rPr>
        <w:t>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405CD584" w14:textId="158C8404" w:rsidR="005E027A" w:rsidRPr="00C979DA" w:rsidRDefault="005E027A">
      <w:pPr>
        <w:pStyle w:val="BodyText"/>
        <w:numPr>
          <w:ilvl w:val="0"/>
          <w:numId w:val="8"/>
        </w:numPr>
        <w:shd w:val="clear" w:color="auto" w:fill="auto"/>
        <w:spacing w:after="340" w:line="223" w:lineRule="auto"/>
        <w:jc w:val="both"/>
        <w:rPr>
          <w:rFonts w:asciiTheme="minorHAnsi" w:hAnsiTheme="minorHAnsi" w:cstheme="minorHAnsi"/>
          <w:lang w:val="ro-RO"/>
        </w:rPr>
      </w:pPr>
      <w:r w:rsidRPr="00C979DA">
        <w:rPr>
          <w:rFonts w:asciiTheme="minorHAnsi" w:hAnsiTheme="minorHAnsi" w:cstheme="minorHAnsi"/>
          <w:lang w:val="ro-RO" w:eastAsia="ro-RO" w:bidi="ro-RO"/>
        </w:rPr>
        <w:t>Orientări tehnice referitoare la imunizarea infrastructurii la schimbările climatice în perioada 2021-2027 (2021/C 373/01).</w:t>
      </w:r>
    </w:p>
    <w:p w14:paraId="4478051D" w14:textId="0C44CC66" w:rsidR="005E027A" w:rsidRPr="00C979DA" w:rsidRDefault="005E027A" w:rsidP="00B2461E">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NB: 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242899B4" w14:textId="77777777" w:rsidR="00E129F6" w:rsidRPr="006A5FEA" w:rsidRDefault="00E129F6">
      <w:pPr>
        <w:pStyle w:val="Heading1"/>
        <w:numPr>
          <w:ilvl w:val="0"/>
          <w:numId w:val="1"/>
        </w:numPr>
        <w:rPr>
          <w:rFonts w:cstheme="minorHAnsi"/>
          <w:b/>
          <w:bCs/>
          <w:iCs/>
          <w:color w:val="002060"/>
          <w:kern w:val="0"/>
          <w:lang w:val="ro-RO"/>
          <w14:ligatures w14:val="none"/>
        </w:rPr>
      </w:pPr>
      <w:bookmarkStart w:id="46" w:name="_Toc203981465"/>
      <w:bookmarkStart w:id="47" w:name="_Toc203981466"/>
      <w:bookmarkStart w:id="48" w:name="_Toc203981467"/>
      <w:bookmarkStart w:id="49" w:name="_Toc203981468"/>
      <w:bookmarkStart w:id="50" w:name="_Toc203981469"/>
      <w:bookmarkStart w:id="51" w:name="_Toc203981470"/>
      <w:bookmarkStart w:id="52" w:name="_Toc203981471"/>
      <w:bookmarkStart w:id="53" w:name="_Toc203981472"/>
      <w:bookmarkStart w:id="54" w:name="_Toc203981473"/>
      <w:bookmarkStart w:id="55" w:name="_Toc203981474"/>
      <w:bookmarkStart w:id="56" w:name="bookmark36"/>
      <w:bookmarkStart w:id="57" w:name="bookmark37"/>
      <w:bookmarkStart w:id="58" w:name="_Toc204769489"/>
      <w:bookmarkStart w:id="59" w:name="_Toc209780628"/>
      <w:bookmarkEnd w:id="46"/>
      <w:bookmarkEnd w:id="47"/>
      <w:bookmarkEnd w:id="48"/>
      <w:bookmarkEnd w:id="49"/>
      <w:bookmarkEnd w:id="50"/>
      <w:bookmarkEnd w:id="51"/>
      <w:bookmarkEnd w:id="52"/>
      <w:bookmarkEnd w:id="53"/>
      <w:bookmarkEnd w:id="54"/>
      <w:bookmarkEnd w:id="55"/>
      <w:r w:rsidRPr="00C979DA">
        <w:rPr>
          <w:rFonts w:asciiTheme="minorHAnsi" w:hAnsiTheme="minorHAnsi" w:cstheme="minorHAnsi"/>
          <w:b/>
          <w:bCs/>
          <w:iCs/>
          <w:color w:val="002060"/>
          <w:kern w:val="0"/>
          <w:sz w:val="24"/>
          <w:szCs w:val="24"/>
          <w:lang w:val="ro-RO"/>
          <w14:ligatures w14:val="none"/>
        </w:rPr>
        <w:t>ASPECTE SPECIFICE APELULUI DE PROIECTE</w:t>
      </w:r>
      <w:bookmarkEnd w:id="56"/>
      <w:bookmarkEnd w:id="57"/>
      <w:bookmarkEnd w:id="58"/>
      <w:bookmarkEnd w:id="59"/>
    </w:p>
    <w:p w14:paraId="449D550C" w14:textId="77777777" w:rsidR="00E129F6" w:rsidRPr="00491A85" w:rsidRDefault="00E129F6">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60" w:name="_Toc204769490"/>
      <w:bookmarkStart w:id="61" w:name="_Toc209780629"/>
      <w:r w:rsidRPr="00491A85">
        <w:rPr>
          <w:rFonts w:cstheme="minorHAnsi"/>
          <w:b/>
          <w:bCs/>
          <w:iCs/>
          <w:color w:val="002060"/>
          <w:kern w:val="0"/>
          <w:lang w:val="ro-RO"/>
          <w14:ligatures w14:val="none"/>
        </w:rPr>
        <w:t>Tipul de apel</w:t>
      </w:r>
      <w:bookmarkEnd w:id="60"/>
      <w:bookmarkEnd w:id="61"/>
    </w:p>
    <w:p w14:paraId="62D49236" w14:textId="77777777" w:rsidR="00E129F6" w:rsidRPr="00C979DA" w:rsidRDefault="00E129F6" w:rsidP="00E129F6">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Prezentul apel este de tip </w:t>
      </w:r>
      <w:r w:rsidRPr="00C979DA">
        <w:rPr>
          <w:rFonts w:eastAsia="Calibri" w:cstheme="minorHAnsi"/>
          <w:b/>
          <w:bCs/>
          <w:color w:val="002060"/>
          <w:kern w:val="0"/>
          <w:lang w:val="ro-RO" w:eastAsia="ro-RO" w:bidi="ro-RO"/>
          <w14:ligatures w14:val="none"/>
        </w:rPr>
        <w:t>competitiv, cu termen limită de depunere</w:t>
      </w:r>
      <w:r w:rsidRPr="00C979DA">
        <w:rPr>
          <w:rFonts w:eastAsia="Calibri" w:cstheme="minorHAnsi"/>
          <w:color w:val="002060"/>
          <w:kern w:val="0"/>
          <w:lang w:val="ro-RO" w:eastAsia="ro-RO" w:bidi="ro-RO"/>
          <w14:ligatures w14:val="none"/>
        </w:rPr>
        <w:t>.</w:t>
      </w:r>
    </w:p>
    <w:p w14:paraId="6B83E2B1" w14:textId="77777777" w:rsidR="00E129F6" w:rsidRPr="00C979DA" w:rsidRDefault="00E129F6" w:rsidP="00E129F6">
      <w:pPr>
        <w:spacing w:after="0" w:line="240" w:lineRule="auto"/>
        <w:jc w:val="both"/>
        <w:rPr>
          <w:rFonts w:eastAsia="Calibri" w:cstheme="minorHAnsi"/>
          <w:iCs/>
          <w:color w:val="002060"/>
          <w:kern w:val="0"/>
          <w:lang w:val="ro-RO"/>
          <w14:ligatures w14:val="none"/>
        </w:rPr>
      </w:pPr>
    </w:p>
    <w:p w14:paraId="1DEFA9ED" w14:textId="77777777" w:rsidR="00E129F6" w:rsidRPr="00491A85" w:rsidRDefault="00E129F6">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62" w:name="bookmark40"/>
      <w:bookmarkStart w:id="63" w:name="bookmark38"/>
      <w:bookmarkStart w:id="64" w:name="_Toc204769491"/>
      <w:bookmarkStart w:id="65" w:name="_Toc209780630"/>
      <w:r w:rsidRPr="00491A85">
        <w:rPr>
          <w:rFonts w:cstheme="minorHAnsi"/>
          <w:b/>
          <w:bCs/>
          <w:iCs/>
          <w:color w:val="002060"/>
          <w:kern w:val="0"/>
          <w:lang w:val="ro-RO"/>
          <w14:ligatures w14:val="none"/>
        </w:rPr>
        <w:t>Forma de sprijin (granturi; instrumentele financiare; premii)</w:t>
      </w:r>
      <w:bookmarkEnd w:id="62"/>
      <w:bookmarkEnd w:id="63"/>
      <w:bookmarkEnd w:id="64"/>
      <w:bookmarkEnd w:id="65"/>
    </w:p>
    <w:p w14:paraId="0E5698FB" w14:textId="77777777" w:rsidR="00E129F6" w:rsidRPr="00C979DA" w:rsidRDefault="00E129F6" w:rsidP="00E129F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prezentului apel de proiecte, sprijinul oferit este exclusiv sub formă de </w:t>
      </w:r>
      <w:r w:rsidRPr="00C979DA">
        <w:rPr>
          <w:rFonts w:eastAsia="Calibri" w:cstheme="minorHAnsi"/>
          <w:b/>
          <w:bCs/>
          <w:color w:val="002060"/>
          <w:kern w:val="0"/>
          <w:lang w:val="ro-RO" w:eastAsia="ro-RO" w:bidi="ro-RO"/>
          <w14:ligatures w14:val="none"/>
        </w:rPr>
        <w:t>grant</w:t>
      </w:r>
      <w:r w:rsidRPr="00C979DA">
        <w:rPr>
          <w:rFonts w:eastAsia="Calibri" w:cstheme="minorHAnsi"/>
          <w:b/>
          <w:bCs/>
          <w:i/>
          <w:iCs/>
          <w:color w:val="002060"/>
          <w:kern w:val="0"/>
          <w:lang w:val="ro-RO" w:eastAsia="ro-RO" w:bidi="ro-RO"/>
          <w14:ligatures w14:val="none"/>
        </w:rPr>
        <w:t>.</w:t>
      </w:r>
    </w:p>
    <w:p w14:paraId="7BF4408E" w14:textId="77777777" w:rsidR="00E129F6" w:rsidRPr="00491A85" w:rsidRDefault="00E129F6">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66" w:name="bookmark43"/>
      <w:bookmarkStart w:id="67" w:name="bookmark41"/>
      <w:bookmarkStart w:id="68" w:name="_Toc204769492"/>
      <w:bookmarkStart w:id="69" w:name="_Toc209780631"/>
      <w:r w:rsidRPr="00491A85">
        <w:rPr>
          <w:rFonts w:cstheme="minorHAnsi"/>
          <w:b/>
          <w:bCs/>
          <w:iCs/>
          <w:color w:val="002060"/>
          <w:kern w:val="0"/>
          <w:lang w:val="ro-RO"/>
          <w14:ligatures w14:val="none"/>
        </w:rPr>
        <w:t>Bugetul alocat apelului de proiecte</w:t>
      </w:r>
      <w:bookmarkEnd w:id="66"/>
      <w:bookmarkEnd w:id="67"/>
      <w:bookmarkEnd w:id="68"/>
      <w:bookmarkEnd w:id="69"/>
    </w:p>
    <w:p w14:paraId="5F06EA5A" w14:textId="16626409" w:rsidR="00E129F6" w:rsidRDefault="00E129F6" w:rsidP="00E129F6">
      <w:pPr>
        <w:spacing w:before="60" w:after="0" w:line="240" w:lineRule="auto"/>
        <w:jc w:val="both"/>
        <w:rPr>
          <w:rFonts w:cstheme="minorHAnsi"/>
          <w:iCs/>
          <w:color w:val="002060"/>
          <w:lang w:val="ro-RO"/>
        </w:rPr>
      </w:pPr>
      <w:bookmarkStart w:id="70" w:name="_Hlk139461708"/>
      <w:r w:rsidRPr="00491A85">
        <w:rPr>
          <w:rFonts w:cstheme="minorHAnsi"/>
          <w:iCs/>
          <w:color w:val="002060"/>
          <w:lang w:val="ro-RO"/>
        </w:rPr>
        <w:t>Bugetul total alocat prin Programul Sănătate pentru prezentul apel este de</w:t>
      </w:r>
      <w:bookmarkEnd w:id="70"/>
      <w:r w:rsidRPr="00491A85">
        <w:rPr>
          <w:rFonts w:cstheme="minorHAnsi"/>
          <w:color w:val="002060"/>
          <w:lang w:val="ro-RO"/>
        </w:rPr>
        <w:t xml:space="preserve"> </w:t>
      </w:r>
      <w:r w:rsidR="00E123F1" w:rsidRPr="00491A85">
        <w:rPr>
          <w:rFonts w:cstheme="minorHAnsi"/>
          <w:color w:val="002060"/>
          <w:lang w:val="ro-RO"/>
        </w:rPr>
        <w:t xml:space="preserve">120 </w:t>
      </w:r>
      <w:r w:rsidRPr="00491A85">
        <w:rPr>
          <w:rFonts w:cstheme="minorHAnsi"/>
          <w:color w:val="002060"/>
          <w:lang w:val="ro-RO"/>
        </w:rPr>
        <w:t xml:space="preserve">milioane </w:t>
      </w:r>
      <w:r w:rsidRPr="00491A85">
        <w:rPr>
          <w:rFonts w:cstheme="minorHAnsi"/>
          <w:iCs/>
          <w:color w:val="002060"/>
          <w:lang w:val="ro-RO"/>
        </w:rPr>
        <w:t>de euro.</w:t>
      </w:r>
    </w:p>
    <w:p w14:paraId="42BE3169" w14:textId="77777777" w:rsidR="00F2196A" w:rsidRPr="00491A85" w:rsidRDefault="00F2196A" w:rsidP="00E129F6">
      <w:pPr>
        <w:spacing w:before="60" w:after="0" w:line="240" w:lineRule="auto"/>
        <w:jc w:val="both"/>
        <w:rPr>
          <w:rFonts w:cstheme="minorHAnsi"/>
          <w:iCs/>
          <w:color w:val="002060"/>
          <w:lang w:val="ro-RO"/>
        </w:rPr>
      </w:pPr>
    </w:p>
    <w:tbl>
      <w:tblPr>
        <w:tblStyle w:val="TableGrid"/>
        <w:tblW w:w="4578" w:type="pct"/>
        <w:tblLook w:val="04A0" w:firstRow="1" w:lastRow="0" w:firstColumn="1" w:lastColumn="0" w:noHBand="0" w:noVBand="1"/>
      </w:tblPr>
      <w:tblGrid>
        <w:gridCol w:w="2690"/>
        <w:gridCol w:w="2408"/>
        <w:gridCol w:w="2410"/>
        <w:gridCol w:w="1936"/>
      </w:tblGrid>
      <w:tr w:rsidR="00200513" w:rsidRPr="00491A85" w14:paraId="79A19DD9" w14:textId="77777777" w:rsidTr="004B61FB">
        <w:trPr>
          <w:trHeight w:val="788"/>
        </w:trPr>
        <w:tc>
          <w:tcPr>
            <w:tcW w:w="1424" w:type="pct"/>
            <w:vMerge w:val="restart"/>
            <w:shd w:val="clear" w:color="auto" w:fill="C5E0B3" w:themeFill="accent6" w:themeFillTint="66"/>
          </w:tcPr>
          <w:p w14:paraId="27596DAA" w14:textId="77777777" w:rsidR="00E129F6" w:rsidRPr="00491A85" w:rsidRDefault="00E129F6" w:rsidP="00F9183F">
            <w:pPr>
              <w:spacing w:before="60"/>
              <w:ind w:right="120"/>
              <w:jc w:val="both"/>
              <w:rPr>
                <w:rFonts w:cstheme="minorHAnsi"/>
                <w:b/>
                <w:bCs/>
                <w:color w:val="002060"/>
                <w:lang w:val="ro-RO"/>
              </w:rPr>
            </w:pPr>
            <w:r w:rsidRPr="00491A85">
              <w:rPr>
                <w:rFonts w:cstheme="minorHAnsi"/>
                <w:b/>
                <w:bCs/>
                <w:color w:val="002060"/>
                <w:lang w:val="ro-RO"/>
              </w:rPr>
              <w:lastRenderedPageBreak/>
              <w:t>Regiuni de dezvoltare</w:t>
            </w:r>
          </w:p>
        </w:tc>
        <w:tc>
          <w:tcPr>
            <w:tcW w:w="1275" w:type="pct"/>
            <w:vMerge w:val="restart"/>
            <w:shd w:val="clear" w:color="auto" w:fill="C5E0B3" w:themeFill="accent6" w:themeFillTint="66"/>
          </w:tcPr>
          <w:p w14:paraId="2CD0ECF9" w14:textId="77777777" w:rsidR="00E129F6" w:rsidRPr="00491A85" w:rsidRDefault="00E129F6" w:rsidP="00F9183F">
            <w:pPr>
              <w:spacing w:before="60"/>
              <w:ind w:right="120"/>
              <w:jc w:val="both"/>
              <w:rPr>
                <w:rFonts w:cstheme="minorHAnsi"/>
                <w:b/>
                <w:bCs/>
                <w:color w:val="002060"/>
                <w:lang w:val="ro-RO"/>
              </w:rPr>
            </w:pPr>
            <w:r w:rsidRPr="00491A85">
              <w:rPr>
                <w:rFonts w:cstheme="minorHAnsi"/>
                <w:b/>
                <w:bCs/>
                <w:color w:val="002060"/>
                <w:lang w:val="ro-RO"/>
              </w:rPr>
              <w:t>Alocare totală pentru apelul de proiecte (euro)</w:t>
            </w:r>
          </w:p>
        </w:tc>
        <w:tc>
          <w:tcPr>
            <w:tcW w:w="1276" w:type="pct"/>
            <w:vMerge w:val="restart"/>
            <w:shd w:val="clear" w:color="auto" w:fill="C5E0B3" w:themeFill="accent6" w:themeFillTint="66"/>
          </w:tcPr>
          <w:p w14:paraId="661FDA9B" w14:textId="77777777" w:rsidR="00E129F6" w:rsidRPr="00491A85" w:rsidRDefault="00E129F6" w:rsidP="00F9183F">
            <w:pPr>
              <w:autoSpaceDE w:val="0"/>
              <w:autoSpaceDN w:val="0"/>
              <w:adjustRightInd w:val="0"/>
              <w:spacing w:before="60"/>
              <w:jc w:val="both"/>
              <w:rPr>
                <w:rFonts w:cstheme="minorHAnsi"/>
                <w:b/>
                <w:bCs/>
                <w:color w:val="002060"/>
                <w:lang w:val="ro-RO"/>
              </w:rPr>
            </w:pPr>
            <w:r w:rsidRPr="00491A85">
              <w:rPr>
                <w:rFonts w:cstheme="minorHAnsi"/>
                <w:b/>
                <w:bCs/>
                <w:color w:val="002060"/>
                <w:lang w:val="ro-RO"/>
              </w:rPr>
              <w:t xml:space="preserve">Contribuția din partea fondurilor </w:t>
            </w:r>
          </w:p>
          <w:p w14:paraId="6F125774" w14:textId="77777777" w:rsidR="00E129F6" w:rsidRPr="00491A85" w:rsidRDefault="00E129F6" w:rsidP="00F9183F">
            <w:pPr>
              <w:autoSpaceDE w:val="0"/>
              <w:autoSpaceDN w:val="0"/>
              <w:adjustRightInd w:val="0"/>
              <w:spacing w:before="60"/>
              <w:jc w:val="both"/>
              <w:rPr>
                <w:rFonts w:cstheme="minorHAnsi"/>
                <w:b/>
                <w:bCs/>
                <w:color w:val="002060"/>
                <w:lang w:val="ro-RO"/>
              </w:rPr>
            </w:pPr>
            <w:r w:rsidRPr="00491A85">
              <w:rPr>
                <w:rFonts w:cstheme="minorHAnsi"/>
                <w:b/>
                <w:bCs/>
                <w:color w:val="002060"/>
                <w:lang w:val="ro-RO"/>
              </w:rPr>
              <w:t>(contribuția UE)</w:t>
            </w:r>
          </w:p>
          <w:p w14:paraId="2DB1F39B" w14:textId="77777777" w:rsidR="00E129F6" w:rsidRPr="00491A85" w:rsidRDefault="00E129F6" w:rsidP="00F9183F">
            <w:pPr>
              <w:spacing w:before="60"/>
              <w:ind w:right="120"/>
              <w:jc w:val="both"/>
              <w:rPr>
                <w:rFonts w:cstheme="minorHAnsi"/>
                <w:b/>
                <w:bCs/>
                <w:color w:val="002060"/>
                <w:lang w:val="ro-RO"/>
              </w:rPr>
            </w:pPr>
          </w:p>
        </w:tc>
        <w:tc>
          <w:tcPr>
            <w:tcW w:w="1025" w:type="pct"/>
            <w:shd w:val="clear" w:color="auto" w:fill="C5E0B3" w:themeFill="accent6" w:themeFillTint="66"/>
          </w:tcPr>
          <w:p w14:paraId="1EDB3B88" w14:textId="77777777" w:rsidR="00E129F6" w:rsidRPr="00491A85" w:rsidRDefault="00E129F6" w:rsidP="00F9183F">
            <w:pPr>
              <w:spacing w:before="60"/>
              <w:ind w:right="120"/>
              <w:jc w:val="center"/>
              <w:rPr>
                <w:rFonts w:cstheme="minorHAnsi"/>
                <w:b/>
                <w:bCs/>
                <w:color w:val="002060"/>
                <w:lang w:val="ro-RO"/>
              </w:rPr>
            </w:pPr>
            <w:r w:rsidRPr="00491A85">
              <w:rPr>
                <w:rFonts w:cstheme="minorHAnsi"/>
                <w:b/>
                <w:bCs/>
                <w:color w:val="002060"/>
                <w:lang w:val="ro-RO"/>
              </w:rPr>
              <w:t>Contribuția națională</w:t>
            </w:r>
          </w:p>
          <w:p w14:paraId="5B87890D" w14:textId="77777777" w:rsidR="00E129F6" w:rsidRPr="00491A85" w:rsidRDefault="00E129F6" w:rsidP="00F9183F">
            <w:pPr>
              <w:spacing w:before="60"/>
              <w:ind w:right="120"/>
              <w:jc w:val="both"/>
              <w:rPr>
                <w:rFonts w:cstheme="minorHAnsi"/>
                <w:b/>
                <w:bCs/>
                <w:color w:val="002060"/>
                <w:lang w:val="ro-RO"/>
              </w:rPr>
            </w:pPr>
          </w:p>
        </w:tc>
      </w:tr>
      <w:tr w:rsidR="00200513" w:rsidRPr="00491A85" w14:paraId="2EF3DB6C" w14:textId="77777777" w:rsidTr="004B61FB">
        <w:trPr>
          <w:trHeight w:val="788"/>
        </w:trPr>
        <w:tc>
          <w:tcPr>
            <w:tcW w:w="1424" w:type="pct"/>
            <w:vMerge/>
            <w:tcBorders>
              <w:bottom w:val="single" w:sz="4" w:space="0" w:color="auto"/>
            </w:tcBorders>
            <w:shd w:val="clear" w:color="auto" w:fill="C5E0B3" w:themeFill="accent6" w:themeFillTint="66"/>
          </w:tcPr>
          <w:p w14:paraId="48317DC6" w14:textId="77777777" w:rsidR="00557D0F" w:rsidRPr="00491A85" w:rsidRDefault="00557D0F" w:rsidP="00F9183F">
            <w:pPr>
              <w:spacing w:before="60"/>
              <w:ind w:right="120"/>
              <w:jc w:val="both"/>
              <w:rPr>
                <w:rFonts w:cstheme="minorHAnsi"/>
                <w:b/>
                <w:bCs/>
                <w:color w:val="002060"/>
                <w:lang w:val="ro-RO"/>
              </w:rPr>
            </w:pPr>
          </w:p>
        </w:tc>
        <w:tc>
          <w:tcPr>
            <w:tcW w:w="1275" w:type="pct"/>
            <w:vMerge/>
            <w:tcBorders>
              <w:bottom w:val="single" w:sz="4" w:space="0" w:color="auto"/>
            </w:tcBorders>
            <w:shd w:val="clear" w:color="auto" w:fill="C5E0B3" w:themeFill="accent6" w:themeFillTint="66"/>
          </w:tcPr>
          <w:p w14:paraId="2DB2FD28" w14:textId="77777777" w:rsidR="00557D0F" w:rsidRPr="00491A85" w:rsidRDefault="00557D0F" w:rsidP="00F9183F">
            <w:pPr>
              <w:spacing w:before="60"/>
              <w:ind w:right="120"/>
              <w:jc w:val="both"/>
              <w:rPr>
                <w:rFonts w:cstheme="minorHAnsi"/>
                <w:b/>
                <w:bCs/>
                <w:color w:val="002060"/>
                <w:lang w:val="ro-RO"/>
              </w:rPr>
            </w:pPr>
          </w:p>
        </w:tc>
        <w:tc>
          <w:tcPr>
            <w:tcW w:w="1276" w:type="pct"/>
            <w:vMerge/>
            <w:tcBorders>
              <w:bottom w:val="single" w:sz="4" w:space="0" w:color="auto"/>
            </w:tcBorders>
            <w:shd w:val="clear" w:color="auto" w:fill="C5E0B3" w:themeFill="accent6" w:themeFillTint="66"/>
          </w:tcPr>
          <w:p w14:paraId="46A6B468" w14:textId="77777777" w:rsidR="00557D0F" w:rsidRPr="00491A85" w:rsidRDefault="00557D0F" w:rsidP="00F9183F">
            <w:pPr>
              <w:spacing w:before="60"/>
              <w:ind w:right="120"/>
              <w:jc w:val="both"/>
              <w:rPr>
                <w:rFonts w:cstheme="minorHAnsi"/>
                <w:b/>
                <w:bCs/>
                <w:color w:val="002060"/>
                <w:lang w:val="ro-RO"/>
              </w:rPr>
            </w:pPr>
          </w:p>
        </w:tc>
        <w:tc>
          <w:tcPr>
            <w:tcW w:w="1025" w:type="pct"/>
            <w:tcBorders>
              <w:bottom w:val="single" w:sz="4" w:space="0" w:color="auto"/>
            </w:tcBorders>
            <w:shd w:val="clear" w:color="auto" w:fill="C5E0B3" w:themeFill="accent6" w:themeFillTint="66"/>
          </w:tcPr>
          <w:p w14:paraId="193C0761" w14:textId="62E9D412" w:rsidR="00557D0F" w:rsidRPr="00491A85" w:rsidRDefault="00557D0F" w:rsidP="00557D0F">
            <w:pPr>
              <w:spacing w:before="60"/>
              <w:ind w:right="120"/>
              <w:jc w:val="center"/>
              <w:rPr>
                <w:rFonts w:cstheme="minorHAnsi"/>
                <w:b/>
                <w:bCs/>
                <w:color w:val="002060"/>
                <w:lang w:val="ro-RO"/>
              </w:rPr>
            </w:pPr>
            <w:r w:rsidRPr="00491A85">
              <w:rPr>
                <w:rFonts w:cstheme="minorHAnsi"/>
                <w:b/>
                <w:bCs/>
                <w:color w:val="002060"/>
                <w:lang w:val="ro-RO"/>
              </w:rPr>
              <w:t>Total</w:t>
            </w:r>
          </w:p>
        </w:tc>
      </w:tr>
      <w:tr w:rsidR="00E123F1" w:rsidRPr="00491A85" w14:paraId="14D4FDF8" w14:textId="77777777" w:rsidTr="004B61FB">
        <w:trPr>
          <w:trHeight w:val="854"/>
        </w:trPr>
        <w:tc>
          <w:tcPr>
            <w:tcW w:w="1424" w:type="pct"/>
            <w:shd w:val="clear" w:color="auto" w:fill="FFFFFF" w:themeFill="background1"/>
          </w:tcPr>
          <w:p w14:paraId="0977A17D" w14:textId="77777777" w:rsidR="00E123F1" w:rsidRPr="00491A85" w:rsidRDefault="00E123F1" w:rsidP="00F9183F">
            <w:pPr>
              <w:spacing w:before="60"/>
              <w:ind w:right="120"/>
              <w:jc w:val="both"/>
              <w:rPr>
                <w:rFonts w:cstheme="minorHAnsi"/>
                <w:b/>
                <w:bCs/>
                <w:color w:val="002060"/>
                <w:lang w:val="ro-RO"/>
              </w:rPr>
            </w:pPr>
            <w:r w:rsidRPr="00491A85">
              <w:rPr>
                <w:rFonts w:cstheme="minorHAnsi"/>
                <w:color w:val="002060"/>
                <w:lang w:val="ro-RO"/>
              </w:rPr>
              <w:t>Regiuni mai  puțin dezvoltate</w:t>
            </w:r>
          </w:p>
        </w:tc>
        <w:tc>
          <w:tcPr>
            <w:tcW w:w="1275" w:type="pct"/>
            <w:shd w:val="clear" w:color="auto" w:fill="FFFFFF" w:themeFill="background1"/>
            <w:vAlign w:val="center"/>
          </w:tcPr>
          <w:p w14:paraId="4D7AEB10" w14:textId="6DDEFB07" w:rsidR="00E123F1" w:rsidRPr="00491A85" w:rsidRDefault="00E123F1" w:rsidP="00EC1682">
            <w:pPr>
              <w:spacing w:before="60"/>
              <w:ind w:right="120"/>
              <w:jc w:val="center"/>
              <w:rPr>
                <w:rFonts w:cstheme="minorHAnsi"/>
                <w:b/>
                <w:bCs/>
                <w:color w:val="002060"/>
                <w:lang w:val="ro-RO"/>
              </w:rPr>
            </w:pPr>
            <w:r w:rsidRPr="00491A85">
              <w:rPr>
                <w:rFonts w:cstheme="minorHAnsi"/>
                <w:color w:val="002060"/>
                <w:lang w:val="ro-RO"/>
              </w:rPr>
              <w:t>120.000.000</w:t>
            </w:r>
            <w:r w:rsidR="00EC1682" w:rsidRPr="00491A85">
              <w:rPr>
                <w:rFonts w:cstheme="minorHAnsi"/>
                <w:color w:val="002060"/>
                <w:lang w:val="ro-RO"/>
              </w:rPr>
              <w:t>,00</w:t>
            </w:r>
          </w:p>
        </w:tc>
        <w:tc>
          <w:tcPr>
            <w:tcW w:w="1276" w:type="pct"/>
            <w:shd w:val="clear" w:color="auto" w:fill="FFFFFF" w:themeFill="background1"/>
            <w:vAlign w:val="center"/>
          </w:tcPr>
          <w:p w14:paraId="7F98968E" w14:textId="31290C2A" w:rsidR="00E123F1" w:rsidRPr="00491A85" w:rsidRDefault="00E123F1" w:rsidP="004B61FB">
            <w:pPr>
              <w:spacing w:before="60"/>
              <w:ind w:right="120"/>
              <w:jc w:val="center"/>
              <w:rPr>
                <w:rFonts w:cstheme="minorHAnsi"/>
                <w:b/>
                <w:bCs/>
                <w:color w:val="002060"/>
                <w:lang w:val="ro-RO"/>
              </w:rPr>
            </w:pPr>
            <w:r w:rsidRPr="00491A85">
              <w:rPr>
                <w:rFonts w:cstheme="minorHAnsi"/>
                <w:color w:val="002060"/>
                <w:lang w:val="ro-RO"/>
              </w:rPr>
              <w:t>85%</w:t>
            </w:r>
          </w:p>
        </w:tc>
        <w:tc>
          <w:tcPr>
            <w:tcW w:w="1025" w:type="pct"/>
            <w:shd w:val="clear" w:color="auto" w:fill="FFFFFF" w:themeFill="background1"/>
            <w:vAlign w:val="center"/>
          </w:tcPr>
          <w:p w14:paraId="4393B6B4" w14:textId="0EC475B6" w:rsidR="00E123F1" w:rsidRPr="00491A85" w:rsidRDefault="00E123F1" w:rsidP="004B61FB">
            <w:pPr>
              <w:spacing w:before="60"/>
              <w:ind w:right="120"/>
              <w:jc w:val="center"/>
              <w:rPr>
                <w:rFonts w:cstheme="minorHAnsi"/>
                <w:b/>
                <w:bCs/>
                <w:color w:val="002060"/>
                <w:lang w:val="ro-RO"/>
              </w:rPr>
            </w:pPr>
            <w:r w:rsidRPr="00491A85">
              <w:rPr>
                <w:rFonts w:cstheme="minorHAnsi"/>
                <w:color w:val="002060"/>
                <w:lang w:val="ro-RO"/>
              </w:rPr>
              <w:t>15%</w:t>
            </w:r>
          </w:p>
        </w:tc>
      </w:tr>
      <w:tr w:rsidR="00E129F6" w:rsidRPr="00491A85" w14:paraId="2EC2182B" w14:textId="77777777" w:rsidTr="00317328">
        <w:trPr>
          <w:trHeight w:val="416"/>
        </w:trPr>
        <w:tc>
          <w:tcPr>
            <w:tcW w:w="5000" w:type="pct"/>
            <w:gridSpan w:val="4"/>
            <w:tcBorders>
              <w:bottom w:val="single" w:sz="4" w:space="0" w:color="auto"/>
            </w:tcBorders>
            <w:shd w:val="clear" w:color="auto" w:fill="FBE4D5" w:themeFill="accent2" w:themeFillTint="33"/>
          </w:tcPr>
          <w:p w14:paraId="4C0D2144" w14:textId="77777777" w:rsidR="00E129F6" w:rsidRPr="00491A85" w:rsidRDefault="00E129F6" w:rsidP="00F9183F">
            <w:pPr>
              <w:spacing w:before="60"/>
              <w:ind w:right="120"/>
              <w:jc w:val="both"/>
              <w:rPr>
                <w:rFonts w:cstheme="minorHAnsi"/>
                <w:b/>
                <w:bCs/>
                <w:color w:val="002060"/>
                <w:lang w:val="ro-RO"/>
              </w:rPr>
            </w:pPr>
            <w:r w:rsidRPr="00C979DA">
              <w:rPr>
                <w:rFonts w:cstheme="minorHAnsi"/>
                <w:color w:val="002060"/>
                <w:lang w:val="ro-RO"/>
              </w:rPr>
              <w:t>Din care</w:t>
            </w:r>
            <w:r w:rsidRPr="00491A85">
              <w:rPr>
                <w:rStyle w:val="FootnoteReference"/>
                <w:rFonts w:cstheme="minorHAnsi"/>
                <w:lang w:val="ro-RO"/>
              </w:rPr>
              <w:footnoteReference w:id="5"/>
            </w:r>
            <w:r w:rsidRPr="00C979DA">
              <w:rPr>
                <w:rFonts w:cstheme="minorHAnsi"/>
                <w:color w:val="002060"/>
                <w:lang w:val="ro-RO"/>
              </w:rPr>
              <w:t>, alocare pentru ITI Delta Dunării</w:t>
            </w:r>
          </w:p>
        </w:tc>
      </w:tr>
      <w:tr w:rsidR="00E123F1" w:rsidRPr="00491A85" w14:paraId="156BE498" w14:textId="77777777" w:rsidTr="004B61FB">
        <w:trPr>
          <w:trHeight w:val="1127"/>
        </w:trPr>
        <w:tc>
          <w:tcPr>
            <w:tcW w:w="1424" w:type="pct"/>
            <w:shd w:val="clear" w:color="auto" w:fill="FBE4D5" w:themeFill="accent2" w:themeFillTint="33"/>
          </w:tcPr>
          <w:p w14:paraId="6725F872" w14:textId="77777777" w:rsidR="00E123F1" w:rsidRPr="00491A85" w:rsidRDefault="00E123F1" w:rsidP="00F9183F">
            <w:pPr>
              <w:spacing w:before="60"/>
              <w:ind w:right="120"/>
              <w:jc w:val="both"/>
              <w:rPr>
                <w:rFonts w:cstheme="minorHAnsi"/>
                <w:color w:val="002060"/>
                <w:lang w:val="ro-RO"/>
              </w:rPr>
            </w:pPr>
            <w:r w:rsidRPr="00491A85">
              <w:rPr>
                <w:rFonts w:cstheme="minorHAnsi"/>
                <w:color w:val="002060"/>
                <w:lang w:val="ro-RO"/>
              </w:rPr>
              <w:t>ITI Delta Dunării</w:t>
            </w:r>
          </w:p>
          <w:p w14:paraId="36B90A8D" w14:textId="77777777" w:rsidR="00E123F1" w:rsidRPr="00491A85" w:rsidRDefault="00E123F1" w:rsidP="00F9183F">
            <w:pPr>
              <w:spacing w:before="60"/>
              <w:ind w:right="120"/>
              <w:jc w:val="both"/>
              <w:rPr>
                <w:rFonts w:cstheme="minorHAnsi"/>
                <w:b/>
                <w:bCs/>
                <w:color w:val="002060"/>
                <w:lang w:val="ro-RO"/>
              </w:rPr>
            </w:pPr>
            <w:r w:rsidRPr="00491A85">
              <w:rPr>
                <w:rFonts w:cstheme="minorHAnsi"/>
                <w:color w:val="002060"/>
                <w:lang w:val="ro-RO"/>
              </w:rPr>
              <w:t>Regiuni mai  puțin dezvoltate</w:t>
            </w:r>
          </w:p>
        </w:tc>
        <w:tc>
          <w:tcPr>
            <w:tcW w:w="1275" w:type="pct"/>
            <w:shd w:val="clear" w:color="auto" w:fill="FBE4D5" w:themeFill="accent2" w:themeFillTint="33"/>
            <w:vAlign w:val="center"/>
          </w:tcPr>
          <w:p w14:paraId="73D69498" w14:textId="0D45154C" w:rsidR="00E123F1" w:rsidRPr="00491A85" w:rsidRDefault="00E123F1" w:rsidP="00EC1682">
            <w:pPr>
              <w:spacing w:before="60"/>
              <w:ind w:right="120"/>
              <w:jc w:val="center"/>
              <w:rPr>
                <w:rFonts w:cstheme="minorHAnsi"/>
                <w:b/>
                <w:bCs/>
                <w:color w:val="002060"/>
                <w:lang w:val="ro-RO"/>
              </w:rPr>
            </w:pPr>
            <w:r w:rsidRPr="00491A85">
              <w:rPr>
                <w:rFonts w:cstheme="minorHAnsi"/>
                <w:color w:val="002060"/>
                <w:lang w:val="ro-RO"/>
              </w:rPr>
              <w:t>8.000.000</w:t>
            </w:r>
            <w:r w:rsidR="00EC1682" w:rsidRPr="00491A85">
              <w:rPr>
                <w:rFonts w:cstheme="minorHAnsi"/>
                <w:color w:val="002060"/>
                <w:lang w:val="ro-RO"/>
              </w:rPr>
              <w:t>,00</w:t>
            </w:r>
          </w:p>
        </w:tc>
        <w:tc>
          <w:tcPr>
            <w:tcW w:w="1276" w:type="pct"/>
            <w:shd w:val="clear" w:color="auto" w:fill="FBE4D5" w:themeFill="accent2" w:themeFillTint="33"/>
            <w:vAlign w:val="center"/>
          </w:tcPr>
          <w:p w14:paraId="0A0F6F1A" w14:textId="1C2FEF71" w:rsidR="00E123F1" w:rsidRPr="00491A85" w:rsidRDefault="00E123F1" w:rsidP="004B61FB">
            <w:pPr>
              <w:spacing w:before="60"/>
              <w:ind w:right="120"/>
              <w:jc w:val="center"/>
              <w:rPr>
                <w:rFonts w:cstheme="minorHAnsi"/>
                <w:b/>
                <w:bCs/>
                <w:color w:val="002060"/>
                <w:lang w:val="ro-RO"/>
              </w:rPr>
            </w:pPr>
            <w:r w:rsidRPr="00491A85">
              <w:rPr>
                <w:rFonts w:cstheme="minorHAnsi"/>
                <w:color w:val="002060"/>
                <w:lang w:val="ro-RO"/>
              </w:rPr>
              <w:t>85%</w:t>
            </w:r>
          </w:p>
        </w:tc>
        <w:tc>
          <w:tcPr>
            <w:tcW w:w="1025" w:type="pct"/>
            <w:shd w:val="clear" w:color="auto" w:fill="FBE4D5" w:themeFill="accent2" w:themeFillTint="33"/>
            <w:vAlign w:val="center"/>
          </w:tcPr>
          <w:p w14:paraId="370351F5" w14:textId="7601766C" w:rsidR="00E123F1" w:rsidRPr="00491A85" w:rsidRDefault="00E123F1" w:rsidP="004B61FB">
            <w:pPr>
              <w:spacing w:before="60"/>
              <w:ind w:right="120"/>
              <w:jc w:val="center"/>
              <w:rPr>
                <w:rFonts w:cstheme="minorHAnsi"/>
                <w:b/>
                <w:bCs/>
                <w:color w:val="002060"/>
                <w:lang w:val="ro-RO"/>
              </w:rPr>
            </w:pPr>
            <w:r w:rsidRPr="00491A85">
              <w:rPr>
                <w:rFonts w:cstheme="minorHAnsi"/>
                <w:color w:val="002060"/>
                <w:lang w:val="ro-RO"/>
              </w:rPr>
              <w:t>15%</w:t>
            </w:r>
          </w:p>
        </w:tc>
      </w:tr>
    </w:tbl>
    <w:p w14:paraId="55452835" w14:textId="77777777" w:rsidR="00557D0F" w:rsidRPr="00C979DA" w:rsidRDefault="00557D0F" w:rsidP="00E129F6">
      <w:pPr>
        <w:widowControl w:val="0"/>
        <w:spacing w:after="0" w:line="240" w:lineRule="auto"/>
        <w:jc w:val="both"/>
        <w:rPr>
          <w:rFonts w:eastAsia="Calibri" w:cstheme="minorHAnsi"/>
          <w:color w:val="002060"/>
          <w:kern w:val="0"/>
          <w:lang w:val="ro-RO" w:eastAsia="ro-RO" w:bidi="ro-RO"/>
          <w14:ligatures w14:val="none"/>
        </w:rPr>
      </w:pPr>
    </w:p>
    <w:p w14:paraId="3717FC4F" w14:textId="1FEB7C8D" w:rsidR="00E129F6" w:rsidRDefault="00E129F6" w:rsidP="00E129F6">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Cursul de schimb care va fi utilizat pentru stabilirea acestei valori este cursul Inforeuro aferent lunii </w:t>
      </w:r>
      <w:r w:rsidR="00CB3FC4" w:rsidRPr="00C979DA">
        <w:rPr>
          <w:rFonts w:eastAsia="Calibri" w:cstheme="minorHAnsi"/>
          <w:color w:val="002060"/>
          <w:kern w:val="0"/>
          <w:lang w:val="ro-RO" w:eastAsia="ro-RO" w:bidi="ro-RO"/>
          <w14:ligatures w14:val="none"/>
        </w:rPr>
        <w:t>august</w:t>
      </w:r>
      <w:r w:rsidRPr="00C979DA">
        <w:rPr>
          <w:rFonts w:eastAsia="Calibri" w:cstheme="minorHAnsi"/>
          <w:color w:val="002060"/>
          <w:kern w:val="0"/>
          <w:lang w:val="ro-RO" w:eastAsia="ro-RO" w:bidi="ro-RO"/>
          <w14:ligatures w14:val="none"/>
        </w:rPr>
        <w:t xml:space="preserve"> 2025, respectiv 1 EURO = </w:t>
      </w:r>
      <w:r w:rsidR="00491A85" w:rsidRPr="00491A85">
        <w:rPr>
          <w:rFonts w:eastAsia="Calibri" w:cstheme="minorHAnsi"/>
          <w:color w:val="002060"/>
          <w:kern w:val="0"/>
          <w:lang w:val="ro-RO" w:eastAsia="ro-RO" w:bidi="ro-RO"/>
          <w14:ligatures w14:val="none"/>
        </w:rPr>
        <w:t xml:space="preserve">5.0731 </w:t>
      </w:r>
      <w:r w:rsidRPr="00C979DA">
        <w:rPr>
          <w:rFonts w:eastAsia="Calibri" w:cstheme="minorHAnsi"/>
          <w:color w:val="002060"/>
          <w:kern w:val="0"/>
          <w:lang w:val="ro-RO" w:eastAsia="ro-RO" w:bidi="ro-RO"/>
          <w14:ligatures w14:val="none"/>
        </w:rPr>
        <w:t>LEI. Bugetul proiectului va fi exprimat DOAR în LEI.</w:t>
      </w:r>
    </w:p>
    <w:p w14:paraId="56457F1F" w14:textId="77777777" w:rsidR="004B61FB" w:rsidRPr="00C979DA" w:rsidRDefault="004B61FB" w:rsidP="00E129F6">
      <w:pPr>
        <w:widowControl w:val="0"/>
        <w:spacing w:after="0" w:line="240" w:lineRule="auto"/>
        <w:jc w:val="both"/>
        <w:rPr>
          <w:rFonts w:eastAsia="Calibri" w:cstheme="minorHAnsi"/>
          <w:color w:val="002060"/>
          <w:kern w:val="0"/>
          <w:lang w:val="ro-RO" w:eastAsia="ro-RO" w:bidi="ro-RO"/>
          <w14:ligatures w14:val="none"/>
        </w:rPr>
      </w:pPr>
    </w:p>
    <w:p w14:paraId="22EA7D67" w14:textId="18D9AE23" w:rsidR="00E129F6" w:rsidRPr="00491A85" w:rsidRDefault="00E129F6">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71" w:name="bookmark46"/>
      <w:bookmarkStart w:id="72" w:name="bookmark44"/>
      <w:bookmarkStart w:id="73" w:name="_Toc204769493"/>
      <w:bookmarkStart w:id="74" w:name="_Toc209780632"/>
      <w:r w:rsidRPr="00491A85">
        <w:rPr>
          <w:rFonts w:cstheme="minorHAnsi"/>
          <w:b/>
          <w:bCs/>
          <w:iCs/>
          <w:color w:val="002060"/>
          <w:kern w:val="0"/>
          <w:lang w:val="ro-RO"/>
          <w14:ligatures w14:val="none"/>
        </w:rPr>
        <w:t>Rata de cofinanțare</w:t>
      </w:r>
      <w:bookmarkEnd w:id="71"/>
      <w:bookmarkEnd w:id="72"/>
      <w:bookmarkEnd w:id="73"/>
      <w:bookmarkEnd w:id="74"/>
    </w:p>
    <w:p w14:paraId="3F9A4240" w14:textId="24DB4852" w:rsidR="002B7211" w:rsidRPr="00C979DA" w:rsidRDefault="002B7211" w:rsidP="002B7211">
      <w:pPr>
        <w:autoSpaceDE w:val="0"/>
        <w:autoSpaceDN w:val="0"/>
        <w:adjustRightInd w:val="0"/>
        <w:spacing w:before="60" w:after="0" w:line="240" w:lineRule="auto"/>
        <w:jc w:val="both"/>
        <w:rPr>
          <w:rFonts w:cstheme="minorHAnsi"/>
          <w:iCs/>
          <w:color w:val="002060"/>
          <w:lang w:val="ro-RO"/>
        </w:rPr>
      </w:pPr>
      <w:r w:rsidRPr="00C979DA">
        <w:rPr>
          <w:rFonts w:cstheme="minorHAnsi"/>
          <w:iCs/>
          <w:color w:val="002060"/>
          <w:lang w:val="ro-RO"/>
        </w:rPr>
        <w:t>Deoarece prezentul apel de proiecte este un apel dedicat exclusiv regiunilor mai puțin dezvoltate, pentru întocmirea bugetului cererii de finanțare se vor lua în calcul următoarele repere:</w:t>
      </w:r>
    </w:p>
    <w:p w14:paraId="1BEC75E2" w14:textId="1D793FEA" w:rsidR="002B7211" w:rsidRPr="00C979DA" w:rsidRDefault="002B7211">
      <w:pPr>
        <w:numPr>
          <w:ilvl w:val="1"/>
          <w:numId w:val="63"/>
        </w:numPr>
        <w:autoSpaceDE w:val="0"/>
        <w:autoSpaceDN w:val="0"/>
        <w:adjustRightInd w:val="0"/>
        <w:spacing w:before="60" w:after="0" w:line="240" w:lineRule="auto"/>
        <w:jc w:val="both"/>
        <w:rPr>
          <w:rFonts w:cstheme="minorHAnsi"/>
          <w:iCs/>
          <w:color w:val="002060"/>
          <w:lang w:val="ro-RO"/>
        </w:rPr>
      </w:pPr>
      <w:r w:rsidRPr="00C979DA">
        <w:rPr>
          <w:rFonts w:cstheme="minorHAnsi"/>
          <w:b/>
          <w:bCs/>
          <w:iCs/>
          <w:color w:val="002060"/>
          <w:lang w:val="ro-RO"/>
        </w:rPr>
        <w:t xml:space="preserve">contribuția din partea fondurilor </w:t>
      </w:r>
      <w:r w:rsidRPr="00C979DA">
        <w:rPr>
          <w:rFonts w:cstheme="minorHAnsi"/>
          <w:iCs/>
          <w:color w:val="002060"/>
          <w:lang w:val="ro-RO"/>
        </w:rPr>
        <w:t xml:space="preserve">(contribuția UE, FEDR) de maxim </w:t>
      </w:r>
      <w:r w:rsidRPr="00C979DA">
        <w:rPr>
          <w:rFonts w:cstheme="minorHAnsi"/>
          <w:b/>
          <w:bCs/>
          <w:iCs/>
          <w:color w:val="002060"/>
          <w:lang w:val="ro-RO"/>
        </w:rPr>
        <w:t xml:space="preserve">85% </w:t>
      </w:r>
      <w:r w:rsidRPr="00C979DA">
        <w:rPr>
          <w:rFonts w:cstheme="minorHAnsi"/>
          <w:iCs/>
          <w:color w:val="002060"/>
          <w:lang w:val="ro-RO"/>
        </w:rPr>
        <w:t xml:space="preserve">din valoarea totală eligibilă a proiectului. </w:t>
      </w:r>
    </w:p>
    <w:p w14:paraId="59731067" w14:textId="77777777" w:rsidR="002B7211" w:rsidRPr="00C979DA" w:rsidRDefault="002B7211">
      <w:pPr>
        <w:numPr>
          <w:ilvl w:val="1"/>
          <w:numId w:val="63"/>
        </w:numPr>
        <w:autoSpaceDE w:val="0"/>
        <w:autoSpaceDN w:val="0"/>
        <w:adjustRightInd w:val="0"/>
        <w:spacing w:before="60" w:after="0" w:line="240" w:lineRule="auto"/>
        <w:jc w:val="both"/>
        <w:rPr>
          <w:rFonts w:cstheme="minorHAnsi"/>
          <w:iCs/>
          <w:color w:val="002060"/>
          <w:lang w:val="ro-RO"/>
        </w:rPr>
      </w:pPr>
      <w:r w:rsidRPr="00C979DA">
        <w:rPr>
          <w:rFonts w:cstheme="minorHAnsi"/>
          <w:b/>
          <w:bCs/>
          <w:iCs/>
          <w:color w:val="002060"/>
          <w:lang w:val="ro-RO"/>
        </w:rPr>
        <w:t xml:space="preserve">contribuția națională </w:t>
      </w:r>
      <w:r w:rsidRPr="00C979DA">
        <w:rPr>
          <w:rFonts w:cstheme="minorHAnsi"/>
          <w:iCs/>
          <w:color w:val="002060"/>
          <w:lang w:val="ro-RO"/>
        </w:rPr>
        <w:t xml:space="preserve">este de </w:t>
      </w:r>
      <w:r w:rsidRPr="00C979DA">
        <w:rPr>
          <w:rFonts w:cstheme="minorHAnsi"/>
          <w:b/>
          <w:bCs/>
          <w:iCs/>
          <w:color w:val="002060"/>
          <w:lang w:val="ro-RO"/>
        </w:rPr>
        <w:t xml:space="preserve">15% </w:t>
      </w:r>
      <w:r w:rsidRPr="00C979DA">
        <w:rPr>
          <w:rFonts w:cstheme="minorHAnsi"/>
          <w:iCs/>
          <w:color w:val="002060"/>
          <w:lang w:val="ro-RO"/>
        </w:rPr>
        <w:t xml:space="preserve">din valoarea totală eligibilă a proiectului. </w:t>
      </w:r>
    </w:p>
    <w:p w14:paraId="478F4C13" w14:textId="76B9B3BA" w:rsidR="00200513" w:rsidRPr="00491A85" w:rsidRDefault="00200513" w:rsidP="00E129F6">
      <w:pPr>
        <w:autoSpaceDE w:val="0"/>
        <w:autoSpaceDN w:val="0"/>
        <w:adjustRightInd w:val="0"/>
        <w:spacing w:before="60" w:after="0" w:line="240" w:lineRule="auto"/>
        <w:jc w:val="both"/>
        <w:rPr>
          <w:rFonts w:cstheme="minorHAnsi"/>
          <w:iCs/>
          <w:color w:val="002060"/>
          <w:lang w:val="ro-RO"/>
        </w:rPr>
      </w:pPr>
      <w:r w:rsidRPr="00C979DA">
        <w:rPr>
          <w:rFonts w:cstheme="minorHAnsi"/>
          <w:b/>
          <w:bCs/>
          <w:color w:val="001F5F"/>
          <w:lang w:val="ro-RO"/>
        </w:rPr>
        <w:t xml:space="preserve">Valoarea minimă admisibilă a cofinanțării proprii </w:t>
      </w:r>
      <w:r w:rsidRPr="00C979DA">
        <w:rPr>
          <w:rFonts w:cstheme="minorHAnsi"/>
          <w:color w:val="001F5F"/>
          <w:lang w:val="ro-RO"/>
        </w:rPr>
        <w:t xml:space="preserve">din partea solicitantului/partenerului este stabilită funcție de tipologia fiecărei entități din cadrul parteneriatului, după cum urmează: </w:t>
      </w:r>
    </w:p>
    <w:p w14:paraId="1E71AD1A" w14:textId="4D9EE8BF" w:rsidR="00200513" w:rsidRPr="00C979DA" w:rsidRDefault="00200513">
      <w:pPr>
        <w:pStyle w:val="Default"/>
        <w:numPr>
          <w:ilvl w:val="0"/>
          <w:numId w:val="66"/>
        </w:numPr>
        <w:rPr>
          <w:rFonts w:asciiTheme="minorHAnsi" w:hAnsiTheme="minorHAnsi" w:cstheme="minorHAnsi"/>
          <w:b/>
          <w:bCs/>
          <w:color w:val="001F5F"/>
        </w:rPr>
      </w:pPr>
      <w:r w:rsidRPr="00C979DA">
        <w:rPr>
          <w:rFonts w:asciiTheme="minorHAnsi" w:hAnsiTheme="minorHAnsi" w:cstheme="minorHAnsi"/>
          <w:b/>
          <w:bCs/>
          <w:color w:val="001F5F"/>
        </w:rPr>
        <w:t>entitățile finanțate integral sau parțial din fonduri publice:</w:t>
      </w:r>
    </w:p>
    <w:p w14:paraId="49DC44F6" w14:textId="6E18A587" w:rsidR="00200513" w:rsidRPr="00C979DA" w:rsidRDefault="00200513">
      <w:pPr>
        <w:pStyle w:val="Default"/>
        <w:numPr>
          <w:ilvl w:val="0"/>
          <w:numId w:val="67"/>
        </w:numPr>
        <w:ind w:left="1350"/>
        <w:jc w:val="both"/>
        <w:rPr>
          <w:rFonts w:asciiTheme="minorHAnsi" w:hAnsiTheme="minorHAnsi" w:cstheme="minorHAnsi"/>
          <w:color w:val="001F5F"/>
        </w:rPr>
      </w:pPr>
      <w:r w:rsidRPr="00C979DA">
        <w:rPr>
          <w:rFonts w:asciiTheme="minorHAnsi" w:hAnsiTheme="minorHAnsi" w:cstheme="minorHAnsi"/>
          <w:i/>
          <w:iCs/>
          <w:color w:val="001F5F"/>
        </w:rPr>
        <w:t xml:space="preserve">Instituții publice </w:t>
      </w:r>
      <w:r w:rsidR="007C542C" w:rsidRPr="00C979DA">
        <w:rPr>
          <w:rFonts w:asciiTheme="minorHAnsi" w:hAnsiTheme="minorHAnsi" w:cstheme="minorHAnsi"/>
          <w:i/>
          <w:iCs/>
          <w:color w:val="001F5F"/>
        </w:rPr>
        <w:t>finanțate</w:t>
      </w:r>
      <w:r w:rsidRPr="00C979DA">
        <w:rPr>
          <w:rFonts w:asciiTheme="minorHAnsi" w:hAnsiTheme="minorHAnsi" w:cstheme="minorHAnsi"/>
          <w:i/>
          <w:iCs/>
          <w:color w:val="001F5F"/>
        </w:rPr>
        <w:t xml:space="preserve"> integral din venituri proprii și/sau parțial de la bugetul de stat, bugetul asigurărilor sociale de stat sau bugetele fondurilor speciale </w:t>
      </w:r>
      <w:r w:rsidRPr="00C979DA">
        <w:rPr>
          <w:rFonts w:asciiTheme="minorHAnsi" w:hAnsiTheme="minorHAnsi" w:cstheme="minorHAnsi"/>
          <w:color w:val="001F5F"/>
        </w:rPr>
        <w:t xml:space="preserve">si </w:t>
      </w:r>
      <w:r w:rsidRPr="00C979DA">
        <w:rPr>
          <w:rFonts w:asciiTheme="minorHAnsi" w:hAnsiTheme="minorHAnsi" w:cstheme="minorHAnsi"/>
          <w:i/>
          <w:iCs/>
          <w:color w:val="001F5F"/>
        </w:rPr>
        <w:t xml:space="preserve">Instituții publice </w:t>
      </w:r>
      <w:r w:rsidR="007C542C" w:rsidRPr="00C979DA">
        <w:rPr>
          <w:rFonts w:asciiTheme="minorHAnsi" w:hAnsiTheme="minorHAnsi" w:cstheme="minorHAnsi"/>
          <w:i/>
          <w:iCs/>
          <w:color w:val="001F5F"/>
        </w:rPr>
        <w:t>finanțate</w:t>
      </w:r>
      <w:r w:rsidRPr="00C979DA">
        <w:rPr>
          <w:rFonts w:asciiTheme="minorHAnsi" w:hAnsiTheme="minorHAnsi" w:cstheme="minorHAnsi"/>
          <w:i/>
          <w:iCs/>
          <w:color w:val="001F5F"/>
        </w:rPr>
        <w:t xml:space="preserve"> integral din bugetele locale, sau instituții publice locale finanțate integral din venituri proprii și/sau finanțate parțial de la bugetele locale </w:t>
      </w:r>
      <w:r w:rsidRPr="00C979DA">
        <w:rPr>
          <w:rFonts w:asciiTheme="minorHAnsi" w:hAnsiTheme="minorHAnsi" w:cstheme="minorHAnsi"/>
          <w:color w:val="001F5F"/>
        </w:rPr>
        <w:t xml:space="preserve">– </w:t>
      </w:r>
      <w:r w:rsidRPr="00C979DA">
        <w:rPr>
          <w:rFonts w:asciiTheme="minorHAnsi" w:hAnsiTheme="minorHAnsi" w:cstheme="minorHAnsi"/>
          <w:b/>
          <w:bCs/>
          <w:color w:val="001F5F"/>
        </w:rPr>
        <w:t xml:space="preserve">2% </w:t>
      </w:r>
      <w:r w:rsidRPr="00C979DA">
        <w:rPr>
          <w:rFonts w:asciiTheme="minorHAnsi" w:hAnsiTheme="minorHAnsi" w:cstheme="minorHAnsi"/>
          <w:color w:val="001F5F"/>
        </w:rPr>
        <w:t xml:space="preserve">aplicată la valoarea eligibilă pe care o gestionează în cadrul proiectului; </w:t>
      </w:r>
    </w:p>
    <w:p w14:paraId="3A667EEF" w14:textId="77777777" w:rsidR="00200513" w:rsidRPr="00C979DA" w:rsidRDefault="00200513" w:rsidP="00317328">
      <w:pPr>
        <w:pStyle w:val="Default"/>
        <w:ind w:left="1350"/>
        <w:jc w:val="both"/>
        <w:rPr>
          <w:rFonts w:asciiTheme="minorHAnsi" w:hAnsiTheme="minorHAnsi" w:cstheme="minorHAnsi"/>
          <w:color w:val="001F5F"/>
        </w:rPr>
      </w:pPr>
    </w:p>
    <w:p w14:paraId="224E5BD9" w14:textId="77777777" w:rsidR="00200513" w:rsidRPr="00C979DA" w:rsidRDefault="00200513">
      <w:pPr>
        <w:pStyle w:val="Default"/>
        <w:numPr>
          <w:ilvl w:val="0"/>
          <w:numId w:val="67"/>
        </w:numPr>
        <w:ind w:left="1350"/>
        <w:jc w:val="both"/>
        <w:rPr>
          <w:rFonts w:asciiTheme="minorHAnsi" w:hAnsiTheme="minorHAnsi" w:cstheme="minorHAnsi"/>
          <w:i/>
          <w:iCs/>
          <w:color w:val="001F5F"/>
        </w:rPr>
      </w:pPr>
      <w:r w:rsidRPr="00C979DA">
        <w:rPr>
          <w:rFonts w:asciiTheme="minorHAnsi" w:hAnsiTheme="minorHAnsi" w:cstheme="minorHAnsi"/>
          <w:i/>
          <w:iCs/>
          <w:color w:val="001F5F"/>
        </w:rPr>
        <w:t xml:space="preserve">Ordonatori de credite ai bugetului de stat, bugetului asigurărilor sociale de stat şi ai bugetelor fondurilor speciale și entitățile aflate în subordine sau în coordonare finanţate integral din bugetele acestora - 15% aplicată la valoarea eligibilă pe care o gestionează în cadrul proiectului. </w:t>
      </w:r>
    </w:p>
    <w:p w14:paraId="33265C70" w14:textId="77777777" w:rsidR="00200513" w:rsidRPr="00C979DA" w:rsidRDefault="00200513">
      <w:pPr>
        <w:numPr>
          <w:ilvl w:val="1"/>
          <w:numId w:val="65"/>
        </w:numPr>
        <w:autoSpaceDE w:val="0"/>
        <w:autoSpaceDN w:val="0"/>
        <w:adjustRightInd w:val="0"/>
        <w:spacing w:after="0" w:line="240" w:lineRule="auto"/>
        <w:rPr>
          <w:rFonts w:cstheme="minorHAnsi"/>
          <w:color w:val="001F5F"/>
          <w:kern w:val="0"/>
          <w:lang w:val="ro-RO"/>
        </w:rPr>
      </w:pPr>
    </w:p>
    <w:p w14:paraId="40BC7EA0" w14:textId="42931026" w:rsidR="00200513" w:rsidRPr="00C979DA" w:rsidRDefault="00200513" w:rsidP="00317328">
      <w:pPr>
        <w:autoSpaceDE w:val="0"/>
        <w:autoSpaceDN w:val="0"/>
        <w:adjustRightInd w:val="0"/>
        <w:spacing w:after="0" w:line="240" w:lineRule="auto"/>
        <w:jc w:val="both"/>
        <w:rPr>
          <w:rFonts w:cstheme="minorHAnsi"/>
          <w:color w:val="001F5F"/>
          <w:kern w:val="0"/>
          <w:lang w:val="ro-RO"/>
        </w:rPr>
      </w:pPr>
      <w:r w:rsidRPr="00C979DA">
        <w:rPr>
          <w:rFonts w:cstheme="minorHAnsi"/>
          <w:color w:val="001F5F"/>
          <w:kern w:val="0"/>
          <w:lang w:val="ro-RO"/>
        </w:rPr>
        <w:t>Modalitatea de participare a partenerilor</w:t>
      </w:r>
      <w:r w:rsidR="007C542C" w:rsidRPr="00C979DA">
        <w:rPr>
          <w:rFonts w:cstheme="minorHAnsi"/>
          <w:color w:val="001F5F"/>
          <w:kern w:val="0"/>
          <w:lang w:val="ro-RO"/>
        </w:rPr>
        <w:t xml:space="preserve"> </w:t>
      </w:r>
      <w:r w:rsidRPr="00C979DA">
        <w:rPr>
          <w:rFonts w:cstheme="minorHAnsi"/>
          <w:color w:val="001F5F"/>
          <w:kern w:val="0"/>
          <w:lang w:val="ro-RO"/>
        </w:rPr>
        <w:t xml:space="preserve">(acolo unde este cazul) la asigurarea cheltuielilor eligibile și neeligibile ale proiectului va fi stabilită în cadrul Acordului de parteneriat (Anexa nr. 5). </w:t>
      </w:r>
    </w:p>
    <w:p w14:paraId="1A529180" w14:textId="77777777" w:rsidR="00200513" w:rsidRPr="00C979DA" w:rsidRDefault="00200513" w:rsidP="00317328">
      <w:pPr>
        <w:autoSpaceDE w:val="0"/>
        <w:autoSpaceDN w:val="0"/>
        <w:adjustRightInd w:val="0"/>
        <w:spacing w:after="0" w:line="240" w:lineRule="auto"/>
        <w:jc w:val="both"/>
        <w:rPr>
          <w:rFonts w:cstheme="minorHAnsi"/>
          <w:color w:val="001F5F"/>
          <w:kern w:val="0"/>
          <w:lang w:val="ro-RO"/>
        </w:rPr>
      </w:pPr>
      <w:r w:rsidRPr="00C979DA">
        <w:rPr>
          <w:rFonts w:cstheme="minorHAnsi"/>
          <w:color w:val="001F5F"/>
          <w:kern w:val="0"/>
          <w:lang w:val="ro-RO"/>
        </w:rPr>
        <w:t xml:space="preserve">În cazul proiectelor depuse în parteneriat: </w:t>
      </w:r>
    </w:p>
    <w:p w14:paraId="6CA49904" w14:textId="05BA9BF7" w:rsidR="00200513" w:rsidRPr="00C979DA" w:rsidRDefault="00200513">
      <w:pPr>
        <w:numPr>
          <w:ilvl w:val="0"/>
          <w:numId w:val="68"/>
        </w:numPr>
        <w:autoSpaceDE w:val="0"/>
        <w:autoSpaceDN w:val="0"/>
        <w:adjustRightInd w:val="0"/>
        <w:spacing w:after="82" w:line="240" w:lineRule="auto"/>
        <w:ind w:left="900" w:hanging="270"/>
        <w:jc w:val="both"/>
        <w:rPr>
          <w:rFonts w:cstheme="minorHAnsi"/>
          <w:color w:val="001F5F"/>
          <w:kern w:val="0"/>
          <w:lang w:val="ro-RO"/>
        </w:rPr>
      </w:pPr>
      <w:r w:rsidRPr="00C979DA">
        <w:rPr>
          <w:rFonts w:cstheme="minorHAnsi"/>
          <w:color w:val="001F5F"/>
          <w:kern w:val="0"/>
          <w:lang w:val="ro-RO"/>
        </w:rPr>
        <w:t>contribuția proprie minimă a solicitantului/partenerului reprezintă o valoare obținută prin aplicarea procentului minim de contribuție proprie, la valoarea eligibilă angajată de respectivul solicitant/ parteneriat în cadrul proiectului;</w:t>
      </w:r>
    </w:p>
    <w:p w14:paraId="018F0D2B" w14:textId="48199A27" w:rsidR="00200513" w:rsidRPr="00C979DA" w:rsidRDefault="00200513">
      <w:pPr>
        <w:numPr>
          <w:ilvl w:val="0"/>
          <w:numId w:val="68"/>
        </w:numPr>
        <w:autoSpaceDE w:val="0"/>
        <w:autoSpaceDN w:val="0"/>
        <w:adjustRightInd w:val="0"/>
        <w:spacing w:after="0" w:line="240" w:lineRule="auto"/>
        <w:ind w:left="900" w:hanging="270"/>
        <w:jc w:val="both"/>
        <w:rPr>
          <w:rFonts w:cstheme="minorHAnsi"/>
          <w:color w:val="001F5F"/>
          <w:kern w:val="0"/>
          <w:lang w:val="ro-RO"/>
        </w:rPr>
      </w:pPr>
      <w:r w:rsidRPr="00C979DA">
        <w:rPr>
          <w:rFonts w:cstheme="minorHAnsi"/>
          <w:color w:val="001F5F"/>
          <w:kern w:val="0"/>
          <w:lang w:val="ro-RO"/>
        </w:rPr>
        <w:lastRenderedPageBreak/>
        <w:t xml:space="preserve">modalitatea de participare a partenerilor la asigurarea cheltuielilor eligibile și neeligibile ale proiectului va fi stabilită în cadrul Acordului de parteneriat (Anexa nr. 5). </w:t>
      </w:r>
    </w:p>
    <w:p w14:paraId="68F2786F" w14:textId="77777777" w:rsidR="00200513" w:rsidRPr="00C979DA" w:rsidRDefault="00200513">
      <w:pPr>
        <w:numPr>
          <w:ilvl w:val="1"/>
          <w:numId w:val="64"/>
        </w:numPr>
        <w:autoSpaceDE w:val="0"/>
        <w:autoSpaceDN w:val="0"/>
        <w:adjustRightInd w:val="0"/>
        <w:spacing w:after="0" w:line="240" w:lineRule="auto"/>
        <w:rPr>
          <w:rFonts w:cstheme="minorHAnsi"/>
          <w:color w:val="001F5F"/>
          <w:kern w:val="0"/>
          <w:lang w:val="ro-RO"/>
        </w:rPr>
      </w:pPr>
    </w:p>
    <w:p w14:paraId="7E7BAA9C" w14:textId="77777777" w:rsidR="00751967" w:rsidRPr="00491A85" w:rsidRDefault="00751967">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75" w:name="bookmark51"/>
      <w:bookmarkStart w:id="76" w:name="bookmark49"/>
      <w:bookmarkStart w:id="77" w:name="_Toc204769494"/>
      <w:bookmarkStart w:id="78" w:name="_Toc209780633"/>
      <w:r w:rsidRPr="00491A85">
        <w:rPr>
          <w:rFonts w:cstheme="minorHAnsi"/>
          <w:b/>
          <w:bCs/>
          <w:iCs/>
          <w:color w:val="002060"/>
          <w:kern w:val="0"/>
          <w:lang w:val="ro-RO"/>
          <w14:ligatures w14:val="none"/>
        </w:rPr>
        <w:t>Zona/ zonele geografică(e) vizată(e) de apelul de proiecte</w:t>
      </w:r>
      <w:bookmarkEnd w:id="75"/>
      <w:bookmarkEnd w:id="76"/>
      <w:bookmarkEnd w:id="77"/>
      <w:bookmarkEnd w:id="78"/>
    </w:p>
    <w:p w14:paraId="4F2B623E" w14:textId="39831521" w:rsidR="00751967" w:rsidRDefault="00751967" w:rsidP="00751967">
      <w:pPr>
        <w:spacing w:before="60" w:after="0" w:line="240" w:lineRule="auto"/>
        <w:jc w:val="both"/>
        <w:rPr>
          <w:rFonts w:cstheme="minorHAnsi"/>
          <w:iCs/>
          <w:color w:val="002060"/>
          <w:lang w:val="ro-RO"/>
        </w:rPr>
      </w:pPr>
      <w:bookmarkStart w:id="79" w:name="_Hlk139462029"/>
      <w:r w:rsidRPr="00491A85">
        <w:rPr>
          <w:rFonts w:cstheme="minorHAnsi"/>
          <w:iCs/>
          <w:color w:val="002060"/>
          <w:lang w:val="ro-RO"/>
        </w:rPr>
        <w:t xml:space="preserve">Prezentul apel de proiecte vizează proiecte de investiții de tipul </w:t>
      </w:r>
      <w:r w:rsidRPr="00491A85">
        <w:rPr>
          <w:rFonts w:cstheme="minorHAnsi"/>
          <w:i/>
          <w:color w:val="002060"/>
          <w:lang w:val="ro-RO"/>
        </w:rPr>
        <w:t xml:space="preserve">extindere/ modernizare/ reabilitare/ construcție nouă și dotare </w:t>
      </w:r>
      <w:r w:rsidRPr="00491A85">
        <w:rPr>
          <w:rFonts w:cstheme="minorHAnsi"/>
          <w:iCs/>
          <w:color w:val="002060"/>
          <w:lang w:val="ro-RO"/>
        </w:rPr>
        <w:t>(dacă este necesar)</w:t>
      </w:r>
      <w:r w:rsidRPr="00491A85">
        <w:rPr>
          <w:rFonts w:cstheme="minorHAnsi"/>
          <w:i/>
          <w:color w:val="002060"/>
          <w:lang w:val="ro-RO"/>
        </w:rPr>
        <w:t xml:space="preserve"> </w:t>
      </w:r>
      <w:r w:rsidRPr="00491A85">
        <w:rPr>
          <w:rFonts w:cstheme="minorHAnsi"/>
          <w:iCs/>
          <w:color w:val="002060"/>
          <w:lang w:val="ro-RO"/>
        </w:rPr>
        <w:t>în unități sanitare publice/ structuri publice care desfășoară activități medicale de tip ambulatoriu/ acordă asistență medicală ambulatorie localizate în regiuni mai puțin dezvoltate. Prezentul apel vizează de asemenea și microregiunea  ITI Delta Dunării.</w:t>
      </w:r>
    </w:p>
    <w:p w14:paraId="346E7070" w14:textId="77777777" w:rsidR="004B61FB" w:rsidRPr="00491A85" w:rsidRDefault="004B61FB" w:rsidP="00751967">
      <w:pPr>
        <w:spacing w:before="60" w:after="0" w:line="240" w:lineRule="auto"/>
        <w:jc w:val="both"/>
        <w:rPr>
          <w:rFonts w:cstheme="minorHAnsi"/>
          <w:iCs/>
          <w:color w:val="002060"/>
          <w:lang w:val="ro-RO"/>
        </w:rPr>
      </w:pPr>
    </w:p>
    <w:p w14:paraId="71A03608" w14:textId="56A01E2E" w:rsidR="00B36398" w:rsidRPr="00491A85" w:rsidRDefault="00B36398">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80" w:name="bookmark54"/>
      <w:bookmarkStart w:id="81" w:name="bookmark52"/>
      <w:bookmarkStart w:id="82" w:name="_Toc204769495"/>
      <w:bookmarkStart w:id="83" w:name="_Toc209780634"/>
      <w:bookmarkEnd w:id="79"/>
      <w:r w:rsidRPr="00491A85">
        <w:rPr>
          <w:rFonts w:cstheme="minorHAnsi"/>
          <w:b/>
          <w:bCs/>
          <w:iCs/>
          <w:color w:val="002060"/>
          <w:kern w:val="0"/>
          <w:lang w:val="ro-RO"/>
          <w14:ligatures w14:val="none"/>
        </w:rPr>
        <w:t>Acțiuni sprijinite în cadrul apelului</w:t>
      </w:r>
      <w:bookmarkEnd w:id="80"/>
      <w:bookmarkEnd w:id="81"/>
      <w:bookmarkEnd w:id="82"/>
      <w:bookmarkEnd w:id="83"/>
    </w:p>
    <w:p w14:paraId="47DAABCE" w14:textId="77777777" w:rsidR="00B36398" w:rsidRPr="00C979DA" w:rsidRDefault="00B36398" w:rsidP="00B36398">
      <w:pPr>
        <w:pStyle w:val="BodyText"/>
        <w:spacing w:after="0"/>
        <w:jc w:val="both"/>
        <w:rPr>
          <w:rFonts w:asciiTheme="minorHAnsi" w:hAnsiTheme="minorHAnsi" w:cstheme="minorHAnsi"/>
          <w:lang w:val="ro-RO"/>
        </w:rPr>
      </w:pPr>
      <w:r w:rsidRPr="00C979DA">
        <w:rPr>
          <w:rFonts w:asciiTheme="minorHAnsi" w:hAnsiTheme="minorHAnsi" w:cstheme="minorHAnsi"/>
          <w:lang w:val="ro-RO"/>
        </w:rPr>
        <w:t>În contextul prezentului apel sunt vizate investiții de tipul extindere/ modernizare/ reabilitare/ construcție nouă și dotare (dacă este necesar) în infrastructura unităților sanitare publice sau în structurile medicale publice care desfășoară activități medicale de tip ambulatoriu sau care acordă asistență medicală ambulatorie.</w:t>
      </w:r>
    </w:p>
    <w:p w14:paraId="6AEDB6B4" w14:textId="6846F8D2" w:rsidR="00017E6B" w:rsidRDefault="00B36398" w:rsidP="00B36398">
      <w:pPr>
        <w:pStyle w:val="BodyText"/>
        <w:shd w:val="clear" w:color="auto" w:fill="auto"/>
        <w:spacing w:after="0"/>
        <w:jc w:val="both"/>
        <w:rPr>
          <w:rFonts w:asciiTheme="minorHAnsi" w:hAnsiTheme="minorHAnsi" w:cstheme="minorHAnsi"/>
          <w:b/>
          <w:bCs/>
          <w:lang w:val="ro-RO"/>
        </w:rPr>
      </w:pPr>
      <w:r w:rsidRPr="00C979DA">
        <w:rPr>
          <w:rFonts w:asciiTheme="minorHAnsi" w:hAnsiTheme="minorHAnsi" w:cstheme="minorHAnsi"/>
          <w:lang w:val="ro-RO"/>
        </w:rPr>
        <w:t xml:space="preserve">Mai multe informații despre acțiunile sprijinite și excluderile la finanțare pentru prezentul apel se găsesc la secțiunea </w:t>
      </w:r>
      <w:r w:rsidRPr="00C979DA">
        <w:rPr>
          <w:rFonts w:asciiTheme="minorHAnsi" w:hAnsiTheme="minorHAnsi" w:cstheme="minorHAnsi"/>
          <w:b/>
          <w:bCs/>
          <w:lang w:val="ro-RO"/>
        </w:rPr>
        <w:t>5.2. Eligibilitatea activităților</w:t>
      </w:r>
      <w:r w:rsidRPr="00C979DA">
        <w:rPr>
          <w:rFonts w:asciiTheme="minorHAnsi" w:hAnsiTheme="minorHAnsi" w:cstheme="minorHAnsi"/>
          <w:lang w:val="ro-RO"/>
        </w:rPr>
        <w:t xml:space="preserve">,  respectiv </w:t>
      </w:r>
      <w:r w:rsidRPr="00C979DA">
        <w:rPr>
          <w:rFonts w:asciiTheme="minorHAnsi" w:hAnsiTheme="minorHAnsi" w:cstheme="minorHAnsi"/>
          <w:b/>
          <w:bCs/>
          <w:lang w:val="ro-RO"/>
        </w:rPr>
        <w:t>5.7.1. Eligibilitatea proiectului (tipuri de proiecte, stadiul proiectului, evitarea dublei finanțări, contribuția la obiectivul specific).</w:t>
      </w:r>
    </w:p>
    <w:p w14:paraId="217FE6FA" w14:textId="77777777" w:rsidR="00204314" w:rsidRPr="00C979DA" w:rsidRDefault="00204314" w:rsidP="00B36398">
      <w:pPr>
        <w:pStyle w:val="BodyText"/>
        <w:shd w:val="clear" w:color="auto" w:fill="auto"/>
        <w:spacing w:after="0"/>
        <w:jc w:val="both"/>
        <w:rPr>
          <w:rFonts w:asciiTheme="minorHAnsi" w:hAnsiTheme="minorHAnsi" w:cstheme="minorHAnsi"/>
          <w:lang w:val="ro-RO"/>
        </w:rPr>
      </w:pPr>
    </w:p>
    <w:p w14:paraId="66C0EF21" w14:textId="77777777" w:rsidR="009E043B" w:rsidRPr="00491A85" w:rsidRDefault="009E043B">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84" w:name="bookmark57"/>
      <w:bookmarkStart w:id="85" w:name="bookmark55"/>
      <w:bookmarkStart w:id="86" w:name="_Toc204769496"/>
      <w:bookmarkStart w:id="87" w:name="_Toc209780635"/>
      <w:r w:rsidRPr="00491A85">
        <w:rPr>
          <w:rFonts w:cstheme="minorHAnsi"/>
          <w:b/>
          <w:bCs/>
          <w:iCs/>
          <w:color w:val="002060"/>
          <w:kern w:val="0"/>
          <w:lang w:val="ro-RO"/>
          <w14:ligatures w14:val="none"/>
        </w:rPr>
        <w:t>Grup țintă vizat de apelul de proiecte</w:t>
      </w:r>
      <w:bookmarkEnd w:id="84"/>
      <w:bookmarkEnd w:id="85"/>
      <w:bookmarkEnd w:id="86"/>
      <w:bookmarkEnd w:id="87"/>
    </w:p>
    <w:p w14:paraId="54A8BD1B" w14:textId="02885DC5" w:rsidR="00515E21" w:rsidRPr="00491A85" w:rsidRDefault="00515E21" w:rsidP="00317328">
      <w:pPr>
        <w:spacing w:before="60" w:after="0" w:line="240" w:lineRule="auto"/>
        <w:jc w:val="both"/>
        <w:rPr>
          <w:rFonts w:cstheme="minorHAnsi"/>
          <w:iCs/>
          <w:color w:val="002060"/>
          <w:lang w:val="ro-RO"/>
        </w:rPr>
      </w:pPr>
      <w:bookmarkStart w:id="88" w:name="_Hlk139472308"/>
      <w:r w:rsidRPr="00491A85">
        <w:rPr>
          <w:rFonts w:cstheme="minorHAnsi"/>
          <w:iCs/>
          <w:color w:val="002060"/>
          <w:lang w:val="ro-RO"/>
        </w:rPr>
        <w:t>Conform Programului Sănătate, în contextul prezentului ghid, grupul țintă eligibil se limitează la:</w:t>
      </w:r>
    </w:p>
    <w:p w14:paraId="5236639B" w14:textId="6DB505B4" w:rsidR="009E043B" w:rsidRPr="00491A85" w:rsidRDefault="009E043B">
      <w:pPr>
        <w:pStyle w:val="ListParagraph"/>
        <w:numPr>
          <w:ilvl w:val="0"/>
          <w:numId w:val="9"/>
        </w:numPr>
        <w:spacing w:before="60" w:after="0" w:line="240" w:lineRule="auto"/>
        <w:contextualSpacing w:val="0"/>
        <w:jc w:val="both"/>
        <w:rPr>
          <w:rFonts w:cstheme="minorHAnsi"/>
          <w:iCs/>
          <w:color w:val="002060"/>
          <w:lang w:val="ro-RO"/>
        </w:rPr>
      </w:pPr>
      <w:r w:rsidRPr="00491A85">
        <w:rPr>
          <w:rFonts w:cstheme="minorHAnsi"/>
          <w:iCs/>
          <w:color w:val="002060"/>
          <w:lang w:val="ro-RO"/>
        </w:rPr>
        <w:t>unități sanitare publice sau structuri medicale publice care desfășoară activități medicale de tip ambulatoriu sau care acordă asistență medicală ambulatorie</w:t>
      </w:r>
      <w:bookmarkEnd w:id="88"/>
      <w:r w:rsidRPr="00491A85">
        <w:rPr>
          <w:rFonts w:cstheme="minorHAnsi"/>
          <w:iCs/>
          <w:color w:val="002060"/>
          <w:lang w:val="ro-RO"/>
        </w:rPr>
        <w:t>.</w:t>
      </w:r>
    </w:p>
    <w:p w14:paraId="7899B4E0" w14:textId="77777777" w:rsidR="009E043B" w:rsidRPr="00491A85" w:rsidRDefault="009E043B" w:rsidP="009E043B">
      <w:pPr>
        <w:pStyle w:val="ListParagraph"/>
        <w:spacing w:before="60" w:after="0" w:line="240" w:lineRule="auto"/>
        <w:ind w:left="360"/>
        <w:contextualSpacing w:val="0"/>
        <w:jc w:val="both"/>
        <w:rPr>
          <w:rFonts w:cstheme="minorHAnsi"/>
          <w:iCs/>
          <w:color w:val="002060"/>
          <w:lang w:val="ro-RO"/>
        </w:rPr>
      </w:pPr>
    </w:p>
    <w:p w14:paraId="54D83FA9" w14:textId="77777777" w:rsidR="009E043B" w:rsidRPr="00491A85" w:rsidRDefault="009E043B">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89" w:name="_Toc153452343"/>
      <w:bookmarkStart w:id="90" w:name="_Toc204769497"/>
      <w:bookmarkStart w:id="91" w:name="_Toc209780636"/>
      <w:r w:rsidRPr="00491A85">
        <w:rPr>
          <w:rFonts w:cstheme="minorHAnsi"/>
          <w:b/>
          <w:bCs/>
          <w:iCs/>
          <w:color w:val="002060"/>
          <w:kern w:val="0"/>
          <w:lang w:val="ro-RO"/>
          <w14:ligatures w14:val="none"/>
        </w:rPr>
        <w:t>Indicatori</w:t>
      </w:r>
      <w:bookmarkEnd w:id="89"/>
      <w:bookmarkEnd w:id="90"/>
      <w:bookmarkEnd w:id="91"/>
    </w:p>
    <w:p w14:paraId="070F243E" w14:textId="13AA6F45" w:rsidR="009E043B" w:rsidRPr="00C979DA" w:rsidRDefault="009E043B" w:rsidP="009E043B">
      <w:p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 xml:space="preserve">La depunerea cererii de finanțare, solicitanții vor furniza informații cu privire la contribuția propunerii de proiect la atingerea indicatorilor de program. Valorile țintelor indicatorilor, calculate conform </w:t>
      </w:r>
      <w:r w:rsidRPr="00C979DA">
        <w:rPr>
          <w:rFonts w:eastAsia="Calibri" w:cstheme="minorHAnsi"/>
          <w:b/>
          <w:bCs/>
          <w:iCs/>
          <w:color w:val="002060"/>
          <w:kern w:val="0"/>
          <w:lang w:val="ro-RO"/>
          <w14:ligatures w14:val="none"/>
        </w:rPr>
        <w:t>Anexei 2,</w:t>
      </w:r>
      <w:r w:rsidRPr="00C979DA">
        <w:rPr>
          <w:rFonts w:eastAsia="Calibri" w:cstheme="minorHAnsi"/>
          <w:iCs/>
          <w:color w:val="002060"/>
          <w:kern w:val="0"/>
          <w:lang w:val="ro-RO"/>
          <w14:ligatures w14:val="none"/>
        </w:rPr>
        <w:t xml:space="preserve"> vor fi completate în cererea de finanțare.</w:t>
      </w:r>
    </w:p>
    <w:p w14:paraId="3071F320" w14:textId="77777777" w:rsidR="00AE1BEF" w:rsidRPr="00C979DA" w:rsidRDefault="00AE1BEF" w:rsidP="009E043B">
      <w:pPr>
        <w:spacing w:before="60" w:after="0" w:line="240" w:lineRule="auto"/>
        <w:jc w:val="both"/>
        <w:rPr>
          <w:rFonts w:eastAsia="Calibri" w:cstheme="minorHAnsi"/>
          <w:iCs/>
          <w:color w:val="002060"/>
          <w:kern w:val="0"/>
          <w:lang w:val="ro-RO"/>
          <w14:ligatures w14:val="none"/>
        </w:rPr>
      </w:pPr>
    </w:p>
    <w:p w14:paraId="70D70111" w14:textId="59E6CA0D" w:rsidR="002E45BC" w:rsidRPr="00491A85" w:rsidRDefault="002E45BC">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92" w:name="_Toc153452344"/>
      <w:bookmarkStart w:id="93" w:name="_Toc204769498"/>
      <w:bookmarkStart w:id="94" w:name="_Toc209780637"/>
      <w:r w:rsidRPr="00491A85">
        <w:rPr>
          <w:rFonts w:cstheme="minorHAnsi"/>
          <w:b/>
          <w:bCs/>
          <w:iCs/>
          <w:color w:val="002060"/>
          <w:kern w:val="0"/>
          <w:lang w:val="ro-RO"/>
          <w14:ligatures w14:val="none"/>
        </w:rPr>
        <w:t>Indicatori de realizare</w:t>
      </w:r>
      <w:bookmarkEnd w:id="92"/>
      <w:bookmarkEnd w:id="93"/>
      <w:bookmarkEnd w:id="94"/>
      <w:r w:rsidRPr="00491A85">
        <w:rPr>
          <w:rFonts w:cstheme="minorHAnsi"/>
          <w:b/>
          <w:bCs/>
          <w:iCs/>
          <w:color w:val="002060"/>
          <w:kern w:val="0"/>
          <w:lang w:val="ro-RO"/>
          <w14:ligatures w14:val="none"/>
        </w:rPr>
        <w:t xml:space="preserve"> </w:t>
      </w:r>
    </w:p>
    <w:tbl>
      <w:tblPr>
        <w:tblStyle w:val="ECORYSTabela1"/>
        <w:tblW w:w="9493" w:type="dxa"/>
        <w:tblLook w:val="04A0" w:firstRow="1" w:lastRow="0" w:firstColumn="1" w:lastColumn="0" w:noHBand="0" w:noVBand="1"/>
      </w:tblPr>
      <w:tblGrid>
        <w:gridCol w:w="1228"/>
        <w:gridCol w:w="2345"/>
        <w:gridCol w:w="1267"/>
        <w:gridCol w:w="1353"/>
        <w:gridCol w:w="1827"/>
        <w:gridCol w:w="1473"/>
      </w:tblGrid>
      <w:tr w:rsidR="002E45BC" w:rsidRPr="00491A85" w14:paraId="68348387" w14:textId="77777777" w:rsidTr="002E45BC">
        <w:trPr>
          <w:trHeight w:val="951"/>
          <w:tblHeader/>
        </w:trPr>
        <w:tc>
          <w:tcPr>
            <w:tcW w:w="1228" w:type="dxa"/>
            <w:shd w:val="clear" w:color="auto" w:fill="C5E0B3"/>
          </w:tcPr>
          <w:p w14:paraId="0350E2DD"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Cod indicator</w:t>
            </w:r>
          </w:p>
        </w:tc>
        <w:tc>
          <w:tcPr>
            <w:tcW w:w="2352" w:type="dxa"/>
            <w:shd w:val="clear" w:color="auto" w:fill="C5E0B3"/>
          </w:tcPr>
          <w:p w14:paraId="511BEB29"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Denumire indicator</w:t>
            </w:r>
          </w:p>
        </w:tc>
        <w:tc>
          <w:tcPr>
            <w:tcW w:w="1267" w:type="dxa"/>
            <w:shd w:val="clear" w:color="auto" w:fill="C5E0B3"/>
          </w:tcPr>
          <w:p w14:paraId="37196A8D"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Tip regiune</w:t>
            </w:r>
          </w:p>
        </w:tc>
        <w:tc>
          <w:tcPr>
            <w:tcW w:w="1337" w:type="dxa"/>
            <w:shd w:val="clear" w:color="auto" w:fill="C5E0B3"/>
          </w:tcPr>
          <w:p w14:paraId="651967DB"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Unitate de măsură</w:t>
            </w:r>
          </w:p>
        </w:tc>
        <w:tc>
          <w:tcPr>
            <w:tcW w:w="1833" w:type="dxa"/>
            <w:shd w:val="clear" w:color="auto" w:fill="C5E0B3"/>
          </w:tcPr>
          <w:p w14:paraId="1AB22516"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Definiții și modalitate de calcul</w:t>
            </w:r>
          </w:p>
        </w:tc>
        <w:tc>
          <w:tcPr>
            <w:tcW w:w="1476" w:type="dxa"/>
            <w:shd w:val="clear" w:color="auto" w:fill="C5E0B3"/>
          </w:tcPr>
          <w:p w14:paraId="3F457F61" w14:textId="22E3CBFC" w:rsidR="002E45BC" w:rsidRPr="00C979DA" w:rsidRDefault="002E45BC" w:rsidP="007D1AFD">
            <w:pPr>
              <w:tabs>
                <w:tab w:val="left" w:pos="1164"/>
              </w:tabs>
              <w:spacing w:before="60"/>
              <w:ind w:right="120"/>
              <w:jc w:val="center"/>
              <w:rPr>
                <w:rFonts w:eastAsia="Calibri" w:cstheme="minorHAnsi"/>
                <w:b/>
                <w:bCs/>
                <w:color w:val="002060"/>
                <w:sz w:val="24"/>
                <w:szCs w:val="24"/>
              </w:rPr>
            </w:pPr>
            <w:r w:rsidRPr="00C979DA">
              <w:rPr>
                <w:rFonts w:eastAsia="Calibri" w:cstheme="minorHAnsi"/>
                <w:b/>
                <w:bCs/>
                <w:color w:val="002060"/>
                <w:sz w:val="24"/>
                <w:szCs w:val="24"/>
              </w:rPr>
              <w:t>Ținte minime indicator</w:t>
            </w:r>
          </w:p>
        </w:tc>
      </w:tr>
      <w:tr w:rsidR="002E45BC" w:rsidRPr="00491A85" w14:paraId="1096BC1B" w14:textId="77777777" w:rsidTr="00F9183F">
        <w:trPr>
          <w:trHeight w:val="312"/>
        </w:trPr>
        <w:tc>
          <w:tcPr>
            <w:tcW w:w="1228" w:type="dxa"/>
          </w:tcPr>
          <w:p w14:paraId="41A6C356" w14:textId="77777777" w:rsidR="002E45BC" w:rsidRPr="00C979DA" w:rsidDel="00E542B4"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01PSO4</w:t>
            </w:r>
          </w:p>
        </w:tc>
        <w:tc>
          <w:tcPr>
            <w:tcW w:w="2352" w:type="dxa"/>
          </w:tcPr>
          <w:p w14:paraId="35A0864C"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Unități sanitare publice sprijinite, din care:</w:t>
            </w:r>
          </w:p>
          <w:p w14:paraId="6A4CD318" w14:textId="77777777" w:rsidR="002E45BC" w:rsidRPr="00C979DA" w:rsidRDefault="002E45BC">
            <w:pPr>
              <w:numPr>
                <w:ilvl w:val="0"/>
                <w:numId w:val="10"/>
              </w:numPr>
              <w:spacing w:before="60"/>
              <w:jc w:val="both"/>
              <w:rPr>
                <w:rFonts w:eastAsia="Calibri" w:cstheme="minorHAnsi"/>
                <w:color w:val="002060"/>
                <w:sz w:val="24"/>
                <w:szCs w:val="24"/>
              </w:rPr>
            </w:pPr>
            <w:r w:rsidRPr="00C979DA">
              <w:rPr>
                <w:rFonts w:eastAsia="Calibri" w:cstheme="minorHAnsi"/>
                <w:color w:val="002060"/>
                <w:sz w:val="24"/>
                <w:szCs w:val="24"/>
              </w:rPr>
              <w:t xml:space="preserve">unități sanitare publice / structuri publice care desfășoară activități medicale de tip ambulatoriu/ acordă asistență </w:t>
            </w:r>
            <w:r w:rsidRPr="00C979DA">
              <w:rPr>
                <w:rFonts w:eastAsia="Calibri" w:cstheme="minorHAnsi"/>
                <w:color w:val="002060"/>
                <w:sz w:val="24"/>
                <w:szCs w:val="24"/>
              </w:rPr>
              <w:lastRenderedPageBreak/>
              <w:t xml:space="preserve">medicală ambulatorie </w:t>
            </w:r>
          </w:p>
        </w:tc>
        <w:tc>
          <w:tcPr>
            <w:tcW w:w="1267" w:type="dxa"/>
          </w:tcPr>
          <w:p w14:paraId="4586DAF2" w14:textId="77777777" w:rsidR="002E45BC" w:rsidRPr="00C979DA" w:rsidDel="00E542B4"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lastRenderedPageBreak/>
              <w:t>Regiuni mai puțin dezvoltate</w:t>
            </w:r>
          </w:p>
        </w:tc>
        <w:tc>
          <w:tcPr>
            <w:tcW w:w="1337" w:type="dxa"/>
          </w:tcPr>
          <w:p w14:paraId="618A61A9" w14:textId="77777777" w:rsidR="002E45BC" w:rsidRPr="00C979DA" w:rsidDel="00E542B4"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Unități sanitare</w:t>
            </w:r>
          </w:p>
        </w:tc>
        <w:tc>
          <w:tcPr>
            <w:tcW w:w="1833" w:type="dxa"/>
          </w:tcPr>
          <w:p w14:paraId="14D17D58" w14:textId="6976645B" w:rsidR="002E45BC" w:rsidRPr="00C979DA" w:rsidDel="00E542B4"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476" w:type="dxa"/>
          </w:tcPr>
          <w:p w14:paraId="43C2507E" w14:textId="77777777" w:rsidR="002E45BC" w:rsidRPr="00C979DA" w:rsidDel="00E542B4" w:rsidRDefault="002E45BC" w:rsidP="002E45BC">
            <w:pPr>
              <w:tabs>
                <w:tab w:val="left" w:pos="1164"/>
              </w:tabs>
              <w:spacing w:before="60"/>
              <w:ind w:right="120"/>
              <w:jc w:val="right"/>
              <w:rPr>
                <w:rFonts w:eastAsia="Calibri" w:cstheme="minorHAnsi"/>
                <w:color w:val="002060"/>
                <w:sz w:val="24"/>
                <w:szCs w:val="24"/>
              </w:rPr>
            </w:pPr>
            <w:r w:rsidRPr="00C979DA">
              <w:rPr>
                <w:rFonts w:eastAsia="Calibri" w:cstheme="minorHAnsi"/>
                <w:color w:val="002060"/>
                <w:sz w:val="24"/>
                <w:szCs w:val="24"/>
              </w:rPr>
              <w:t>1</w:t>
            </w:r>
          </w:p>
        </w:tc>
      </w:tr>
      <w:tr w:rsidR="002E45BC" w:rsidRPr="00491A85" w14:paraId="3672EA63" w14:textId="77777777" w:rsidTr="00F9183F">
        <w:trPr>
          <w:trHeight w:val="1575"/>
        </w:trPr>
        <w:tc>
          <w:tcPr>
            <w:tcW w:w="1228" w:type="dxa"/>
          </w:tcPr>
          <w:p w14:paraId="01BB127B"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RCO69</w:t>
            </w:r>
          </w:p>
        </w:tc>
        <w:tc>
          <w:tcPr>
            <w:tcW w:w="2352" w:type="dxa"/>
          </w:tcPr>
          <w:p w14:paraId="00C0B4C8"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Capacitatea unităților de asistență medicală noi sau modernizate</w:t>
            </w:r>
          </w:p>
        </w:tc>
        <w:tc>
          <w:tcPr>
            <w:tcW w:w="1267" w:type="dxa"/>
          </w:tcPr>
          <w:p w14:paraId="30F5E68C"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Regiuni mai puțin dezvoltate</w:t>
            </w:r>
          </w:p>
        </w:tc>
        <w:tc>
          <w:tcPr>
            <w:tcW w:w="1337" w:type="dxa"/>
          </w:tcPr>
          <w:p w14:paraId="649A5A4E"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Persoane/ an</w:t>
            </w:r>
          </w:p>
        </w:tc>
        <w:tc>
          <w:tcPr>
            <w:tcW w:w="1833" w:type="dxa"/>
          </w:tcPr>
          <w:p w14:paraId="10874D30" w14:textId="371B156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476" w:type="dxa"/>
          </w:tcPr>
          <w:p w14:paraId="31A8DEAA" w14:textId="77777777" w:rsidR="002E45BC" w:rsidRPr="00C979DA" w:rsidRDefault="002E45BC" w:rsidP="002E45BC">
            <w:pPr>
              <w:tabs>
                <w:tab w:val="left" w:pos="1164"/>
              </w:tabs>
              <w:spacing w:before="60"/>
              <w:ind w:right="120"/>
              <w:jc w:val="right"/>
              <w:rPr>
                <w:rFonts w:eastAsia="Calibri" w:cstheme="minorHAnsi"/>
                <w:color w:val="002060"/>
                <w:sz w:val="24"/>
                <w:szCs w:val="24"/>
              </w:rPr>
            </w:pPr>
            <w:r w:rsidRPr="00C979DA">
              <w:rPr>
                <w:rFonts w:eastAsia="Calibri" w:cstheme="minorHAnsi"/>
                <w:color w:val="002060"/>
                <w:sz w:val="24"/>
                <w:szCs w:val="24"/>
              </w:rPr>
              <w:t>3000</w:t>
            </w:r>
          </w:p>
        </w:tc>
      </w:tr>
      <w:tr w:rsidR="002E45BC" w:rsidRPr="00491A85" w14:paraId="3CB18333" w14:textId="77777777" w:rsidTr="00C979DA">
        <w:trPr>
          <w:trHeight w:val="570"/>
        </w:trPr>
        <w:tc>
          <w:tcPr>
            <w:tcW w:w="9493" w:type="dxa"/>
            <w:gridSpan w:val="6"/>
            <w:shd w:val="clear" w:color="auto" w:fill="A8D08D" w:themeFill="accent6" w:themeFillTint="99"/>
          </w:tcPr>
          <w:p w14:paraId="7196AE81"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rPr>
              <w:t>Pentru intervențiile care aplică pentru mecanismul ITI Delta Dunării se vor avea în vedere și următorii indicatori comuni de realizare:</w:t>
            </w:r>
          </w:p>
        </w:tc>
      </w:tr>
      <w:tr w:rsidR="002E45BC" w:rsidRPr="00491A85" w14:paraId="0BE0B75B" w14:textId="77777777" w:rsidTr="00F9183F">
        <w:trPr>
          <w:trHeight w:val="1575"/>
        </w:trPr>
        <w:tc>
          <w:tcPr>
            <w:tcW w:w="1228" w:type="dxa"/>
            <w:tcBorders>
              <w:top w:val="single" w:sz="4" w:space="0" w:color="000000"/>
              <w:left w:val="single" w:sz="4" w:space="0" w:color="000000"/>
              <w:bottom w:val="single" w:sz="4" w:space="0" w:color="000000"/>
              <w:right w:val="single" w:sz="4" w:space="0" w:color="000000"/>
            </w:tcBorders>
          </w:tcPr>
          <w:p w14:paraId="01030A95"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RCO74</w:t>
            </w:r>
          </w:p>
        </w:tc>
        <w:tc>
          <w:tcPr>
            <w:tcW w:w="2352" w:type="dxa"/>
            <w:tcBorders>
              <w:top w:val="single" w:sz="4" w:space="0" w:color="000000"/>
              <w:left w:val="single" w:sz="4" w:space="0" w:color="000000"/>
              <w:bottom w:val="single" w:sz="4" w:space="0" w:color="000000"/>
              <w:right w:val="single" w:sz="4" w:space="0" w:color="000000"/>
            </w:tcBorders>
          </w:tcPr>
          <w:p w14:paraId="6CB99B71"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Populația vizată de proiecte derulate în cadrul strategiilor de dezvoltare teritorială integrată</w:t>
            </w:r>
          </w:p>
        </w:tc>
        <w:tc>
          <w:tcPr>
            <w:tcW w:w="1267" w:type="dxa"/>
          </w:tcPr>
          <w:p w14:paraId="278D296D"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Regiuni mai puțin dezvoltate</w:t>
            </w:r>
          </w:p>
        </w:tc>
        <w:tc>
          <w:tcPr>
            <w:tcW w:w="1337" w:type="dxa"/>
          </w:tcPr>
          <w:p w14:paraId="6D7B04D9"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persoane</w:t>
            </w:r>
          </w:p>
        </w:tc>
        <w:tc>
          <w:tcPr>
            <w:tcW w:w="1833" w:type="dxa"/>
          </w:tcPr>
          <w:p w14:paraId="2375F943" w14:textId="1650A822"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476" w:type="dxa"/>
          </w:tcPr>
          <w:p w14:paraId="7FE83FB3" w14:textId="1BA96C22" w:rsidR="002E45BC" w:rsidRPr="00C979DA" w:rsidRDefault="002E45BC" w:rsidP="002E45BC">
            <w:pPr>
              <w:tabs>
                <w:tab w:val="left" w:pos="1164"/>
              </w:tabs>
              <w:spacing w:before="60"/>
              <w:ind w:right="120"/>
              <w:jc w:val="right"/>
              <w:rPr>
                <w:rFonts w:eastAsia="Calibri" w:cstheme="minorHAnsi"/>
                <w:color w:val="002060"/>
                <w:sz w:val="24"/>
                <w:szCs w:val="24"/>
              </w:rPr>
            </w:pPr>
          </w:p>
        </w:tc>
      </w:tr>
      <w:tr w:rsidR="002E45BC" w:rsidRPr="00491A85" w14:paraId="182FF767" w14:textId="77777777" w:rsidTr="00F9183F">
        <w:trPr>
          <w:trHeight w:val="1575"/>
        </w:trPr>
        <w:tc>
          <w:tcPr>
            <w:tcW w:w="1228" w:type="dxa"/>
            <w:tcBorders>
              <w:top w:val="single" w:sz="4" w:space="0" w:color="000000"/>
              <w:left w:val="single" w:sz="4" w:space="0" w:color="000000"/>
              <w:bottom w:val="single" w:sz="4" w:space="0" w:color="000000"/>
              <w:right w:val="single" w:sz="4" w:space="0" w:color="000000"/>
            </w:tcBorders>
          </w:tcPr>
          <w:p w14:paraId="46E6E551"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RCO75</w:t>
            </w:r>
          </w:p>
        </w:tc>
        <w:tc>
          <w:tcPr>
            <w:tcW w:w="2352" w:type="dxa"/>
            <w:tcBorders>
              <w:top w:val="single" w:sz="4" w:space="0" w:color="000000"/>
              <w:left w:val="single" w:sz="4" w:space="0" w:color="000000"/>
              <w:bottom w:val="single" w:sz="4" w:space="0" w:color="000000"/>
              <w:right w:val="single" w:sz="4" w:space="0" w:color="000000"/>
            </w:tcBorders>
          </w:tcPr>
          <w:p w14:paraId="22F8244D"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Strategii de dezvoltare teritorială integrată care beneficiază de sprijin</w:t>
            </w:r>
          </w:p>
        </w:tc>
        <w:tc>
          <w:tcPr>
            <w:tcW w:w="1267" w:type="dxa"/>
          </w:tcPr>
          <w:p w14:paraId="24956994"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Regiuni mai puțin dezvoltate</w:t>
            </w:r>
          </w:p>
        </w:tc>
        <w:tc>
          <w:tcPr>
            <w:tcW w:w="1337" w:type="dxa"/>
          </w:tcPr>
          <w:p w14:paraId="130010CF"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contribuții la strategii</w:t>
            </w:r>
          </w:p>
        </w:tc>
        <w:tc>
          <w:tcPr>
            <w:tcW w:w="1833" w:type="dxa"/>
          </w:tcPr>
          <w:p w14:paraId="049197F7" w14:textId="7EB0F738"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476" w:type="dxa"/>
          </w:tcPr>
          <w:p w14:paraId="607F8C23" w14:textId="77777777" w:rsidR="002E45BC" w:rsidRPr="00C979DA" w:rsidRDefault="002E45BC" w:rsidP="002E45BC">
            <w:pPr>
              <w:tabs>
                <w:tab w:val="left" w:pos="1164"/>
              </w:tabs>
              <w:spacing w:before="60"/>
              <w:ind w:right="120"/>
              <w:jc w:val="right"/>
              <w:rPr>
                <w:rFonts w:eastAsia="Calibri" w:cstheme="minorHAnsi"/>
                <w:color w:val="002060"/>
                <w:sz w:val="24"/>
                <w:szCs w:val="24"/>
              </w:rPr>
            </w:pPr>
            <w:r w:rsidRPr="00C979DA">
              <w:rPr>
                <w:rFonts w:eastAsia="Calibri" w:cstheme="minorHAnsi"/>
                <w:color w:val="002060"/>
                <w:sz w:val="24"/>
                <w:szCs w:val="24"/>
              </w:rPr>
              <w:t>1</w:t>
            </w:r>
          </w:p>
        </w:tc>
      </w:tr>
    </w:tbl>
    <w:p w14:paraId="4F8027A7" w14:textId="77777777" w:rsidR="002E45BC" w:rsidRPr="00C979DA" w:rsidRDefault="002E45BC" w:rsidP="002E45BC">
      <w:pPr>
        <w:spacing w:before="60" w:after="0" w:line="240" w:lineRule="auto"/>
        <w:rPr>
          <w:rFonts w:eastAsia="Calibri" w:cstheme="minorHAnsi"/>
          <w:b/>
          <w:bCs/>
          <w:iCs/>
          <w:color w:val="C00000"/>
          <w:kern w:val="0"/>
          <w:lang w:val="ro-RO"/>
          <w14:ligatures w14:val="none"/>
        </w:rPr>
      </w:pPr>
      <w:r w:rsidRPr="00C979DA">
        <w:rPr>
          <w:rFonts w:eastAsia="Calibri" w:cstheme="minorHAnsi"/>
          <w:b/>
          <w:bCs/>
          <w:iCs/>
          <w:color w:val="C00000"/>
          <w:kern w:val="0"/>
          <w:lang w:val="ro-RO"/>
          <w14:ligatures w14:val="none"/>
        </w:rPr>
        <w:t>Atenție!</w:t>
      </w:r>
    </w:p>
    <w:p w14:paraId="027E0B36" w14:textId="77777777" w:rsidR="002E45BC" w:rsidRPr="00C979DA" w:rsidRDefault="002E45BC" w:rsidP="002E45BC">
      <w:pPr>
        <w:spacing w:before="60" w:after="0" w:line="240" w:lineRule="auto"/>
        <w:jc w:val="both"/>
        <w:rPr>
          <w:rFonts w:eastAsia="Calibri" w:cstheme="minorHAnsi"/>
          <w:iCs/>
          <w:color w:val="002060"/>
          <w:kern w:val="0"/>
          <w:lang w:val="ro-RO"/>
          <w14:ligatures w14:val="none"/>
        </w:rPr>
      </w:pPr>
      <w:bookmarkStart w:id="95" w:name="_Hlk142216993"/>
      <w:r w:rsidRPr="00C979DA">
        <w:rPr>
          <w:rFonts w:eastAsia="Calibri" w:cstheme="minorHAnsi"/>
          <w:iCs/>
          <w:color w:val="002060"/>
          <w:kern w:val="0"/>
          <w:lang w:val="ro-RO"/>
          <w14:ligatures w14:val="none"/>
        </w:rPr>
        <w:t>Țintele menționate în cererea de finanțare trebuie să fie cel puțin egale cu cele menționate în</w:t>
      </w:r>
      <w:r w:rsidRPr="00C979DA">
        <w:rPr>
          <w:rFonts w:eastAsia="Calibri" w:cstheme="minorHAnsi"/>
          <w:i/>
          <w:color w:val="002060"/>
          <w:kern w:val="0"/>
          <w:lang w:val="ro-RO"/>
          <w14:ligatures w14:val="none"/>
        </w:rPr>
        <w:t xml:space="preserve"> </w:t>
      </w:r>
      <w:r w:rsidRPr="00C979DA">
        <w:rPr>
          <w:rFonts w:eastAsia="Calibri" w:cstheme="minorHAnsi"/>
          <w:iCs/>
          <w:color w:val="002060"/>
          <w:kern w:val="0"/>
          <w:lang w:val="ro-RO"/>
          <w14:ligatures w14:val="none"/>
        </w:rPr>
        <w:t>tabelul de mai sus. Țintele menționate în cererea de finanțare în privința indicatorului RCO69</w:t>
      </w:r>
      <w:r w:rsidRPr="00C979DA">
        <w:rPr>
          <w:rFonts w:eastAsia="Calibri" w:cstheme="minorHAnsi"/>
          <w:color w:val="002060"/>
          <w:kern w:val="0"/>
          <w:lang w:val="ro-RO"/>
          <w14:ligatures w14:val="none"/>
        </w:rPr>
        <w:t xml:space="preserve"> </w:t>
      </w:r>
      <w:r w:rsidRPr="00C979DA">
        <w:rPr>
          <w:rFonts w:eastAsia="Calibri" w:cstheme="minorHAnsi"/>
          <w:iCs/>
          <w:color w:val="002060"/>
          <w:kern w:val="0"/>
          <w:lang w:val="ro-RO"/>
          <w14:ligatures w14:val="none"/>
        </w:rPr>
        <w:t>sunt cele asumate de beneficiar în situația aprobării proiectului.</w:t>
      </w:r>
    </w:p>
    <w:p w14:paraId="3880CC6B" w14:textId="77777777" w:rsidR="002E45BC" w:rsidRPr="00C979DA" w:rsidRDefault="002E45BC" w:rsidP="002E45BC">
      <w:pPr>
        <w:spacing w:before="60" w:after="0" w:line="240" w:lineRule="auto"/>
        <w:jc w:val="both"/>
        <w:rPr>
          <w:rFonts w:eastAsia="Calibri" w:cstheme="minorHAnsi"/>
          <w:iCs/>
          <w:color w:val="002060"/>
          <w:kern w:val="0"/>
          <w:lang w:val="ro-RO"/>
          <w14:ligatures w14:val="none"/>
        </w:rPr>
      </w:pPr>
    </w:p>
    <w:p w14:paraId="402EE862" w14:textId="4B6833B9" w:rsidR="002E45BC" w:rsidRPr="00491A85" w:rsidRDefault="002E45BC">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96" w:name="_Toc153447736"/>
      <w:bookmarkStart w:id="97" w:name="_Toc153447737"/>
      <w:bookmarkStart w:id="98" w:name="_Toc153452345"/>
      <w:bookmarkStart w:id="99" w:name="_Toc204769499"/>
      <w:bookmarkStart w:id="100" w:name="_Toc209780638"/>
      <w:bookmarkEnd w:id="95"/>
      <w:bookmarkEnd w:id="96"/>
      <w:bookmarkEnd w:id="97"/>
      <w:r w:rsidRPr="00491A85">
        <w:rPr>
          <w:rFonts w:cstheme="minorHAnsi"/>
          <w:b/>
          <w:bCs/>
          <w:iCs/>
          <w:color w:val="002060"/>
          <w:kern w:val="0"/>
          <w:lang w:val="ro-RO"/>
          <w14:ligatures w14:val="none"/>
        </w:rPr>
        <w:t>Indicatori de rezultat</w:t>
      </w:r>
      <w:bookmarkEnd w:id="98"/>
      <w:bookmarkEnd w:id="99"/>
      <w:bookmarkEnd w:id="100"/>
      <w:r w:rsidRPr="00491A85">
        <w:rPr>
          <w:rFonts w:cstheme="minorHAnsi"/>
          <w:b/>
          <w:bCs/>
          <w:iCs/>
          <w:color w:val="002060"/>
          <w:kern w:val="0"/>
          <w:lang w:val="ro-RO"/>
          <w14:ligatures w14:val="none"/>
        </w:rPr>
        <w:t xml:space="preserve"> </w:t>
      </w:r>
    </w:p>
    <w:tbl>
      <w:tblPr>
        <w:tblStyle w:val="ECORYSTabela1"/>
        <w:tblW w:w="9493" w:type="dxa"/>
        <w:tblLook w:val="04A0" w:firstRow="1" w:lastRow="0" w:firstColumn="1" w:lastColumn="0" w:noHBand="0" w:noVBand="1"/>
      </w:tblPr>
      <w:tblGrid>
        <w:gridCol w:w="1228"/>
        <w:gridCol w:w="2244"/>
        <w:gridCol w:w="1362"/>
        <w:gridCol w:w="1337"/>
        <w:gridCol w:w="1844"/>
        <w:gridCol w:w="1478"/>
      </w:tblGrid>
      <w:tr w:rsidR="002E45BC" w:rsidRPr="00491A85" w14:paraId="590B408A" w14:textId="77777777" w:rsidTr="002E45BC">
        <w:trPr>
          <w:trHeight w:val="1085"/>
          <w:tblHeader/>
        </w:trPr>
        <w:tc>
          <w:tcPr>
            <w:tcW w:w="1005" w:type="dxa"/>
            <w:shd w:val="clear" w:color="auto" w:fill="C5E0B3"/>
          </w:tcPr>
          <w:p w14:paraId="6295DB54"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Cod indicator</w:t>
            </w:r>
          </w:p>
        </w:tc>
        <w:tc>
          <w:tcPr>
            <w:tcW w:w="2501" w:type="dxa"/>
            <w:shd w:val="clear" w:color="auto" w:fill="C5E0B3"/>
          </w:tcPr>
          <w:p w14:paraId="2A0C1CA7"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Denumire indicator</w:t>
            </w:r>
          </w:p>
        </w:tc>
        <w:tc>
          <w:tcPr>
            <w:tcW w:w="1362" w:type="dxa"/>
            <w:shd w:val="clear" w:color="auto" w:fill="C5E0B3"/>
          </w:tcPr>
          <w:p w14:paraId="2DB4052A"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Tip regiune</w:t>
            </w:r>
          </w:p>
        </w:tc>
        <w:tc>
          <w:tcPr>
            <w:tcW w:w="1087" w:type="dxa"/>
            <w:shd w:val="clear" w:color="auto" w:fill="C5E0B3"/>
          </w:tcPr>
          <w:p w14:paraId="6E36F592"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Unitate de măsura</w:t>
            </w:r>
          </w:p>
        </w:tc>
        <w:tc>
          <w:tcPr>
            <w:tcW w:w="1978" w:type="dxa"/>
            <w:shd w:val="clear" w:color="auto" w:fill="C5E0B3"/>
          </w:tcPr>
          <w:p w14:paraId="4D77CFA9"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Definiții și modalitate de calcul</w:t>
            </w:r>
          </w:p>
        </w:tc>
        <w:tc>
          <w:tcPr>
            <w:tcW w:w="1560" w:type="dxa"/>
            <w:shd w:val="clear" w:color="auto" w:fill="C5E0B3"/>
          </w:tcPr>
          <w:p w14:paraId="08665659" w14:textId="77777777" w:rsidR="002E45BC" w:rsidRPr="00C979DA" w:rsidRDefault="002E45BC" w:rsidP="002E45BC">
            <w:pPr>
              <w:spacing w:before="60"/>
              <w:ind w:right="120"/>
              <w:jc w:val="both"/>
              <w:rPr>
                <w:rFonts w:eastAsia="Calibri" w:cstheme="minorHAnsi"/>
                <w:b/>
                <w:bCs/>
                <w:color w:val="002060"/>
                <w:sz w:val="24"/>
                <w:szCs w:val="24"/>
              </w:rPr>
            </w:pPr>
            <w:r w:rsidRPr="00C979DA">
              <w:rPr>
                <w:rFonts w:eastAsia="Calibri" w:cstheme="minorHAnsi"/>
                <w:b/>
                <w:bCs/>
                <w:color w:val="002060"/>
                <w:sz w:val="24"/>
                <w:szCs w:val="24"/>
              </w:rPr>
              <w:t xml:space="preserve">Ținte minime indicator </w:t>
            </w:r>
            <w:r w:rsidRPr="00C979DA">
              <w:rPr>
                <w:rFonts w:eastAsia="Calibri" w:cstheme="minorHAnsi"/>
                <w:color w:val="002060"/>
                <w:sz w:val="24"/>
                <w:szCs w:val="24"/>
              </w:rPr>
              <w:t xml:space="preserve">RCR73 </w:t>
            </w:r>
          </w:p>
        </w:tc>
      </w:tr>
      <w:tr w:rsidR="002E45BC" w:rsidRPr="00491A85" w14:paraId="4D1FD2A2" w14:textId="77777777" w:rsidTr="00F9183F">
        <w:trPr>
          <w:trHeight w:val="1922"/>
        </w:trPr>
        <w:tc>
          <w:tcPr>
            <w:tcW w:w="1005" w:type="dxa"/>
          </w:tcPr>
          <w:p w14:paraId="1FB7CE6B"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RCR73</w:t>
            </w:r>
          </w:p>
        </w:tc>
        <w:tc>
          <w:tcPr>
            <w:tcW w:w="2501" w:type="dxa"/>
          </w:tcPr>
          <w:p w14:paraId="6976A201" w14:textId="77777777" w:rsidR="002E45BC" w:rsidRPr="00C979DA" w:rsidRDefault="002E45BC" w:rsidP="002E45BC">
            <w:pPr>
              <w:spacing w:before="60"/>
              <w:jc w:val="both"/>
              <w:rPr>
                <w:rFonts w:eastAsia="Calibri" w:cstheme="minorHAnsi"/>
                <w:color w:val="002060"/>
                <w:sz w:val="24"/>
                <w:szCs w:val="24"/>
              </w:rPr>
            </w:pPr>
            <w:r w:rsidRPr="00C979DA">
              <w:rPr>
                <w:rFonts w:eastAsia="Calibri" w:cstheme="minorHAnsi"/>
                <w:color w:val="002060"/>
                <w:sz w:val="24"/>
                <w:szCs w:val="24"/>
              </w:rPr>
              <w:t>Număr anual de utilizatori ai unităților de asistență medicală noi sau modernizate</w:t>
            </w:r>
          </w:p>
        </w:tc>
        <w:tc>
          <w:tcPr>
            <w:tcW w:w="1362" w:type="dxa"/>
          </w:tcPr>
          <w:p w14:paraId="0731F6FB"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Regiuni mai puțin dezvoltate </w:t>
            </w:r>
          </w:p>
          <w:p w14:paraId="22DC9CE7" w14:textId="68A121A4" w:rsidR="002E45BC" w:rsidRPr="00C979DA" w:rsidRDefault="002E45BC" w:rsidP="002E45BC">
            <w:pPr>
              <w:spacing w:before="60"/>
              <w:ind w:right="120"/>
              <w:jc w:val="both"/>
              <w:rPr>
                <w:rFonts w:eastAsia="Calibri" w:cstheme="minorHAnsi"/>
                <w:color w:val="002060"/>
                <w:sz w:val="24"/>
                <w:szCs w:val="24"/>
              </w:rPr>
            </w:pPr>
          </w:p>
        </w:tc>
        <w:tc>
          <w:tcPr>
            <w:tcW w:w="1087" w:type="dxa"/>
          </w:tcPr>
          <w:p w14:paraId="047C19B8"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Persoane/ an</w:t>
            </w:r>
          </w:p>
        </w:tc>
        <w:tc>
          <w:tcPr>
            <w:tcW w:w="1978" w:type="dxa"/>
          </w:tcPr>
          <w:p w14:paraId="27F36C7B" w14:textId="04D8A8F5"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 xml:space="preserve">Conform </w:t>
            </w:r>
            <w:r w:rsidRPr="00C979DA">
              <w:rPr>
                <w:rFonts w:eastAsia="Calibri" w:cstheme="minorHAnsi"/>
                <w:b/>
                <w:bCs/>
                <w:color w:val="002060"/>
                <w:sz w:val="24"/>
                <w:szCs w:val="24"/>
              </w:rPr>
              <w:t>Anexei 2: Definiții și mod de calcul indicatori</w:t>
            </w:r>
            <w:r w:rsidRPr="00C979DA">
              <w:rPr>
                <w:rFonts w:eastAsia="Calibri" w:cstheme="minorHAnsi"/>
                <w:color w:val="002060"/>
                <w:sz w:val="24"/>
                <w:szCs w:val="24"/>
              </w:rPr>
              <w:t xml:space="preserve"> </w:t>
            </w:r>
          </w:p>
        </w:tc>
        <w:tc>
          <w:tcPr>
            <w:tcW w:w="1560" w:type="dxa"/>
          </w:tcPr>
          <w:p w14:paraId="40956CD8" w14:textId="77777777" w:rsidR="002E45BC" w:rsidRPr="00C979DA" w:rsidRDefault="002E45BC" w:rsidP="002E45BC">
            <w:pPr>
              <w:spacing w:before="60"/>
              <w:ind w:right="120"/>
              <w:jc w:val="both"/>
              <w:rPr>
                <w:rFonts w:eastAsia="Calibri" w:cstheme="minorHAnsi"/>
                <w:color w:val="002060"/>
                <w:sz w:val="24"/>
                <w:szCs w:val="24"/>
              </w:rPr>
            </w:pPr>
            <w:r w:rsidRPr="00C979DA">
              <w:rPr>
                <w:rFonts w:eastAsia="Calibri" w:cstheme="minorHAnsi"/>
                <w:color w:val="002060"/>
                <w:sz w:val="24"/>
                <w:szCs w:val="24"/>
              </w:rPr>
              <w:t>80% din țintele asumate la nivelul fiecărui proiect pentru  RCO69</w:t>
            </w:r>
          </w:p>
          <w:p w14:paraId="3F7D8338" w14:textId="77777777" w:rsidR="002E45BC" w:rsidRPr="00C979DA" w:rsidRDefault="002E45BC" w:rsidP="002E45BC">
            <w:pPr>
              <w:spacing w:before="60"/>
              <w:ind w:right="120"/>
              <w:jc w:val="both"/>
              <w:rPr>
                <w:rFonts w:eastAsia="Calibri" w:cstheme="minorHAnsi"/>
                <w:color w:val="002060"/>
                <w:sz w:val="24"/>
                <w:szCs w:val="24"/>
              </w:rPr>
            </w:pPr>
          </w:p>
        </w:tc>
      </w:tr>
    </w:tbl>
    <w:p w14:paraId="11E0FE7B" w14:textId="77777777" w:rsidR="00F2196A" w:rsidRDefault="00F2196A" w:rsidP="002E45BC">
      <w:pPr>
        <w:spacing w:before="60" w:after="0" w:line="240" w:lineRule="auto"/>
        <w:rPr>
          <w:rFonts w:eastAsia="Calibri" w:cstheme="minorHAnsi"/>
          <w:b/>
          <w:bCs/>
          <w:iCs/>
          <w:color w:val="C00000"/>
          <w:kern w:val="0"/>
          <w:lang w:val="ro-RO"/>
          <w14:ligatures w14:val="none"/>
        </w:rPr>
      </w:pPr>
    </w:p>
    <w:p w14:paraId="3F6D1299" w14:textId="77777777" w:rsidR="00F2196A" w:rsidRDefault="00F2196A" w:rsidP="002E45BC">
      <w:pPr>
        <w:spacing w:before="60" w:after="0" w:line="240" w:lineRule="auto"/>
        <w:rPr>
          <w:rFonts w:eastAsia="Calibri" w:cstheme="minorHAnsi"/>
          <w:b/>
          <w:bCs/>
          <w:iCs/>
          <w:color w:val="C00000"/>
          <w:kern w:val="0"/>
          <w:lang w:val="ro-RO"/>
          <w14:ligatures w14:val="none"/>
        </w:rPr>
      </w:pPr>
    </w:p>
    <w:p w14:paraId="04859116" w14:textId="77777777" w:rsidR="00F2196A" w:rsidRDefault="00F2196A" w:rsidP="002E45BC">
      <w:pPr>
        <w:spacing w:before="60" w:after="0" w:line="240" w:lineRule="auto"/>
        <w:rPr>
          <w:rFonts w:eastAsia="Calibri" w:cstheme="minorHAnsi"/>
          <w:b/>
          <w:bCs/>
          <w:iCs/>
          <w:color w:val="C00000"/>
          <w:kern w:val="0"/>
          <w:lang w:val="ro-RO"/>
          <w14:ligatures w14:val="none"/>
        </w:rPr>
      </w:pPr>
    </w:p>
    <w:p w14:paraId="58E08224" w14:textId="566F3D0A" w:rsidR="002E45BC" w:rsidRPr="00C979DA" w:rsidRDefault="002E45BC" w:rsidP="002E45BC">
      <w:pPr>
        <w:spacing w:before="60" w:after="0" w:line="240" w:lineRule="auto"/>
        <w:rPr>
          <w:rFonts w:eastAsia="Calibri" w:cstheme="minorHAnsi"/>
          <w:b/>
          <w:bCs/>
          <w:i/>
          <w:color w:val="C00000"/>
          <w:kern w:val="0"/>
          <w:lang w:val="ro-RO"/>
          <w14:ligatures w14:val="none"/>
        </w:rPr>
      </w:pPr>
      <w:r w:rsidRPr="00C979DA">
        <w:rPr>
          <w:rFonts w:eastAsia="Calibri" w:cstheme="minorHAnsi"/>
          <w:b/>
          <w:bCs/>
          <w:iCs/>
          <w:color w:val="C00000"/>
          <w:kern w:val="0"/>
          <w:lang w:val="ro-RO"/>
          <w14:ligatures w14:val="none"/>
        </w:rPr>
        <w:lastRenderedPageBreak/>
        <w:t>Atenție!</w:t>
      </w:r>
      <w:r w:rsidRPr="00C979DA">
        <w:rPr>
          <w:rFonts w:eastAsia="Calibri" w:cstheme="minorHAnsi"/>
          <w:b/>
          <w:bCs/>
          <w:i/>
          <w:color w:val="C00000"/>
          <w:kern w:val="0"/>
          <w:lang w:val="ro-RO"/>
          <w14:ligatures w14:val="none"/>
        </w:rPr>
        <w:t xml:space="preserve"> </w:t>
      </w:r>
    </w:p>
    <w:p w14:paraId="37ED917F" w14:textId="77777777" w:rsidR="002E45BC" w:rsidRPr="00C979DA" w:rsidRDefault="002E45BC" w:rsidP="002E45BC">
      <w:p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Țintele menționate în cererea de finanțare trebuie să fie cel puțin egale cu cele menționate în</w:t>
      </w:r>
      <w:r w:rsidRPr="00C979DA">
        <w:rPr>
          <w:rFonts w:eastAsia="Calibri" w:cstheme="minorHAnsi"/>
          <w:i/>
          <w:color w:val="002060"/>
          <w:kern w:val="0"/>
          <w:lang w:val="ro-RO"/>
          <w14:ligatures w14:val="none"/>
        </w:rPr>
        <w:t xml:space="preserve"> </w:t>
      </w:r>
      <w:r w:rsidRPr="00C979DA">
        <w:rPr>
          <w:rFonts w:eastAsia="Calibri" w:cstheme="minorHAnsi"/>
          <w:iCs/>
          <w:color w:val="002060"/>
          <w:kern w:val="0"/>
          <w:lang w:val="ro-RO"/>
          <w14:ligatures w14:val="none"/>
        </w:rPr>
        <w:t>tabelul de mai sus. Țintele menționate în cererea de finanțare în privința indicatorului  RCR73 sunt cele asumate de beneficiar în situația aprobării proiectului.</w:t>
      </w:r>
    </w:p>
    <w:p w14:paraId="053B2AC8" w14:textId="77777777" w:rsidR="006466F2" w:rsidRPr="00C979DA" w:rsidRDefault="006466F2" w:rsidP="002E45BC">
      <w:pPr>
        <w:spacing w:before="60" w:after="0" w:line="240" w:lineRule="auto"/>
        <w:jc w:val="both"/>
        <w:rPr>
          <w:rFonts w:eastAsia="Calibri" w:cstheme="minorHAnsi"/>
          <w:iCs/>
          <w:color w:val="002060"/>
          <w:kern w:val="0"/>
          <w:lang w:val="ro-RO"/>
          <w14:ligatures w14:val="none"/>
        </w:rPr>
      </w:pPr>
    </w:p>
    <w:p w14:paraId="226D53CD" w14:textId="77777777" w:rsidR="006466F2" w:rsidRPr="00491A85" w:rsidRDefault="006466F2">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01" w:name="bookmark67"/>
      <w:bookmarkStart w:id="102" w:name="bookmark65"/>
      <w:bookmarkStart w:id="103" w:name="_Toc204769500"/>
      <w:bookmarkStart w:id="104" w:name="_Toc209780639"/>
      <w:r w:rsidRPr="00491A85">
        <w:rPr>
          <w:rFonts w:cstheme="minorHAnsi"/>
          <w:b/>
          <w:bCs/>
          <w:iCs/>
          <w:color w:val="002060"/>
          <w:kern w:val="0"/>
          <w:lang w:val="ro-RO"/>
          <w14:ligatures w14:val="none"/>
        </w:rPr>
        <w:t>Indicatori suplimentari specifici apelului de proiecte (dacă este cazul)</w:t>
      </w:r>
      <w:bookmarkEnd w:id="101"/>
      <w:bookmarkEnd w:id="102"/>
      <w:bookmarkEnd w:id="103"/>
      <w:bookmarkEnd w:id="104"/>
    </w:p>
    <w:p w14:paraId="57349379" w14:textId="77777777" w:rsidR="006466F2" w:rsidRPr="00C979DA" w:rsidRDefault="006466F2" w:rsidP="00317328">
      <w:pPr>
        <w:widowControl w:val="0"/>
        <w:spacing w:after="40" w:line="240" w:lineRule="auto"/>
        <w:jc w:val="both"/>
        <w:rPr>
          <w:rFonts w:eastAsia="Calibri" w:cstheme="minorHAnsi"/>
          <w:color w:val="002060"/>
          <w:kern w:val="0"/>
          <w:lang w:val="ro-RO" w:eastAsia="ro-RO" w:bidi="ro-RO"/>
          <w14:ligatures w14:val="none"/>
        </w:rPr>
      </w:pPr>
      <w:bookmarkStart w:id="105" w:name="bookmark68"/>
      <w:r w:rsidRPr="00C979DA">
        <w:rPr>
          <w:rFonts w:eastAsia="Calibri" w:cstheme="minorHAnsi"/>
          <w:color w:val="002060"/>
          <w:kern w:val="0"/>
          <w:lang w:val="ro-RO" w:eastAsia="ro-RO" w:bidi="ro-RO"/>
          <w14:ligatures w14:val="none"/>
        </w:rPr>
        <w:t xml:space="preserve">În cadrul prezentului apel vor fi avuți în vedere indicatorii suplimentari de la </w:t>
      </w:r>
      <w:r w:rsidRPr="00C979DA">
        <w:rPr>
          <w:rFonts w:eastAsia="Calibri" w:cstheme="minorHAnsi"/>
          <w:i/>
          <w:iCs/>
          <w:color w:val="002060"/>
          <w:kern w:val="0"/>
          <w:lang w:val="ro-RO" w:eastAsia="ro-RO" w:bidi="ro-RO"/>
          <w14:ligatures w14:val="none"/>
        </w:rPr>
        <w:t>subsecțiunea 3.17.5 Indicatori de monitorizare a efectelor asupra mediului.</w:t>
      </w:r>
      <w:r w:rsidRPr="00C979DA">
        <w:rPr>
          <w:rFonts w:eastAsia="Calibri" w:cstheme="minorHAnsi"/>
          <w:color w:val="002060"/>
          <w:kern w:val="0"/>
          <w:lang w:val="ro-RO" w:eastAsia="ro-RO" w:bidi="ro-RO"/>
          <w14:ligatures w14:val="none"/>
        </w:rPr>
        <w:t xml:space="preserve"> Aceștia vor fi avuți în vedere în mod obligatoriu exclusiv în procesul de monitorizare fiind prevăzuți în rapoartele de monitorizare la nivel de proiect.</w:t>
      </w:r>
      <w:bookmarkEnd w:id="105"/>
    </w:p>
    <w:p w14:paraId="6BE07081" w14:textId="77777777" w:rsidR="007768DC" w:rsidRPr="00C979DA" w:rsidRDefault="007768DC" w:rsidP="00317328">
      <w:pPr>
        <w:widowControl w:val="0"/>
        <w:spacing w:after="40" w:line="240" w:lineRule="auto"/>
        <w:jc w:val="both"/>
        <w:rPr>
          <w:rFonts w:eastAsia="Calibri" w:cstheme="minorHAnsi"/>
          <w:color w:val="002060"/>
          <w:kern w:val="0"/>
          <w:lang w:val="ro-RO" w:eastAsia="ro-RO" w:bidi="ro-RO"/>
          <w14:ligatures w14:val="none"/>
        </w:rPr>
      </w:pPr>
    </w:p>
    <w:p w14:paraId="298B02D5" w14:textId="30D78947" w:rsidR="0050633A" w:rsidRPr="00C979DA" w:rsidRDefault="0050633A">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06" w:name="_Toc153452347"/>
      <w:bookmarkStart w:id="107" w:name="_Toc204769501"/>
      <w:bookmarkStart w:id="108" w:name="_Toc209780640"/>
      <w:r w:rsidRPr="00C979DA">
        <w:rPr>
          <w:rFonts w:eastAsia="Calibri" w:cstheme="minorHAnsi"/>
          <w:b/>
          <w:bCs/>
          <w:color w:val="002060"/>
          <w:kern w:val="0"/>
          <w:lang w:val="ro-RO" w:eastAsia="ro-RO" w:bidi="ro-RO"/>
          <w14:ligatures w14:val="none"/>
        </w:rPr>
        <w:t>Rezultatele așteptate</w:t>
      </w:r>
      <w:bookmarkEnd w:id="106"/>
      <w:bookmarkEnd w:id="107"/>
      <w:bookmarkEnd w:id="108"/>
      <w:r w:rsidRPr="00C979DA">
        <w:rPr>
          <w:rFonts w:eastAsia="Calibri" w:cstheme="minorHAnsi"/>
          <w:b/>
          <w:bCs/>
          <w:color w:val="002060"/>
          <w:kern w:val="0"/>
          <w:lang w:val="ro-RO" w:eastAsia="ro-RO" w:bidi="ro-RO"/>
          <w14:ligatures w14:val="none"/>
        </w:rPr>
        <w:tab/>
      </w:r>
    </w:p>
    <w:p w14:paraId="54F86BA9" w14:textId="77777777" w:rsidR="0050633A" w:rsidRPr="00C979DA" w:rsidRDefault="0050633A" w:rsidP="0050633A">
      <w:p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 xml:space="preserve">În cadrul </w:t>
      </w:r>
      <w:bookmarkStart w:id="109" w:name="_Hlk140140764"/>
      <w:r w:rsidRPr="00C979DA">
        <w:rPr>
          <w:rFonts w:eastAsia="Calibri" w:cstheme="minorHAnsi"/>
          <w:iCs/>
          <w:color w:val="002060"/>
          <w:kern w:val="0"/>
          <w:lang w:val="ro-RO"/>
          <w14:ligatures w14:val="none"/>
        </w:rPr>
        <w:t xml:space="preserve">apelului de proiecte </w:t>
      </w:r>
      <w:bookmarkEnd w:id="109"/>
      <w:r w:rsidRPr="00C979DA">
        <w:rPr>
          <w:rFonts w:eastAsia="Calibri" w:cstheme="minorHAnsi"/>
          <w:iCs/>
          <w:color w:val="002060"/>
          <w:kern w:val="0"/>
          <w:lang w:val="ro-RO"/>
          <w14:ligatures w14:val="none"/>
        </w:rPr>
        <w:t>este așteptat următorul rezultat:</w:t>
      </w:r>
    </w:p>
    <w:p w14:paraId="1FBA9AFB" w14:textId="3117DD4D" w:rsidR="009E043B" w:rsidRPr="00C979DA" w:rsidRDefault="0050633A">
      <w:pPr>
        <w:pStyle w:val="ListParagraph"/>
        <w:widowControl w:val="0"/>
        <w:numPr>
          <w:ilvl w:val="1"/>
          <w:numId w:val="9"/>
        </w:numPr>
        <w:tabs>
          <w:tab w:val="left" w:pos="332"/>
        </w:tabs>
        <w:spacing w:after="400" w:line="214" w:lineRule="auto"/>
        <w:jc w:val="both"/>
        <w:rPr>
          <w:rFonts w:eastAsia="Calibri" w:cstheme="minorHAnsi"/>
          <w:bCs/>
          <w:color w:val="002060"/>
          <w:kern w:val="0"/>
          <w:lang w:val="ro-RO" w:eastAsia="ro-RO" w:bidi="ro-RO"/>
          <w14:ligatures w14:val="none"/>
        </w:rPr>
      </w:pPr>
      <w:r w:rsidRPr="00C979DA">
        <w:rPr>
          <w:rFonts w:eastAsia="Calibri" w:cstheme="minorHAnsi"/>
          <w:bCs/>
          <w:color w:val="002060"/>
          <w:kern w:val="0"/>
          <w:lang w:val="ro-RO"/>
          <w14:ligatures w14:val="none"/>
        </w:rPr>
        <w:t>unități sanitare publice sau structuri publice sprijinite</w:t>
      </w:r>
      <w:r w:rsidRPr="00491A85">
        <w:rPr>
          <w:rFonts w:cstheme="minorHAnsi"/>
          <w:vertAlign w:val="superscript"/>
          <w:lang w:val="ro-RO"/>
        </w:rPr>
        <w:footnoteReference w:id="6"/>
      </w:r>
      <w:r w:rsidRPr="00C979DA">
        <w:rPr>
          <w:rFonts w:eastAsia="Calibri" w:cstheme="minorHAnsi"/>
          <w:bCs/>
          <w:color w:val="002060"/>
          <w:kern w:val="0"/>
          <w:lang w:val="ro-RO"/>
          <w14:ligatures w14:val="none"/>
        </w:rPr>
        <w:t xml:space="preserve"> pentru a  acorda asistență medicală ambulatorie și pentru a implementa </w:t>
      </w:r>
      <w:bookmarkStart w:id="110" w:name="_Hlk141887308"/>
      <w:r w:rsidRPr="00C979DA">
        <w:rPr>
          <w:rFonts w:eastAsia="Calibri" w:cstheme="minorHAnsi"/>
          <w:b/>
          <w:color w:val="002060"/>
          <w:kern w:val="0"/>
          <w:lang w:val="ro-RO"/>
          <w14:ligatures w14:val="none"/>
        </w:rPr>
        <w:t>programe de screening</w:t>
      </w:r>
      <w:bookmarkEnd w:id="110"/>
      <w:r w:rsidRPr="00C979DA">
        <w:rPr>
          <w:rFonts w:eastAsia="Calibri" w:cstheme="minorHAnsi"/>
          <w:b/>
          <w:color w:val="002060"/>
          <w:kern w:val="0"/>
          <w:lang w:val="ro-RO"/>
          <w14:ligatures w14:val="none"/>
        </w:rPr>
        <w:t xml:space="preserve"> </w:t>
      </w:r>
      <w:r w:rsidRPr="00C979DA">
        <w:rPr>
          <w:rFonts w:eastAsia="Calibri" w:cstheme="minorHAnsi"/>
          <w:bCs/>
          <w:color w:val="002060"/>
          <w:kern w:val="0"/>
          <w:lang w:val="ro-RO"/>
          <w14:ligatures w14:val="none"/>
        </w:rPr>
        <w:t>(de ex: screening cancer de col uterin, screening cancer de sân, monitorizare prenatală etc.).</w:t>
      </w:r>
    </w:p>
    <w:p w14:paraId="1BAB8A27" w14:textId="77777777" w:rsidR="0079078C" w:rsidRPr="00C979DA" w:rsidRDefault="0079078C" w:rsidP="0079078C">
      <w:pPr>
        <w:pStyle w:val="ListParagraph"/>
        <w:widowControl w:val="0"/>
        <w:tabs>
          <w:tab w:val="left" w:pos="332"/>
        </w:tabs>
        <w:spacing w:after="400" w:line="214" w:lineRule="auto"/>
        <w:ind w:left="1080"/>
        <w:rPr>
          <w:rFonts w:eastAsia="Calibri" w:cstheme="minorHAnsi"/>
          <w:bCs/>
          <w:color w:val="002060"/>
          <w:kern w:val="0"/>
          <w:lang w:val="ro-RO" w:eastAsia="ro-RO" w:bidi="ro-RO"/>
          <w14:ligatures w14:val="none"/>
        </w:rPr>
      </w:pPr>
    </w:p>
    <w:p w14:paraId="200F6069" w14:textId="3463F868" w:rsidR="00503535" w:rsidRPr="00C979DA" w:rsidRDefault="00503535">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1" w:name="_Toc153452348"/>
      <w:bookmarkStart w:id="112" w:name="_Toc204769502"/>
      <w:bookmarkStart w:id="113" w:name="_Toc209780641"/>
      <w:r w:rsidRPr="00C979DA">
        <w:rPr>
          <w:rFonts w:eastAsia="Calibri" w:cstheme="minorHAnsi"/>
          <w:b/>
          <w:bCs/>
          <w:color w:val="002060"/>
          <w:kern w:val="0"/>
          <w:lang w:val="ro-RO" w:eastAsia="ro-RO" w:bidi="ro-RO"/>
          <w14:ligatures w14:val="none"/>
        </w:rPr>
        <w:t>Operațiune de importanță strategică</w:t>
      </w:r>
      <w:bookmarkEnd w:id="111"/>
      <w:bookmarkEnd w:id="112"/>
      <w:bookmarkEnd w:id="113"/>
      <w:r w:rsidRPr="00C979DA">
        <w:rPr>
          <w:rFonts w:eastAsia="Calibri" w:cstheme="minorHAnsi"/>
          <w:b/>
          <w:bCs/>
          <w:color w:val="002060"/>
          <w:kern w:val="0"/>
          <w:lang w:val="ro-RO" w:eastAsia="ro-RO" w:bidi="ro-RO"/>
          <w14:ligatures w14:val="none"/>
        </w:rPr>
        <w:t xml:space="preserve"> </w:t>
      </w:r>
    </w:p>
    <w:p w14:paraId="08F26F8B" w14:textId="77777777" w:rsidR="00503535" w:rsidRPr="00491A85" w:rsidRDefault="00503535" w:rsidP="00503535">
      <w:pPr>
        <w:spacing w:before="60" w:after="0" w:line="240" w:lineRule="auto"/>
        <w:jc w:val="both"/>
        <w:rPr>
          <w:rFonts w:cstheme="minorHAnsi"/>
          <w:color w:val="002060"/>
          <w:lang w:val="ro-RO"/>
        </w:rPr>
      </w:pPr>
      <w:r w:rsidRPr="00491A85">
        <w:rPr>
          <w:rFonts w:cstheme="minorHAnsi"/>
          <w:iCs/>
          <w:color w:val="002060"/>
          <w:lang w:val="ro-RO"/>
        </w:rPr>
        <w:t xml:space="preserve">În cadrul prezentului apel, proiectele selectate vor face parte din </w:t>
      </w:r>
      <w:r w:rsidRPr="00491A85">
        <w:rPr>
          <w:rFonts w:cstheme="minorHAnsi"/>
          <w:b/>
          <w:bCs/>
          <w:iCs/>
          <w:color w:val="002060"/>
          <w:lang w:val="ro-RO"/>
        </w:rPr>
        <w:t>operațiunea de importanță strategică nr.</w:t>
      </w:r>
      <w:r w:rsidRPr="00491A85">
        <w:rPr>
          <w:rFonts w:cstheme="minorHAnsi"/>
          <w:b/>
          <w:bCs/>
          <w:color w:val="002060"/>
          <w:lang w:val="ro-RO"/>
        </w:rPr>
        <w:t xml:space="preserve"> 1</w:t>
      </w:r>
      <w:r w:rsidRPr="00491A85">
        <w:rPr>
          <w:rFonts w:cstheme="minorHAnsi"/>
          <w:b/>
          <w:bCs/>
          <w:color w:val="000000"/>
          <w:lang w:val="ro-RO"/>
        </w:rPr>
        <w:t xml:space="preserve">. </w:t>
      </w:r>
      <w:r w:rsidRPr="00491A85">
        <w:rPr>
          <w:rFonts w:cstheme="minorHAnsi"/>
          <w:b/>
          <w:bCs/>
          <w:color w:val="002060"/>
          <w:lang w:val="ro-RO"/>
        </w:rPr>
        <w:t>Combaterea cancerului</w:t>
      </w:r>
      <w:r w:rsidRPr="00491A85">
        <w:rPr>
          <w:rFonts w:cstheme="minorHAnsi"/>
          <w:color w:val="002060"/>
          <w:lang w:val="ro-RO"/>
        </w:rPr>
        <w:t>.</w:t>
      </w:r>
    </w:p>
    <w:p w14:paraId="4B0FDD99" w14:textId="77777777" w:rsidR="00455DE8" w:rsidRPr="00491A85" w:rsidRDefault="00455DE8" w:rsidP="00503535">
      <w:pPr>
        <w:spacing w:before="60" w:after="0" w:line="240" w:lineRule="auto"/>
        <w:jc w:val="both"/>
        <w:rPr>
          <w:rFonts w:cstheme="minorHAnsi"/>
          <w:color w:val="002060"/>
          <w:lang w:val="ro-RO"/>
        </w:rPr>
      </w:pPr>
    </w:p>
    <w:p w14:paraId="3421FDA3" w14:textId="77777777" w:rsidR="00455DE8" w:rsidRPr="00C979DA" w:rsidRDefault="00455DE8">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4" w:name="_Toc153452349"/>
      <w:bookmarkStart w:id="115" w:name="_Toc204769503"/>
      <w:bookmarkStart w:id="116" w:name="_Toc209780642"/>
      <w:r w:rsidRPr="00C979DA">
        <w:rPr>
          <w:rFonts w:eastAsia="Calibri" w:cstheme="minorHAnsi"/>
          <w:b/>
          <w:bCs/>
          <w:color w:val="002060"/>
          <w:kern w:val="0"/>
          <w:lang w:val="ro-RO" w:eastAsia="ro-RO" w:bidi="ro-RO"/>
          <w14:ligatures w14:val="none"/>
        </w:rPr>
        <w:t>Investiții teritoriale integrate</w:t>
      </w:r>
      <w:bookmarkEnd w:id="114"/>
      <w:bookmarkEnd w:id="115"/>
      <w:bookmarkEnd w:id="116"/>
      <w:r w:rsidRPr="00C979DA">
        <w:rPr>
          <w:rFonts w:eastAsia="Calibri" w:cstheme="minorHAnsi"/>
          <w:b/>
          <w:bCs/>
          <w:color w:val="002060"/>
          <w:kern w:val="0"/>
          <w:lang w:val="ro-RO" w:eastAsia="ro-RO" w:bidi="ro-RO"/>
          <w14:ligatures w14:val="none"/>
        </w:rPr>
        <w:t xml:space="preserve"> </w:t>
      </w:r>
      <w:r w:rsidRPr="00C979DA">
        <w:rPr>
          <w:rFonts w:eastAsia="Calibri" w:cstheme="minorHAnsi"/>
          <w:b/>
          <w:bCs/>
          <w:color w:val="002060"/>
          <w:kern w:val="0"/>
          <w:lang w:val="ro-RO" w:eastAsia="ro-RO" w:bidi="ro-RO"/>
          <w14:ligatures w14:val="none"/>
        </w:rPr>
        <w:tab/>
      </w:r>
    </w:p>
    <w:p w14:paraId="170C21E5" w14:textId="77777777" w:rsidR="00455DE8" w:rsidRPr="00C979DA" w:rsidRDefault="00455DE8" w:rsidP="00455DE8">
      <w:pPr>
        <w:spacing w:before="60" w:after="0" w:line="240" w:lineRule="auto"/>
        <w:jc w:val="both"/>
        <w:rPr>
          <w:rFonts w:eastAsia="Calibri" w:cstheme="minorHAnsi"/>
          <w:color w:val="002060"/>
          <w:kern w:val="0"/>
          <w:lang w:val="ro-RO"/>
          <w14:ligatures w14:val="none"/>
        </w:rPr>
      </w:pPr>
      <w:r w:rsidRPr="00C979DA">
        <w:rPr>
          <w:rFonts w:eastAsia="Calibri" w:cstheme="minorHAnsi"/>
          <w:iCs/>
          <w:color w:val="002060"/>
          <w:kern w:val="0"/>
          <w:lang w:val="ro-RO"/>
          <w14:ligatures w14:val="none"/>
        </w:rPr>
        <w:t xml:space="preserve">Prezentul apel de proiecte poate viza </w:t>
      </w:r>
      <w:r w:rsidRPr="00C979DA">
        <w:rPr>
          <w:rFonts w:eastAsia="Calibri" w:cstheme="minorHAnsi"/>
          <w:color w:val="002060"/>
          <w:kern w:val="0"/>
          <w:lang w:val="ro-RO"/>
          <w14:ligatures w14:val="none"/>
        </w:rPr>
        <w:t>investiții teritoriale integrate pentru</w:t>
      </w:r>
      <w:bookmarkStart w:id="117" w:name="_Hlk126919889"/>
      <w:r w:rsidRPr="00C979DA">
        <w:rPr>
          <w:rFonts w:eastAsia="Calibri" w:cstheme="minorHAnsi"/>
          <w:color w:val="002060"/>
          <w:kern w:val="0"/>
          <w:lang w:val="ro-RO"/>
          <w14:ligatures w14:val="none"/>
        </w:rPr>
        <w:t xml:space="preserve">  ITI Delta Dunării. În acest sens, acesta include alocări distincte pentru maxim 2 proiecte</w:t>
      </w:r>
      <w:r w:rsidRPr="00C979DA">
        <w:rPr>
          <w:rFonts w:eastAsia="Calibri" w:cstheme="minorHAnsi"/>
          <w:i/>
          <w:iCs/>
          <w:color w:val="002060"/>
          <w:kern w:val="0"/>
          <w:lang w:val="ro-RO"/>
          <w14:ligatures w14:val="none"/>
        </w:rPr>
        <w:t>.</w:t>
      </w:r>
    </w:p>
    <w:p w14:paraId="477D1333" w14:textId="77777777" w:rsidR="00455DE8" w:rsidRPr="00C979DA" w:rsidRDefault="00455DE8" w:rsidP="00455DE8">
      <w:pPr>
        <w:spacing w:before="60" w:line="259"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Pot fi selectate 2 proiecte în ordinea descrescătoare a punctajelor, cu condiția îndeplinirii cerințelor de eligibilitate, inclusiv a cerințelor ITI. </w:t>
      </w:r>
    </w:p>
    <w:p w14:paraId="24567088" w14:textId="77777777" w:rsidR="00455DE8" w:rsidRPr="00C979DA" w:rsidRDefault="00455DE8" w:rsidP="00455DE8">
      <w:p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color w:val="002060"/>
          <w:kern w:val="0"/>
          <w:lang w:val="ro-RO"/>
          <w14:ligatures w14:val="none"/>
        </w:rPr>
        <w:t>În cadrul procesului de selecție, pentru a beneficia de mecanismul specific ITI, promotorii de proiecte ITI trebuie să opteze pentru acest mecanism</w:t>
      </w:r>
      <w:r w:rsidRPr="00C979DA">
        <w:rPr>
          <w:rFonts w:eastAsia="Calibri" w:cstheme="minorHAnsi"/>
          <w:b/>
          <w:bCs/>
          <w:color w:val="002060"/>
          <w:kern w:val="0"/>
          <w:lang w:val="ro-RO"/>
          <w14:ligatures w14:val="none"/>
        </w:rPr>
        <w:t>.</w:t>
      </w:r>
    </w:p>
    <w:p w14:paraId="2327E58E" w14:textId="77777777" w:rsidR="00455DE8" w:rsidRPr="00C979DA" w:rsidRDefault="00455DE8" w:rsidP="00455DE8">
      <w:p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b/>
          <w:bCs/>
          <w:color w:val="002060"/>
          <w:kern w:val="0"/>
          <w:lang w:val="ro-RO"/>
          <w14:ligatures w14:val="none"/>
        </w:rPr>
        <w:t>Condiții pentru ITI:</w:t>
      </w:r>
    </w:p>
    <w:p w14:paraId="4C9E2B63" w14:textId="06D67B1A" w:rsidR="00455DE8" w:rsidRPr="00C979DA" w:rsidRDefault="00455DE8" w:rsidP="00455DE8">
      <w:pPr>
        <w:spacing w:before="60" w:after="0" w:line="240" w:lineRule="auto"/>
        <w:ind w:right="120"/>
        <w:jc w:val="both"/>
        <w:rPr>
          <w:rFonts w:eastAsia="Calibri" w:cstheme="minorHAnsi"/>
          <w:color w:val="002060"/>
          <w:kern w:val="0"/>
          <w:u w:val="single"/>
          <w:lang w:val="ro-RO"/>
          <w14:ligatures w14:val="none"/>
        </w:rPr>
      </w:pPr>
      <w:r w:rsidRPr="00C979DA">
        <w:rPr>
          <w:rFonts w:eastAsia="Calibri" w:cstheme="minorHAnsi"/>
          <w:color w:val="002060"/>
          <w:kern w:val="0"/>
          <w:lang w:val="ro-RO"/>
          <w14:ligatures w14:val="none"/>
        </w:rPr>
        <w:t xml:space="preserve">Proiectele trebuie să fie incluse într-o strategie/strategii teritoriale integrate </w:t>
      </w:r>
      <w:r w:rsidRPr="00C979DA">
        <w:rPr>
          <w:rFonts w:eastAsia="Calibri" w:cstheme="minorHAnsi"/>
          <w:i/>
          <w:iCs/>
          <w:color w:val="002060"/>
          <w:kern w:val="0"/>
          <w:lang w:val="ro-RO"/>
          <w14:ligatures w14:val="none"/>
        </w:rPr>
        <w:t xml:space="preserve">ITI </w:t>
      </w:r>
      <w:r w:rsidRPr="00C979DA">
        <w:rPr>
          <w:rFonts w:eastAsia="Calibri" w:cstheme="minorHAnsi"/>
          <w:color w:val="002060"/>
          <w:kern w:val="0"/>
          <w:lang w:val="ro-RO"/>
          <w14:ligatures w14:val="none"/>
        </w:rPr>
        <w:t xml:space="preserve">elaborate conform art. 28-30 </w:t>
      </w:r>
      <w:r w:rsidR="006C0D99">
        <w:rPr>
          <w:rFonts w:eastAsia="Calibri" w:cstheme="minorHAnsi"/>
          <w:color w:val="002060"/>
          <w:kern w:val="0"/>
          <w:lang w:val="ro-RO"/>
          <w14:ligatures w14:val="none"/>
        </w:rPr>
        <w:t>din Regulamentul (UE) 2021/1060</w:t>
      </w:r>
      <w:r w:rsidR="006C0D99" w:rsidRPr="00C979DA">
        <w:rPr>
          <w:rFonts w:eastAsia="Calibri" w:cstheme="minorHAnsi"/>
          <w:color w:val="002060"/>
          <w:kern w:val="0"/>
          <w:lang w:val="ro-RO"/>
          <w14:ligatures w14:val="none"/>
        </w:rPr>
        <w:t xml:space="preserve"> </w:t>
      </w:r>
      <w:r w:rsidRPr="00C979DA">
        <w:rPr>
          <w:rFonts w:eastAsia="Calibri" w:cstheme="minorHAnsi"/>
          <w:color w:val="002060"/>
          <w:kern w:val="0"/>
          <w:lang w:val="ro-RO"/>
          <w14:ligatures w14:val="none"/>
        </w:rPr>
        <w:t xml:space="preserve">și implementate cu implicarea partenerilor relevanți, </w:t>
      </w:r>
      <w:r w:rsidRPr="00C979DA">
        <w:rPr>
          <w:rFonts w:eastAsia="Calibri" w:cstheme="minorHAnsi"/>
          <w:color w:val="002060"/>
          <w:kern w:val="0"/>
          <w:u w:val="single"/>
          <w:lang w:val="ro-RO"/>
          <w14:ligatures w14:val="none"/>
        </w:rPr>
        <w:t xml:space="preserve">condiție obligatorie pentru finanțare în cadrul mecanismului ITI. </w:t>
      </w:r>
    </w:p>
    <w:p w14:paraId="6AF354A5" w14:textId="77777777" w:rsidR="00455DE8" w:rsidRPr="00C979DA" w:rsidRDefault="00455DE8" w:rsidP="00455DE8">
      <w:p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Proiectele finanțabile vor fi rezultatul unui proces de selecție strategică/prioritare desfășurat la nivelul autorităților responsabile cu implementarea strategiilor teritoriale (ex. CL, ADTI), cu implicarea comunității locale.</w:t>
      </w:r>
    </w:p>
    <w:p w14:paraId="14033C6C" w14:textId="6BFBBE7E" w:rsidR="00455DE8" w:rsidRPr="00C979DA" w:rsidRDefault="00455DE8" w:rsidP="00455DE8">
      <w:p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În procesul de selecție a proiectelor, AM PS va verifica proiectele, asigurându-se de caracterul integrat al acestora, de încadrarea în alocarea financiară aferentă fiecărui apel de proiecte, precum și de respectarea tuturor criteriilor (conformitate, eligibilitate și calitate) prevăzute în ghidurile de finanțare.</w:t>
      </w:r>
    </w:p>
    <w:p w14:paraId="2279E907" w14:textId="77777777" w:rsidR="00D142D6" w:rsidRPr="00C979DA" w:rsidRDefault="00D142D6" w:rsidP="00455DE8">
      <w:pPr>
        <w:spacing w:before="60" w:after="0" w:line="240" w:lineRule="auto"/>
        <w:ind w:right="120"/>
        <w:jc w:val="both"/>
        <w:rPr>
          <w:rFonts w:eastAsia="Calibri" w:cstheme="minorHAnsi"/>
          <w:color w:val="002060"/>
          <w:kern w:val="0"/>
          <w:lang w:val="ro-RO"/>
          <w14:ligatures w14:val="none"/>
        </w:rPr>
      </w:pPr>
    </w:p>
    <w:p w14:paraId="71A2030E" w14:textId="77777777" w:rsidR="007B533C" w:rsidRPr="00C979DA" w:rsidRDefault="007B533C">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8" w:name="bookmark77"/>
      <w:bookmarkStart w:id="119" w:name="bookmark75"/>
      <w:bookmarkStart w:id="120" w:name="_Toc204769504"/>
      <w:bookmarkStart w:id="121" w:name="_Toc209780643"/>
      <w:bookmarkEnd w:id="117"/>
      <w:r w:rsidRPr="00C979DA">
        <w:rPr>
          <w:rFonts w:eastAsia="Calibri" w:cstheme="minorHAnsi"/>
          <w:b/>
          <w:bCs/>
          <w:color w:val="002060"/>
          <w:kern w:val="0"/>
          <w:lang w:val="ro-RO" w:eastAsia="ro-RO" w:bidi="ro-RO"/>
          <w14:ligatures w14:val="none"/>
        </w:rPr>
        <w:t>Dezvoltare locală plasată sub responsabilitatea comunității</w:t>
      </w:r>
      <w:bookmarkEnd w:id="118"/>
      <w:bookmarkEnd w:id="119"/>
      <w:bookmarkEnd w:id="120"/>
      <w:bookmarkEnd w:id="121"/>
    </w:p>
    <w:p w14:paraId="6F5C2B31" w14:textId="77777777" w:rsidR="007B533C" w:rsidRDefault="007B533C" w:rsidP="007B533C">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Prezentul apel nu vizează aplicarea mecanismului DLRC.</w:t>
      </w:r>
    </w:p>
    <w:p w14:paraId="28E4FB8F" w14:textId="77777777" w:rsidR="00F2196A" w:rsidRPr="00C979DA" w:rsidRDefault="00F2196A" w:rsidP="007B533C">
      <w:pPr>
        <w:widowControl w:val="0"/>
        <w:spacing w:after="400" w:line="240" w:lineRule="auto"/>
        <w:jc w:val="both"/>
        <w:rPr>
          <w:rFonts w:eastAsia="Calibri" w:cstheme="minorHAnsi"/>
          <w:color w:val="002060"/>
          <w:kern w:val="0"/>
          <w:lang w:val="ro-RO" w:eastAsia="ro-RO" w:bidi="ro-RO"/>
          <w14:ligatures w14:val="none"/>
        </w:rPr>
      </w:pPr>
    </w:p>
    <w:p w14:paraId="3DF1E16D" w14:textId="77777777" w:rsidR="007B533C" w:rsidRPr="00C979DA" w:rsidRDefault="007B533C">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22" w:name="bookmark80"/>
      <w:bookmarkStart w:id="123" w:name="bookmark78"/>
      <w:bookmarkStart w:id="124" w:name="_Toc204769505"/>
      <w:bookmarkStart w:id="125" w:name="_Toc209780644"/>
      <w:r w:rsidRPr="00C979DA">
        <w:rPr>
          <w:rFonts w:eastAsia="Calibri" w:cstheme="minorHAnsi"/>
          <w:b/>
          <w:bCs/>
          <w:color w:val="002060"/>
          <w:kern w:val="0"/>
          <w:lang w:val="ro-RO" w:eastAsia="ro-RO" w:bidi="ro-RO"/>
          <w14:ligatures w14:val="none"/>
        </w:rPr>
        <w:t>Reguli privind ajutorul de stat</w:t>
      </w:r>
      <w:bookmarkEnd w:id="122"/>
      <w:bookmarkEnd w:id="123"/>
      <w:bookmarkEnd w:id="124"/>
      <w:bookmarkEnd w:id="125"/>
    </w:p>
    <w:p w14:paraId="0361D85C" w14:textId="77777777" w:rsidR="007B533C" w:rsidRPr="00C979DA" w:rsidRDefault="007B533C" w:rsidP="007B533C">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Intervențiile prevăzute de prezentul apel NU fac obiectul ajutorului de stat.</w:t>
      </w:r>
    </w:p>
    <w:p w14:paraId="5BB5F904" w14:textId="77777777" w:rsidR="007B533C" w:rsidRPr="00C979DA" w:rsidRDefault="007B533C" w:rsidP="007B533C">
      <w:pPr>
        <w:widowControl w:val="0"/>
        <w:spacing w:after="0" w:line="240" w:lineRule="auto"/>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Justificare</w:t>
      </w:r>
    </w:p>
    <w:p w14:paraId="0FCAA00E" w14:textId="77777777" w:rsidR="007B533C" w:rsidRPr="00C979DA" w:rsidRDefault="007B533C" w:rsidP="007B533C">
      <w:pPr>
        <w:spacing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Această investiție este destinată </w:t>
      </w:r>
      <w:r w:rsidRPr="00C979DA">
        <w:rPr>
          <w:rFonts w:eastAsia="Calibri" w:cstheme="minorHAnsi"/>
          <w:b/>
          <w:bCs/>
          <w:i/>
          <w:iCs/>
          <w:color w:val="002060"/>
          <w:kern w:val="0"/>
          <w:lang w:val="ro-RO"/>
          <w14:ligatures w14:val="none"/>
        </w:rPr>
        <w:t>unităților sanitare publice/ altor structuri publice care desfășoară activități medicale de tip ambulatoriu/ acordă asistență medicală ambulatorie care fac parte din sistemul național de sănătate</w:t>
      </w:r>
      <w:r w:rsidRPr="00C979DA">
        <w:rPr>
          <w:rFonts w:eastAsia="Calibri" w:cstheme="minorHAnsi"/>
          <w:color w:val="002060"/>
          <w:kern w:val="0"/>
          <w:lang w:val="ro-RO"/>
          <w14:ligatures w14:val="none"/>
        </w:rPr>
        <w:t>, urmărind un obiectiv social, susținut de principiul</w:t>
      </w:r>
      <w:r w:rsidRPr="00C979DA">
        <w:rPr>
          <w:rFonts w:eastAsia="Calibri" w:cstheme="minorHAnsi"/>
          <w:b/>
          <w:bCs/>
          <w:color w:val="002060"/>
          <w:kern w:val="0"/>
          <w:lang w:val="ro-RO"/>
          <w14:ligatures w14:val="none"/>
        </w:rPr>
        <w:t xml:space="preserve"> solidarității,</w:t>
      </w:r>
      <w:r w:rsidRPr="00C979DA">
        <w:rPr>
          <w:rFonts w:eastAsia="Calibri" w:cstheme="minorHAnsi"/>
          <w:color w:val="002060"/>
          <w:kern w:val="0"/>
          <w:lang w:val="ro-RO"/>
          <w14:ligatures w14:val="none"/>
        </w:rPr>
        <w:t xml:space="preserve"> care funcționează sub supravegherea statului, finanțat direct din contribuții de asigurări sociale și alte resurse de stat și care furnizează servicii gratuite pe baza acoperirii universale. </w:t>
      </w:r>
    </w:p>
    <w:p w14:paraId="6B6AEE6F" w14:textId="77777777" w:rsidR="007B533C" w:rsidRPr="00C979DA" w:rsidRDefault="007B533C" w:rsidP="007B533C">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Prin acest tip de investiții se urmărește cu predilecție o mai bună distribuție a infrastructurii de sănătate între regiuni și județe, creșterea accesului populației la servicii medicale preventive de calitate, creșterea eficacității serviciilor medicale.</w:t>
      </w:r>
    </w:p>
    <w:p w14:paraId="0EBC82EF" w14:textId="77777777" w:rsidR="005B3E86" w:rsidRPr="00C979DA" w:rsidRDefault="007B533C" w:rsidP="005B3E86">
      <w:pPr>
        <w:pStyle w:val="Default"/>
        <w:spacing w:before="60"/>
        <w:jc w:val="both"/>
        <w:rPr>
          <w:rFonts w:asciiTheme="minorHAnsi" w:hAnsiTheme="minorHAnsi" w:cstheme="minorHAnsi"/>
        </w:rPr>
      </w:pPr>
      <w:r w:rsidRPr="00C979DA">
        <w:rPr>
          <w:rFonts w:asciiTheme="minorHAnsi" w:eastAsia="Calibri" w:hAnsiTheme="minorHAnsi" w:cstheme="minorHAnsi"/>
          <w:color w:val="002060"/>
        </w:rPr>
        <w:t xml:space="preserve">Ambulatoriile de specialitate oferă servicii medicale de specialitate de complexitate medie pentru populația din zona respectivă sau din zonele învecinate. </w:t>
      </w:r>
      <w:r w:rsidRPr="00C979DA">
        <w:rPr>
          <w:rFonts w:asciiTheme="minorHAnsi" w:eastAsia="Calibri" w:hAnsiTheme="minorHAnsi" w:cstheme="minorHAnsi"/>
          <w:b/>
          <w:bCs/>
          <w:color w:val="002060"/>
        </w:rPr>
        <w:t>Serviciile au impact local</w:t>
      </w:r>
      <w:r w:rsidRPr="00C979DA">
        <w:rPr>
          <w:rFonts w:asciiTheme="minorHAnsi" w:eastAsia="Calibr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prioritizate cele care au furnizat servicii inclusiv persoanelor în mediul rural (unde acoperirea cu medici de familie este deficitară de la începutul</w:t>
      </w:r>
      <w:r w:rsidR="005B3E86" w:rsidRPr="00C979DA">
        <w:rPr>
          <w:rFonts w:asciiTheme="minorHAnsi" w:eastAsia="Calibri" w:hAnsiTheme="minorHAnsi" w:cstheme="minorHAnsi"/>
          <w:color w:val="002060"/>
        </w:rPr>
        <w:t xml:space="preserve"> funcționării sistemului de asigurări de sănătate, deși aici trăiesc 45% dintre cetățeni). În plus, serviciile au impact local fiind accesate în principal de populația din zona respectivă.</w:t>
      </w:r>
    </w:p>
    <w:p w14:paraId="70F7D47A" w14:textId="77777777" w:rsidR="005B3E86" w:rsidRPr="00C979DA" w:rsidRDefault="005B3E86" w:rsidP="005B3E86">
      <w:pPr>
        <w:spacing w:before="60" w:after="0" w:line="240" w:lineRule="auto"/>
        <w:jc w:val="both"/>
        <w:rPr>
          <w:rFonts w:eastAsia="Calibri" w:cstheme="minorHAnsi"/>
          <w:b/>
          <w:bCs/>
          <w:color w:val="002060"/>
          <w:kern w:val="0"/>
          <w:lang w:val="ro-RO"/>
          <w14:ligatures w14:val="none"/>
        </w:rPr>
      </w:pPr>
      <w:bookmarkStart w:id="126" w:name="_Hlk138777566"/>
      <w:r w:rsidRPr="00C979DA">
        <w:rPr>
          <w:rFonts w:eastAsia="Calibri" w:cstheme="minorHAnsi"/>
          <w:color w:val="002060"/>
          <w:kern w:val="0"/>
          <w:lang w:val="ro-RO"/>
          <w14:ligatures w14:val="none"/>
        </w:rPr>
        <w:t>În urma analizelor realizate la nivelul sistemului public prespitalicesc se constată că proporția pacienților străini care au beneficiat de servicii medicale în sistemul de sănătate din România reprezintă 0,14% (</w:t>
      </w:r>
      <w:bookmarkStart w:id="127" w:name="_Hlk140141108"/>
      <w:r w:rsidRPr="00C979DA">
        <w:rPr>
          <w:rFonts w:eastAsia="Calibri" w:cstheme="minorHAnsi"/>
          <w:color w:val="002060"/>
          <w:kern w:val="0"/>
          <w:lang w:val="ro-RO"/>
          <w14:ligatures w14:val="none"/>
        </w:rPr>
        <w:t xml:space="preserve">anul </w:t>
      </w:r>
      <w:bookmarkEnd w:id="127"/>
      <w:r w:rsidRPr="00C979DA">
        <w:rPr>
          <w:rFonts w:eastAsia="Calibri" w:cstheme="minorHAnsi"/>
          <w:color w:val="002060"/>
          <w:kern w:val="0"/>
          <w:lang w:val="ro-RO"/>
          <w14:ligatures w14:val="none"/>
        </w:rPr>
        <w:t xml:space="preserve">2019)/ 0,22% (anul 2022) din numărul total de pacienți care au beneficiat de asistență prespitalicească, </w:t>
      </w:r>
      <w:r w:rsidRPr="00C979DA">
        <w:rPr>
          <w:rFonts w:eastAsia="Calibri" w:cstheme="minorHAnsi"/>
          <w:b/>
          <w:bCs/>
          <w:color w:val="002060"/>
          <w:kern w:val="0"/>
          <w:lang w:val="ro-RO"/>
          <w14:ligatures w14:val="none"/>
        </w:rPr>
        <w:t>respectiv o proporție nesemnificativă care nu are potențialul de a afecta comerțul cu Statele Membre.</w:t>
      </w:r>
    </w:p>
    <w:p w14:paraId="6E9F3B5D" w14:textId="77777777" w:rsidR="005B3E86" w:rsidRPr="00C979DA" w:rsidRDefault="005B3E86">
      <w:pPr>
        <w:numPr>
          <w:ilvl w:val="0"/>
          <w:numId w:val="11"/>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În plus, este de menționat că principalul obiectiv al unităților medicale publice/ structurilor publice care furnizează asistență medicală ambulatorie este de a oferi asistență medicală accesibilă în toate disciplinele necesare pentru persoanele care locuiesc în regiunea și zonele adiacente, iar infrastructurile prespitalicești acoperă nevoile persoanelor care locuiesc în mediul rural sau urbanul mic, cele din comunități marginalizate și cele cu nivel socio-economic scăzut ce au acces redus la îngrijire medicală.</w:t>
      </w:r>
    </w:p>
    <w:p w14:paraId="6DB5401D" w14:textId="77777777" w:rsidR="005B3E86" w:rsidRPr="00C979DA" w:rsidRDefault="005B3E86" w:rsidP="005B3E86">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Măsurile de sprijin au fost analizate în raport cu criteriile care ar trebui îndeplinite cumulativ, prevăzute la articolul 107 alineatul (1) din TFUE (</w:t>
      </w:r>
      <w:r w:rsidRPr="00C979DA">
        <w:rPr>
          <w:rFonts w:eastAsia="Calibri" w:cstheme="minorHAnsi"/>
          <w:i/>
          <w:iCs/>
          <w:color w:val="002060"/>
          <w:kern w:val="0"/>
          <w:lang w:val="ro-RO"/>
          <w14:ligatures w14:val="none"/>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C979DA">
        <w:rPr>
          <w:rFonts w:eastAsia="Calibri" w:cstheme="minorHAnsi"/>
          <w:b/>
          <w:bCs/>
          <w:i/>
          <w:iCs/>
          <w:color w:val="002060"/>
          <w:kern w:val="0"/>
          <w:lang w:val="ro-RO"/>
          <w14:ligatures w14:val="none"/>
        </w:rPr>
        <w:t>potențialul măsurii de sprijin de a afecta comerțul între statele membre</w:t>
      </w:r>
      <w:r w:rsidRPr="00C979DA">
        <w:rPr>
          <w:rFonts w:eastAsia="Calibri" w:cstheme="minorHAnsi"/>
          <w:color w:val="002060"/>
          <w:kern w:val="0"/>
          <w:lang w:val="ro-RO"/>
          <w14:ligatures w14:val="none"/>
        </w:rPr>
        <w:t>), pentru a determina dacă măsurile constituie ajutor de stat în sensul articolului 107 alineatul (1) din TFUE.</w:t>
      </w:r>
    </w:p>
    <w:p w14:paraId="5D6996F0" w14:textId="77777777" w:rsidR="005B3E86" w:rsidRPr="00C979DA" w:rsidRDefault="005B3E86" w:rsidP="005B3E86">
      <w:pPr>
        <w:spacing w:before="60" w:after="0" w:line="240" w:lineRule="auto"/>
        <w:jc w:val="both"/>
        <w:rPr>
          <w:rFonts w:eastAsia="Calibri" w:cstheme="minorHAnsi"/>
          <w:color w:val="002060"/>
          <w:kern w:val="0"/>
          <w:lang w:val="ro-RO"/>
          <w14:ligatures w14:val="none"/>
        </w:rPr>
      </w:pPr>
      <w:r w:rsidRPr="00C979DA">
        <w:rPr>
          <w:rFonts w:eastAsia="Trebuchet MS" w:cstheme="minorHAnsi"/>
          <w:color w:val="002060"/>
          <w:kern w:val="0"/>
          <w:lang w:val="ro-RO"/>
          <w14:ligatures w14:val="none"/>
        </w:rPr>
        <w:t xml:space="preserve">Concluzia analizei a fost că investițiile în </w:t>
      </w:r>
      <w:r w:rsidRPr="00C979DA">
        <w:rPr>
          <w:rFonts w:eastAsia="Trebuchet MS" w:cstheme="minorHAnsi"/>
          <w:i/>
          <w:iCs/>
          <w:color w:val="002060"/>
          <w:kern w:val="0"/>
          <w:lang w:val="ro-RO"/>
          <w14:ligatures w14:val="none"/>
        </w:rPr>
        <w:t xml:space="preserve">unitățile sanitare publice/ structurile publice care desfășoară activități medicale de tip ambulatoriu/ acordă asistență medicală ambulatorie </w:t>
      </w:r>
      <w:r w:rsidRPr="00C979DA">
        <w:rPr>
          <w:rFonts w:eastAsia="Trebuchet MS" w:cstheme="minorHAnsi"/>
          <w:b/>
          <w:bCs/>
          <w:color w:val="002060"/>
          <w:kern w:val="0"/>
          <w:lang w:val="ro-RO"/>
          <w14:ligatures w14:val="none"/>
        </w:rPr>
        <w:t>care fac parte din sistemul național de sănătate</w:t>
      </w:r>
      <w:r w:rsidRPr="00C979DA">
        <w:rPr>
          <w:rFonts w:eastAsia="Calibri" w:cstheme="minorHAnsi"/>
          <w:b/>
          <w:bCs/>
          <w:color w:val="002060"/>
          <w:kern w:val="0"/>
          <w:lang w:val="ro-RO"/>
          <w14:ligatures w14:val="none"/>
        </w:rPr>
        <w:t xml:space="preserve"> au un impact local/ regional și, ca urmare, nu au potențialul de a afecta comerțul între statele membre. </w:t>
      </w:r>
      <w:r w:rsidRPr="00C979DA">
        <w:rPr>
          <w:rFonts w:eastAsia="Calibri" w:cstheme="minorHAnsi"/>
          <w:color w:val="002060"/>
          <w:kern w:val="0"/>
          <w:lang w:val="ro-RO"/>
          <w14:ligatures w14:val="none"/>
        </w:rPr>
        <w:t xml:space="preserve">De asemenea, serviciile care vor fi oferite de structurile </w:t>
      </w:r>
      <w:bookmarkStart w:id="128" w:name="_Hlk152573706"/>
      <w:r w:rsidRPr="00C979DA">
        <w:rPr>
          <w:rFonts w:eastAsia="Calibri" w:cstheme="minorHAnsi"/>
          <w:color w:val="002060"/>
          <w:kern w:val="0"/>
          <w:lang w:val="ro-RO"/>
          <w14:ligatures w14:val="none"/>
        </w:rPr>
        <w:t xml:space="preserve">extinse/ modernizate/ reabilitate/ construite și dotate </w:t>
      </w:r>
      <w:bookmarkEnd w:id="128"/>
      <w:r w:rsidRPr="00C979DA">
        <w:rPr>
          <w:rFonts w:eastAsia="Calibri" w:cstheme="minorHAnsi"/>
          <w:color w:val="002060"/>
          <w:kern w:val="0"/>
          <w:lang w:val="ro-RO"/>
          <w14:ligatures w14:val="none"/>
        </w:rPr>
        <w:t>vor fi servicii de calitate similară cu cele din alte țări ale Uniunii Europene și, prin urmare, nu sunt în măsură să atragă cetățeni din alte state ale UE.</w:t>
      </w:r>
    </w:p>
    <w:p w14:paraId="2D256CC6" w14:textId="36D05F83" w:rsidR="007B533C" w:rsidRPr="00C979DA" w:rsidRDefault="005B3E86" w:rsidP="005B3E8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14:ligatures w14:val="none"/>
        </w:rPr>
        <w:t xml:space="preserve">Având în vedere că unul dintre criteriile care definesc o măsură de ajutor de stat nu este îndeplinit, respectiv </w:t>
      </w:r>
      <w:r w:rsidRPr="00C979DA">
        <w:rPr>
          <w:rFonts w:eastAsia="Calibri" w:cstheme="minorHAnsi"/>
          <w:b/>
          <w:bCs/>
          <w:i/>
          <w:iCs/>
          <w:color w:val="002060"/>
          <w:kern w:val="0"/>
          <w:lang w:val="ro-RO"/>
          <w14:ligatures w14:val="none"/>
        </w:rPr>
        <w:t>măsura nu are potențialul de a afecta comerțul între Statele Membre</w:t>
      </w:r>
      <w:r w:rsidRPr="00C979DA">
        <w:rPr>
          <w:rFonts w:eastAsia="Calibri" w:cstheme="minorHAnsi"/>
          <w:color w:val="002060"/>
          <w:kern w:val="0"/>
          <w:lang w:val="ro-RO"/>
          <w14:ligatures w14:val="none"/>
        </w:rPr>
        <w:t>, se consideră că aceasta nu implică ajutor de stat.</w:t>
      </w:r>
      <w:bookmarkEnd w:id="126"/>
    </w:p>
    <w:p w14:paraId="6AED2E7C" w14:textId="77777777" w:rsidR="008513A9" w:rsidRPr="00C979DA" w:rsidRDefault="008513A9">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29" w:name="bookmark83"/>
      <w:bookmarkStart w:id="130" w:name="bookmark81"/>
      <w:bookmarkStart w:id="131" w:name="_Toc204769506"/>
      <w:bookmarkStart w:id="132" w:name="_Toc209780645"/>
      <w:r w:rsidRPr="00C979DA">
        <w:rPr>
          <w:rFonts w:eastAsia="Calibri" w:cstheme="minorHAnsi"/>
          <w:b/>
          <w:bCs/>
          <w:color w:val="002060"/>
          <w:kern w:val="0"/>
          <w:lang w:val="ro-RO" w:eastAsia="ro-RO" w:bidi="ro-RO"/>
          <w14:ligatures w14:val="none"/>
        </w:rPr>
        <w:lastRenderedPageBreak/>
        <w:t>Reguli privind instrumentele financiare</w:t>
      </w:r>
      <w:bookmarkEnd w:id="129"/>
      <w:bookmarkEnd w:id="130"/>
      <w:bookmarkEnd w:id="131"/>
      <w:bookmarkEnd w:id="132"/>
    </w:p>
    <w:p w14:paraId="281D2D21" w14:textId="77777777" w:rsidR="008513A9" w:rsidRPr="00C979DA"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Prezentul apel de proiecte nu vizează utilizarea instrumentelor financiare, iar forma de sprijin este acordată sub forma de grant.</w:t>
      </w:r>
    </w:p>
    <w:p w14:paraId="0BB366B4" w14:textId="77777777" w:rsidR="008513A9" w:rsidRPr="00C979DA" w:rsidRDefault="008513A9">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33" w:name="bookmark86"/>
      <w:bookmarkStart w:id="134" w:name="bookmark84"/>
      <w:bookmarkStart w:id="135" w:name="_Toc204769507"/>
      <w:bookmarkStart w:id="136" w:name="_Toc209780646"/>
      <w:r w:rsidRPr="00C979DA">
        <w:rPr>
          <w:rFonts w:eastAsia="Calibri" w:cstheme="minorHAnsi"/>
          <w:b/>
          <w:bCs/>
          <w:color w:val="002060"/>
          <w:kern w:val="0"/>
          <w:lang w:val="ro-RO" w:eastAsia="ro-RO" w:bidi="ro-RO"/>
          <w14:ligatures w14:val="none"/>
        </w:rPr>
        <w:t>Acțiuni interregionale, transfrontaliere și transnaționale</w:t>
      </w:r>
      <w:bookmarkEnd w:id="133"/>
      <w:bookmarkEnd w:id="134"/>
      <w:bookmarkEnd w:id="135"/>
      <w:bookmarkEnd w:id="136"/>
    </w:p>
    <w:p w14:paraId="7C77B10C" w14:textId="77777777" w:rsidR="008513A9" w:rsidRPr="00C979DA"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cadrul prezentului apel de proiecte nu sunt vizate acțiuni interregionale, transfrontaliere și transnaționale.</w:t>
      </w:r>
    </w:p>
    <w:p w14:paraId="61A7E93F" w14:textId="77777777" w:rsidR="008513A9" w:rsidRPr="00C979DA" w:rsidRDefault="008513A9">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37" w:name="bookmark89"/>
      <w:bookmarkStart w:id="138" w:name="bookmark87"/>
      <w:bookmarkStart w:id="139" w:name="_Toc204769508"/>
      <w:bookmarkStart w:id="140" w:name="_Toc209780647"/>
      <w:r w:rsidRPr="00C979DA">
        <w:rPr>
          <w:rFonts w:eastAsia="Calibri" w:cstheme="minorHAnsi"/>
          <w:b/>
          <w:bCs/>
          <w:color w:val="002060"/>
          <w:kern w:val="0"/>
          <w:lang w:val="ro-RO" w:eastAsia="ro-RO" w:bidi="ro-RO"/>
          <w14:ligatures w14:val="none"/>
        </w:rPr>
        <w:t>Principii orizontale</w:t>
      </w:r>
      <w:bookmarkEnd w:id="137"/>
      <w:bookmarkEnd w:id="138"/>
      <w:bookmarkEnd w:id="139"/>
      <w:bookmarkEnd w:id="140"/>
    </w:p>
    <w:p w14:paraId="01ABEE88" w14:textId="77777777" w:rsidR="008513A9" w:rsidRPr="00C979DA" w:rsidRDefault="008513A9" w:rsidP="008513A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BEA8650" w14:textId="77777777" w:rsidR="008513A9" w:rsidRPr="00C979DA"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Aceste aspecte vor fi evaluate în cadrul procesului de evaluare și selecție conform </w:t>
      </w:r>
      <w:r w:rsidRPr="00C979DA">
        <w:rPr>
          <w:rFonts w:eastAsia="Calibri" w:cstheme="minorHAnsi"/>
          <w:b/>
          <w:bCs/>
          <w:color w:val="002060"/>
          <w:kern w:val="0"/>
          <w:lang w:val="ro-RO" w:eastAsia="ro-RO" w:bidi="ro-RO"/>
          <w14:ligatures w14:val="none"/>
        </w:rPr>
        <w:t xml:space="preserve">Anexei nr. 1: Criterii de evaluare tehnică și financiară </w:t>
      </w:r>
      <w:r w:rsidRPr="00C979DA">
        <w:rPr>
          <w:rFonts w:eastAsia="Calibri" w:cstheme="minorHAnsi"/>
          <w:color w:val="002060"/>
          <w:kern w:val="0"/>
          <w:lang w:val="ro-RO" w:eastAsia="ro-RO" w:bidi="ro-RO"/>
          <w14:ligatures w14:val="none"/>
        </w:rPr>
        <w:t>(</w:t>
      </w:r>
      <w:r w:rsidRPr="00C979DA">
        <w:rPr>
          <w:rFonts w:eastAsia="Calibri" w:cstheme="minorHAnsi"/>
          <w:b/>
          <w:bCs/>
          <w:color w:val="002060"/>
          <w:kern w:val="0"/>
          <w:lang w:val="ro-RO" w:eastAsia="ro-RO" w:bidi="ro-RO"/>
          <w14:ligatures w14:val="none"/>
        </w:rPr>
        <w:t xml:space="preserve">Criteriul 6. </w:t>
      </w:r>
      <w:r w:rsidRPr="00C979DA">
        <w:rPr>
          <w:rFonts w:eastAsia="Calibri" w:cstheme="minorHAnsi"/>
          <w:b/>
          <w:bCs/>
          <w:i/>
          <w:iCs/>
          <w:color w:val="002060"/>
          <w:kern w:val="0"/>
          <w:lang w:val="ro-RO" w:eastAsia="ro-RO" w:bidi="ro-RO"/>
          <w14:ligatures w14:val="none"/>
        </w:rPr>
        <w:t>Contribuția proiectului la respectarea principiilor privind eficiența resurselor/ imunizarea la schimbările climatice, la principiile orizontale - egalitatea de șanse, de gen și nediscriminarea</w:t>
      </w:r>
      <w:r w:rsidRPr="00C979DA">
        <w:rPr>
          <w:rFonts w:eastAsia="Calibri" w:cstheme="minorHAnsi"/>
          <w:color w:val="002060"/>
          <w:kern w:val="0"/>
          <w:lang w:val="ro-RO" w:eastAsia="ro-RO" w:bidi="ro-RO"/>
          <w14:ligatures w14:val="none"/>
        </w:rPr>
        <w:t xml:space="preserve"> și subcriteriile aferente acestuia).</w:t>
      </w:r>
    </w:p>
    <w:p w14:paraId="2B297AD7" w14:textId="19E69393" w:rsidR="00CA0649" w:rsidRPr="00C979DA" w:rsidRDefault="00CA0649">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41" w:name="bookmark90"/>
      <w:bookmarkStart w:id="142" w:name="_Toc204769509"/>
      <w:bookmarkStart w:id="143" w:name="_Toc209780648"/>
      <w:r w:rsidRPr="00C979DA">
        <w:rPr>
          <w:rFonts w:eastAsia="Calibri" w:cstheme="minorHAnsi"/>
          <w:b/>
          <w:bCs/>
          <w:color w:val="002060"/>
          <w:kern w:val="0"/>
          <w:lang w:val="ro-RO" w:eastAsia="ro-RO" w:bidi="ro-RO"/>
          <w14:ligatures w14:val="none"/>
        </w:rPr>
        <w:t>Aspecte de mediu (inclusiv aplicarea Directivei 2011/92/UE a Parlamentului European și a Consiliului). Aplicarea principiului DNSH. Imunizarea la schimbările climatice</w:t>
      </w:r>
      <w:bookmarkEnd w:id="141"/>
      <w:bookmarkEnd w:id="142"/>
      <w:bookmarkEnd w:id="143"/>
    </w:p>
    <w:p w14:paraId="715A4765" w14:textId="77777777" w:rsidR="00CA0649" w:rsidRPr="00491A85" w:rsidRDefault="00CA0649">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44" w:name="bookmark93"/>
      <w:bookmarkStart w:id="145" w:name="bookmark91"/>
      <w:bookmarkStart w:id="146" w:name="_Toc204769510"/>
      <w:bookmarkStart w:id="147" w:name="_Toc209780649"/>
      <w:r w:rsidRPr="00491A85">
        <w:rPr>
          <w:rFonts w:cstheme="minorHAnsi"/>
          <w:b/>
          <w:bCs/>
          <w:iCs/>
          <w:color w:val="002060"/>
          <w:kern w:val="0"/>
          <w:lang w:val="ro-RO"/>
          <w14:ligatures w14:val="none"/>
        </w:rPr>
        <w:t>Aplicarea principiului DNSH. Imunizarea la schimbările climatice</w:t>
      </w:r>
      <w:bookmarkEnd w:id="144"/>
      <w:bookmarkEnd w:id="145"/>
      <w:bookmarkEnd w:id="146"/>
      <w:bookmarkEnd w:id="147"/>
    </w:p>
    <w:p w14:paraId="2F71DDDC"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toate etapele de implementare ale PS, vor fi avute în vedere considerente privind maximizarea efectelor pozitive asupra mediului pentru proiectele care urmează a fi implementate.</w:t>
      </w:r>
    </w:p>
    <w:p w14:paraId="3E59179D"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La nivelul tuturor investițiilor finanțate din Programul Sănătate este obligatorie </w:t>
      </w:r>
      <w:r w:rsidRPr="00C979DA">
        <w:rPr>
          <w:rFonts w:eastAsia="Calibri" w:cstheme="minorHAnsi"/>
          <w:b/>
          <w:bCs/>
          <w:color w:val="002060"/>
          <w:kern w:val="0"/>
          <w:lang w:val="ro-RO" w:eastAsia="ro-RO" w:bidi="ro-RO"/>
          <w14:ligatures w14:val="none"/>
        </w:rPr>
        <w:t xml:space="preserve">respectarea principiului DNSH </w:t>
      </w:r>
      <w:r w:rsidRPr="00C979DA">
        <w:rPr>
          <w:rFonts w:eastAsia="Calibri" w:cstheme="minorHAnsi"/>
          <w:color w:val="002060"/>
          <w:kern w:val="0"/>
          <w:lang w:val="ro-RO" w:eastAsia="ro-RO" w:bidi="ro-RO"/>
          <w14:ligatures w14:val="none"/>
        </w:rPr>
        <w:t xml:space="preserve">și a </w:t>
      </w:r>
      <w:r w:rsidRPr="00C979DA">
        <w:rPr>
          <w:rFonts w:eastAsia="Calibri" w:cstheme="minorHAnsi"/>
          <w:b/>
          <w:bCs/>
          <w:color w:val="002060"/>
          <w:kern w:val="0"/>
          <w:lang w:val="ro-RO" w:eastAsia="ro-RO" w:bidi="ro-RO"/>
          <w14:ligatures w14:val="none"/>
        </w:rPr>
        <w:t>imunizării la schimbările climatice</w:t>
      </w:r>
      <w:r w:rsidRPr="00C979DA">
        <w:rPr>
          <w:rFonts w:eastAsia="Calibri" w:cstheme="minorHAnsi"/>
          <w:color w:val="002060"/>
          <w:kern w:val="0"/>
          <w:lang w:val="ro-RO" w:eastAsia="ro-RO" w:bidi="ro-RO"/>
          <w14:ligatures w14:val="none"/>
        </w:rPr>
        <w:t xml:space="preserve">. În acest sens, solicitanții trebuie să demonstreze că proiectele depuse în cadrul prezentului apel respectă </w:t>
      </w:r>
      <w:r w:rsidRPr="00C979DA">
        <w:rPr>
          <w:rFonts w:eastAsia="Calibri" w:cstheme="minorHAnsi"/>
          <w:color w:val="002060"/>
          <w:kern w:val="0"/>
          <w:u w:val="single"/>
          <w:lang w:val="ro-RO" w:eastAsia="ro-RO" w:bidi="ro-RO"/>
          <w14:ligatures w14:val="none"/>
        </w:rPr>
        <w:t>principiul de a nu prejudicia în mod semnificativ</w:t>
      </w:r>
      <w:r w:rsidRPr="00C979DA">
        <w:rPr>
          <w:rFonts w:eastAsia="Calibri" w:cstheme="minorHAnsi"/>
          <w:color w:val="002060"/>
          <w:kern w:val="0"/>
          <w:lang w:val="ro-RO" w:eastAsia="ro-RO" w:bidi="ro-RO"/>
          <w14:ligatures w14:val="none"/>
        </w:rPr>
        <w:t>.</w:t>
      </w:r>
    </w:p>
    <w:p w14:paraId="7AEBC1F1"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Informații suplimentare privind respectarea principiului DNSH, pot fi găsite la adresa:</w:t>
      </w:r>
      <w:hyperlink r:id="rId20" w:history="1">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u w:val="single"/>
            <w:lang w:val="ro-RO" w:eastAsia="ro-RO" w:bidi="ro-RO"/>
            <w14:ligatures w14:val="none"/>
          </w:rPr>
          <w:t>https://eur-</w:t>
        </w:r>
      </w:hyperlink>
      <w:r w:rsidRPr="00C979DA">
        <w:rPr>
          <w:rFonts w:eastAsia="Calibri" w:cstheme="minorHAnsi"/>
          <w:b/>
          <w:bCs/>
          <w:color w:val="002060"/>
          <w:kern w:val="0"/>
          <w:u w:val="single"/>
          <w:lang w:val="ro-RO" w:eastAsia="ro-RO" w:bidi="ro-RO"/>
          <w14:ligatures w14:val="none"/>
        </w:rPr>
        <w:t xml:space="preserve"> </w:t>
      </w:r>
      <w:hyperlink r:id="rId21" w:history="1">
        <w:r w:rsidRPr="00C979DA">
          <w:rPr>
            <w:rFonts w:eastAsia="Calibri" w:cstheme="minorHAnsi"/>
            <w:b/>
            <w:bCs/>
            <w:color w:val="002060"/>
            <w:kern w:val="0"/>
            <w:u w:val="single"/>
            <w:lang w:val="ro-RO" w:eastAsia="ro-RO" w:bidi="ro-RO"/>
            <w14:ligatures w14:val="none"/>
          </w:rPr>
          <w:t>lex.europa.eu/legal-content/RO/TXT/PDF/?uri=CELEX:52021XC0218(01)&amp;from=EN.</w:t>
        </w:r>
      </w:hyperlink>
    </w:p>
    <w:p w14:paraId="417C2792" w14:textId="639A3AE1"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w:t>
      </w:r>
      <w:r w:rsidRPr="00C979DA">
        <w:rPr>
          <w:rFonts w:eastAsia="Calibri" w:cstheme="minorHAnsi"/>
          <w:i/>
          <w:iCs/>
          <w:color w:val="002060"/>
          <w:kern w:val="0"/>
          <w:lang w:val="ro-RO" w:eastAsia="ro-RO" w:bidi="ro-RO"/>
          <w14:ligatures w14:val="none"/>
        </w:rPr>
        <w:t>Imunizarea la schimbările climatice</w:t>
      </w:r>
      <w:r w:rsidRPr="00C979DA">
        <w:rPr>
          <w:rFonts w:eastAsia="Calibri" w:cstheme="minorHAnsi"/>
          <w:color w:val="002060"/>
          <w:kern w:val="0"/>
          <w:lang w:val="ro-RO" w:eastAsia="ro-RO" w:bidi="ro-RO"/>
          <w14:ligatures w14:val="none"/>
        </w:rPr>
        <w:t xml:space="preserve">” reprezintă, în conformitate cu art. 2, pct. 42 din Regulamentul </w:t>
      </w:r>
      <w:r w:rsidR="00E24289">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E24289">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5306F0F7"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Integrarea imunizării la schimbările climatice</w:t>
      </w:r>
      <w:r w:rsidRPr="00C979DA">
        <w:rPr>
          <w:rFonts w:eastAsia="Calibri" w:cstheme="minorHAnsi"/>
          <w:color w:val="002060"/>
          <w:kern w:val="0"/>
          <w:lang w:val="ro-RO" w:eastAsia="ro-RO" w:bidi="ro-RO"/>
          <w14:ligatures w14:val="none"/>
        </w:rPr>
        <w:t xml:space="preserve"> în toate etapele proiectului este condiție de </w:t>
      </w:r>
      <w:r w:rsidRPr="00C979DA">
        <w:rPr>
          <w:rFonts w:eastAsia="Calibri" w:cstheme="minorHAnsi"/>
          <w:b/>
          <w:bCs/>
          <w:color w:val="002060"/>
          <w:kern w:val="0"/>
          <w:lang w:val="ro-RO" w:eastAsia="ro-RO" w:bidi="ro-RO"/>
          <w14:ligatures w14:val="none"/>
        </w:rPr>
        <w:t>eligibilitate</w:t>
      </w:r>
      <w:r w:rsidRPr="00C979DA">
        <w:rPr>
          <w:rFonts w:eastAsia="Calibri" w:cstheme="minorHAnsi"/>
          <w:color w:val="002060"/>
          <w:kern w:val="0"/>
          <w:lang w:val="ro-RO" w:eastAsia="ro-RO" w:bidi="ro-RO"/>
          <w14:ligatures w14:val="none"/>
        </w:rPr>
        <w:t>.</w:t>
      </w:r>
    </w:p>
    <w:p w14:paraId="4C572745" w14:textId="77777777" w:rsidR="00CA0649" w:rsidRPr="00C979DA"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Imunizarea la schimbările climatice este un proces care integrează în dezvoltarea proiectelor de infrastructură care au o durată de viață preconizată de cel puțin cinci ani, </w:t>
      </w:r>
      <w:r w:rsidRPr="00C979DA">
        <w:rPr>
          <w:rFonts w:eastAsia="Calibri" w:cstheme="minorHAnsi"/>
          <w:b/>
          <w:bCs/>
          <w:color w:val="002060"/>
          <w:kern w:val="0"/>
          <w:lang w:val="ro-RO" w:eastAsia="ro-RO" w:bidi="ro-RO"/>
          <w14:ligatures w14:val="none"/>
        </w:rPr>
        <w:t>măsuri de atenuare a schimbărilor climatice și de adaptare</w:t>
      </w:r>
      <w:r w:rsidRPr="00C979DA">
        <w:rPr>
          <w:rFonts w:eastAsia="Calibri" w:cstheme="minorHAnsi"/>
          <w:color w:val="002060"/>
          <w:kern w:val="0"/>
          <w:lang w:val="ro-RO" w:eastAsia="ro-RO" w:bidi="ro-RO"/>
          <w14:ligatures w14:val="none"/>
        </w:rPr>
        <w:t>, în conformitate cu prevederile 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Comunicarea Comisiei Europene privind Orientările tehnice referitoare la imunizarea infrastructurii la schimbările climatice în perioada 2021- 2027(</w:t>
      </w:r>
      <w:hyperlink r:id="rId22" w:history="1">
        <w:r w:rsidRPr="00C979DA">
          <w:rPr>
            <w:rFonts w:eastAsia="Calibri" w:cstheme="minorHAnsi"/>
            <w:color w:val="002060"/>
            <w:kern w:val="0"/>
            <w:lang w:val="ro-RO" w:eastAsia="ro-RO" w:bidi="ro-RO"/>
            <w14:ligatures w14:val="none"/>
          </w:rPr>
          <w:t>https://eur-lex.europa.eu/legal- content/RO/TXT/HTML/?uri=CELEX:52021XC0916(03)&amp;from=EN</w:t>
        </w:r>
      </w:hyperlink>
      <w:r w:rsidRPr="00C979DA">
        <w:rPr>
          <w:rFonts w:eastAsia="Calibri" w:cstheme="minorHAnsi"/>
          <w:color w:val="002060"/>
          <w:kern w:val="0"/>
          <w:lang w:val="ro-RO" w:eastAsia="ro-RO" w:bidi="ro-RO"/>
          <w14:ligatures w14:val="none"/>
        </w:rPr>
        <w:t xml:space="preserve">). AM PS a analizat și identificat care sunt obiectivele specifice ale programului unde este necesar a fi respectată obligativitatea de a imuniza infrastructura. Astfel, AM PS va verifica dacă măsurile de adaptare și atenuare au fost implementate de </w:t>
      </w:r>
      <w:r w:rsidRPr="00C979DA">
        <w:rPr>
          <w:rFonts w:eastAsia="Calibri" w:cstheme="minorHAnsi"/>
          <w:color w:val="002060"/>
          <w:kern w:val="0"/>
          <w:lang w:val="ro-RO" w:eastAsia="ro-RO" w:bidi="ro-RO"/>
          <w14:ligatures w14:val="none"/>
        </w:rPr>
        <w:lastRenderedPageBreak/>
        <w:t>către beneficiari conform cererii de finanțare și a documentelor aferente acesteia.</w:t>
      </w:r>
    </w:p>
    <w:p w14:paraId="468A5F5A" w14:textId="77777777" w:rsidR="00CA0649" w:rsidRPr="00C979DA" w:rsidRDefault="00CA0649" w:rsidP="00C62A2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Suplimentar, 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 Avizul de Mediu nr. 100/02.09.2022 </w:t>
      </w:r>
      <w:hyperlink r:id="rId23" w:history="1">
        <w:r w:rsidRPr="00C979DA">
          <w:rPr>
            <w:rFonts w:eastAsia="Calibri" w:cstheme="minorHAnsi"/>
            <w:color w:val="002060"/>
            <w:kern w:val="0"/>
            <w:lang w:val="ro-RO" w:bidi="en-US"/>
            <w14:ligatures w14:val="none"/>
          </w:rPr>
          <w:t>(</w:t>
        </w:r>
        <w:r w:rsidRPr="00C979DA">
          <w:rPr>
            <w:rFonts w:eastAsia="Calibri" w:cstheme="minorHAnsi"/>
            <w:color w:val="0563C1"/>
            <w:kern w:val="0"/>
            <w:u w:val="single"/>
            <w:lang w:val="ro-RO" w:bidi="en-US"/>
            <w14:ligatures w14:val="none"/>
          </w:rPr>
          <w:t>https://mfe.gov.ro/wp-</w:t>
        </w:r>
      </w:hyperlink>
      <w:r w:rsidRPr="00C979DA">
        <w:rPr>
          <w:rFonts w:eastAsia="Calibri" w:cstheme="minorHAnsi"/>
          <w:color w:val="0563C1"/>
          <w:kern w:val="0"/>
          <w:u w:val="single"/>
          <w:lang w:val="ro-RO" w:bidi="en-US"/>
          <w14:ligatures w14:val="none"/>
        </w:rPr>
        <w:t xml:space="preserve"> </w:t>
      </w:r>
      <w:hyperlink r:id="rId24" w:history="1">
        <w:r w:rsidRPr="00C979DA">
          <w:rPr>
            <w:rFonts w:eastAsia="Calibri" w:cstheme="minorHAnsi"/>
            <w:color w:val="0563C1"/>
            <w:kern w:val="0"/>
            <w:u w:val="single"/>
            <w:lang w:val="ro-RO" w:eastAsia="ro-RO" w:bidi="ro-RO"/>
            <w14:ligatures w14:val="none"/>
          </w:rPr>
          <w:t>content/uploads/2022/09/f515a6278272c6c94db36150a13bd41f.pdf</w:t>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w:t>
      </w:r>
    </w:p>
    <w:p w14:paraId="4578DF01" w14:textId="77777777" w:rsidR="00CA0649" w:rsidRPr="00C979DA" w:rsidRDefault="00CA0649" w:rsidP="00CA064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Verificarea îndeplinirii măsurilor minime de protecție a mediului se va face prin depunerea, până cel târziu în etapa de contractare, a:</w:t>
      </w:r>
    </w:p>
    <w:p w14:paraId="49100500" w14:textId="1AD9D5DD" w:rsidR="00CA0649" w:rsidRPr="00C979DA" w:rsidRDefault="00CA0649">
      <w:pPr>
        <w:pStyle w:val="ListParagraph"/>
        <w:widowControl w:val="0"/>
        <w:numPr>
          <w:ilvl w:val="0"/>
          <w:numId w:val="11"/>
        </w:numPr>
        <w:spacing w:after="40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actului de reglementare privind derularea procedurii de evaluare a impactului asupra mediului (Decizia etapei de încadrare a proiectului / Clasarea notificării emisă de autoritatea pentru protecția mediului), în conformitate cu prevederile Ordinului ministrului mediului, apelor și pădurilor nr. 269/2020 privind aprobarea ghidului general aplicabil etapelor procedurii de evaluare a impactului asupra mediului, a ghidului pentru evaluarea impactului asupra mediului în context transfrontieră și a altor ghiduri specifice pentru diferite domenii și categorii de proiecte.</w:t>
      </w:r>
    </w:p>
    <w:p w14:paraId="0775D47D" w14:textId="77777777" w:rsidR="00B10487" w:rsidRPr="00C979DA" w:rsidRDefault="00B10487" w:rsidP="00B10487">
      <w:pPr>
        <w:pStyle w:val="ListParagraph"/>
        <w:widowControl w:val="0"/>
        <w:spacing w:after="400" w:line="230" w:lineRule="auto"/>
        <w:ind w:left="360"/>
        <w:jc w:val="both"/>
        <w:rPr>
          <w:rFonts w:eastAsia="Calibri" w:cstheme="minorHAnsi"/>
          <w:color w:val="002060"/>
          <w:kern w:val="0"/>
          <w:lang w:val="ro-RO" w:eastAsia="ro-RO" w:bidi="ro-RO"/>
          <w14:ligatures w14:val="none"/>
        </w:rPr>
      </w:pPr>
    </w:p>
    <w:p w14:paraId="48632D86" w14:textId="77777777" w:rsidR="009314F1" w:rsidRPr="00491A85" w:rsidRDefault="009314F1">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48" w:name="bookmark96"/>
      <w:bookmarkStart w:id="149" w:name="bookmark94"/>
      <w:bookmarkStart w:id="150" w:name="_Toc204769511"/>
      <w:bookmarkStart w:id="151" w:name="_Toc209780650"/>
      <w:r w:rsidRPr="00491A85">
        <w:rPr>
          <w:rFonts w:cstheme="minorHAnsi"/>
          <w:b/>
          <w:bCs/>
          <w:iCs/>
          <w:color w:val="002060"/>
          <w:kern w:val="0"/>
          <w:lang w:val="ro-RO"/>
          <w14:ligatures w14:val="none"/>
        </w:rPr>
        <w:t>Eficiența resurselor</w:t>
      </w:r>
      <w:bookmarkEnd w:id="148"/>
      <w:bookmarkEnd w:id="149"/>
      <w:bookmarkEnd w:id="150"/>
      <w:bookmarkEnd w:id="151"/>
    </w:p>
    <w:p w14:paraId="1FD65648"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sau o reducere a consumurilor de resurse - vezi: Anexa nr. 1: Criterii de evaluare tehnică și financiară, Anexa nr. 4: Declarația unică.</w:t>
      </w:r>
    </w:p>
    <w:p w14:paraId="7CB8D182" w14:textId="77777777" w:rsidR="009314F1" w:rsidRPr="00491A85" w:rsidRDefault="009314F1">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52" w:name="bookmark99"/>
      <w:bookmarkStart w:id="153" w:name="bookmark97"/>
      <w:bookmarkStart w:id="154" w:name="_Toc204769512"/>
      <w:bookmarkStart w:id="155" w:name="_Toc209780651"/>
      <w:r w:rsidRPr="00491A85">
        <w:rPr>
          <w:rFonts w:cstheme="minorHAnsi"/>
          <w:b/>
          <w:bCs/>
          <w:iCs/>
          <w:color w:val="002060"/>
          <w:kern w:val="0"/>
          <w:lang w:val="ro-RO"/>
          <w14:ligatures w14:val="none"/>
        </w:rPr>
        <w:t>Reducerea cantității de deșeuri/economia circulară</w:t>
      </w:r>
      <w:bookmarkEnd w:id="152"/>
      <w:bookmarkEnd w:id="153"/>
      <w:bookmarkEnd w:id="154"/>
      <w:bookmarkEnd w:id="155"/>
    </w:p>
    <w:p w14:paraId="594A61C2"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Investițiile finanțate în cadrul PS trebuie să asigure reducerea cantităților de deșeuri sau reutilizarea, valorificarea deșeurilor rezultate în timpul efectuării investiției sau rezultate ca urmare a înlocuirii echipamentelor medicale. - vezi Subcriteriul 6.2. Contribuția la obiectivele de mediu - reducerea cantității de deșeuri/ economia circulară/ implementarea principiilor de dezvoltare durabilă (Anexa nr. 1: Criterii de evaluare tehnică și financiară), Anexa nr. 4: Declarația unică.</w:t>
      </w:r>
    </w:p>
    <w:p w14:paraId="1595414C" w14:textId="104F1B57" w:rsidR="009314F1" w:rsidRPr="00491A85" w:rsidRDefault="009314F1">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56" w:name="bookmark102"/>
      <w:bookmarkStart w:id="157" w:name="bookmark100"/>
      <w:bookmarkStart w:id="158" w:name="_Toc209780652"/>
      <w:r w:rsidRPr="00491A85">
        <w:rPr>
          <w:rFonts w:cstheme="minorHAnsi"/>
          <w:b/>
          <w:bCs/>
          <w:iCs/>
          <w:color w:val="002060"/>
          <w:kern w:val="0"/>
          <w:lang w:val="ro-RO"/>
          <w14:ligatures w14:val="none"/>
        </w:rPr>
        <w:t>Creșterea performanței energetice și obținerea de energie verde pentru consum propriu din resurse regenerabile</w:t>
      </w:r>
      <w:bookmarkEnd w:id="156"/>
      <w:bookmarkEnd w:id="157"/>
      <w:bookmarkEnd w:id="158"/>
    </w:p>
    <w:p w14:paraId="19F6B0B7"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vezi Subcriteriul 6.1. Eficiența utilizării resurselor (Anexa nr. 1: Criterii de evaluare tehnică și financiară), Anexa nr. 4: Declarația unică.</w:t>
      </w:r>
    </w:p>
    <w:p w14:paraId="27E6277C" w14:textId="77777777" w:rsidR="009314F1" w:rsidRPr="00C979DA" w:rsidRDefault="009314F1">
      <w:pPr>
        <w:widowControl w:val="0"/>
        <w:numPr>
          <w:ilvl w:val="0"/>
          <w:numId w:val="15"/>
        </w:numPr>
        <w:tabs>
          <w:tab w:val="left" w:pos="728"/>
        </w:tabs>
        <w:spacing w:after="40" w:line="226"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Pentru clădirile publice extinse </w:t>
      </w:r>
      <w:r w:rsidRPr="00C979DA">
        <w:rPr>
          <w:rFonts w:eastAsia="Calibri" w:cstheme="minorHAnsi"/>
          <w:color w:val="002060"/>
          <w:kern w:val="0"/>
          <w:lang w:val="ro-RO" w:eastAsia="ro-RO" w:bidi="ro-RO"/>
          <w14:ligatures w14:val="none"/>
        </w:rPr>
        <w:t>- clădirile noi vor fi clădiri al căror consum de energie din surse convenționale este aproape egal cu zero (nZEB).</w:t>
      </w:r>
    </w:p>
    <w:p w14:paraId="43859311" w14:textId="77777777" w:rsidR="009314F1" w:rsidRPr="00C979DA" w:rsidRDefault="009314F1">
      <w:pPr>
        <w:widowControl w:val="0"/>
        <w:numPr>
          <w:ilvl w:val="0"/>
          <w:numId w:val="15"/>
        </w:numPr>
        <w:tabs>
          <w:tab w:val="left" w:pos="728"/>
        </w:tabs>
        <w:spacing w:after="740" w:line="23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Pentru clădirile publice existente </w:t>
      </w:r>
      <w:r w:rsidRPr="00C979DA">
        <w:rPr>
          <w:rFonts w:eastAsia="Calibri" w:cstheme="minorHAnsi"/>
          <w:color w:val="002060"/>
          <w:kern w:val="0"/>
          <w:lang w:val="ro-RO" w:eastAsia="ro-RO" w:bidi="ro-RO"/>
          <w14:ligatures w14:val="none"/>
        </w:rPr>
        <w:t>- la care se execută lucrări de renovare, precum și în cazul instalării/ înlocuirii/ modernizării sistemelor tehnice ale clădirilor, performanța energetică a acestora sau a unităților de clădire ce fac obiectul renovării trebuie îmbunătățită.</w:t>
      </w:r>
    </w:p>
    <w:p w14:paraId="7667D6E7" w14:textId="77777777" w:rsidR="009314F1" w:rsidRPr="00C979DA" w:rsidRDefault="009314F1" w:rsidP="009314F1">
      <w:pPr>
        <w:widowControl w:val="0"/>
        <w:spacing w:after="40" w:line="240" w:lineRule="auto"/>
        <w:jc w:val="both"/>
        <w:rPr>
          <w:rFonts w:eastAsia="Calibri" w:cstheme="minorHAnsi"/>
          <w:b/>
          <w:bCs/>
          <w:color w:val="002060"/>
          <w:kern w:val="0"/>
          <w:lang w:val="ro-RO" w:eastAsia="ro-RO" w:bidi="ro-RO"/>
          <w14:ligatures w14:val="none"/>
        </w:rPr>
      </w:pPr>
      <w:bookmarkStart w:id="159" w:name="bookmark103"/>
      <w:r w:rsidRPr="00C979DA">
        <w:rPr>
          <w:rFonts w:eastAsia="Calibri" w:cstheme="minorHAnsi"/>
          <w:b/>
          <w:bCs/>
          <w:color w:val="002060"/>
          <w:kern w:val="0"/>
          <w:lang w:val="ro-RO" w:eastAsia="ro-RO" w:bidi="ro-RO"/>
          <w14:ligatures w14:val="none"/>
        </w:rPr>
        <w:t xml:space="preserve">3.17.5. </w:t>
      </w:r>
      <w:r w:rsidRPr="00491A85">
        <w:rPr>
          <w:rFonts w:cstheme="minorHAnsi"/>
          <w:b/>
          <w:bCs/>
          <w:iCs/>
          <w:color w:val="002060"/>
          <w:kern w:val="0"/>
          <w:lang w:val="ro-RO"/>
          <w14:ligatures w14:val="none"/>
        </w:rPr>
        <w:t>Indicatori de monitorizare a efectelor asupra mediului</w:t>
      </w:r>
      <w:bookmarkEnd w:id="159"/>
    </w:p>
    <w:p w14:paraId="08AC530F" w14:textId="75A7CF77" w:rsidR="009314F1" w:rsidRPr="00C979DA" w:rsidRDefault="009314F1" w:rsidP="009314F1">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 parcursul implementării proiectelor, AM PS/OI va monitoriza următorii indicatori (stabiliți în cadrul Raportului de mediu aferent Programului Sănătat</w:t>
      </w:r>
      <w:hyperlink w:anchor="bookmark104" w:tooltip="Current Document">
        <w:r w:rsidRPr="00C979DA">
          <w:rPr>
            <w:rFonts w:eastAsia="Calibri" w:cstheme="minorHAnsi"/>
            <w:color w:val="002060"/>
            <w:kern w:val="0"/>
            <w:lang w:val="ro-RO" w:eastAsia="ro-RO" w:bidi="ro-RO"/>
            <w14:ligatures w14:val="none"/>
          </w:rPr>
          <w:t>e</w:t>
        </w:r>
        <w:r w:rsidR="00C62A2F" w:rsidRPr="00C979DA">
          <w:rPr>
            <w:rStyle w:val="FootnoteReference"/>
            <w:rFonts w:eastAsia="Calibri" w:cstheme="minorHAnsi"/>
            <w:color w:val="002060"/>
            <w:kern w:val="0"/>
            <w:lang w:val="ro-RO" w:eastAsia="ro-RO" w:bidi="ro-RO"/>
            <w14:ligatures w14:val="none"/>
          </w:rPr>
          <w:footnoteReference w:id="7"/>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 prin care se urmărește atingerea</w:t>
      </w:r>
      <w:r w:rsidR="00ED4CF4" w:rsidRPr="00C979DA">
        <w:rPr>
          <w:rFonts w:cstheme="minorHAnsi"/>
          <w:lang w:val="ro-RO"/>
        </w:rPr>
        <w:t xml:space="preserve"> </w:t>
      </w:r>
      <w:r w:rsidR="00ED4CF4" w:rsidRPr="00C979DA">
        <w:rPr>
          <w:rFonts w:eastAsia="Calibri" w:cstheme="minorHAnsi"/>
          <w:color w:val="002060"/>
          <w:kern w:val="0"/>
          <w:lang w:val="ro-RO" w:eastAsia="ro-RO" w:bidi="ro-RO"/>
          <w14:ligatures w14:val="none"/>
        </w:rPr>
        <w:t xml:space="preserve">țintelor conform </w:t>
      </w:r>
      <w:r w:rsidR="00ED4CF4" w:rsidRPr="00C979DA">
        <w:rPr>
          <w:rFonts w:eastAsia="Calibri" w:cstheme="minorHAnsi"/>
          <w:color w:val="002060"/>
          <w:kern w:val="0"/>
          <w:lang w:val="ro-RO" w:eastAsia="ro-RO" w:bidi="ro-RO"/>
          <w14:ligatures w14:val="none"/>
        </w:rPr>
        <w:lastRenderedPageBreak/>
        <w:t>tabelului de mai jos:</w:t>
      </w:r>
    </w:p>
    <w:p w14:paraId="708DC638" w14:textId="77777777" w:rsidR="00ED4CF4" w:rsidRPr="00C979DA" w:rsidRDefault="00ED4CF4" w:rsidP="009314F1">
      <w:pPr>
        <w:widowControl w:val="0"/>
        <w:spacing w:after="0" w:line="240" w:lineRule="auto"/>
        <w:jc w:val="both"/>
        <w:rPr>
          <w:rFonts w:eastAsia="Calibri" w:cstheme="minorHAnsi"/>
          <w:color w:val="002060"/>
          <w:kern w:val="0"/>
          <w:lang w:val="ro-RO" w:eastAsia="ro-RO" w:bidi="ro-RO"/>
          <w14:ligatures w14:val="none"/>
        </w:rPr>
      </w:pPr>
    </w:p>
    <w:tbl>
      <w:tblPr>
        <w:tblStyle w:val="TableGrid"/>
        <w:tblW w:w="10075" w:type="dxa"/>
        <w:tblLook w:val="04A0" w:firstRow="1" w:lastRow="0" w:firstColumn="1" w:lastColumn="0" w:noHBand="0" w:noVBand="1"/>
      </w:tblPr>
      <w:tblGrid>
        <w:gridCol w:w="2337"/>
        <w:gridCol w:w="919"/>
        <w:gridCol w:w="5829"/>
        <w:gridCol w:w="990"/>
      </w:tblGrid>
      <w:tr w:rsidR="00ED4CF4" w:rsidRPr="00491A85" w14:paraId="77838C4A" w14:textId="77777777" w:rsidTr="00317328">
        <w:trPr>
          <w:tblHeader/>
        </w:trPr>
        <w:tc>
          <w:tcPr>
            <w:tcW w:w="2337" w:type="dxa"/>
            <w:shd w:val="clear" w:color="auto" w:fill="E2EFD9" w:themeFill="accent6" w:themeFillTint="33"/>
          </w:tcPr>
          <w:p w14:paraId="45306F3E" w14:textId="77777777" w:rsidR="00ED4CF4" w:rsidRPr="00491A85" w:rsidRDefault="00ED4CF4" w:rsidP="0091132C">
            <w:pPr>
              <w:pStyle w:val="Default"/>
              <w:spacing w:before="60"/>
              <w:jc w:val="both"/>
              <w:rPr>
                <w:rFonts w:asciiTheme="minorHAnsi" w:hAnsiTheme="minorHAnsi" w:cstheme="minorHAnsi"/>
                <w:color w:val="002060"/>
              </w:rPr>
            </w:pPr>
            <w:r w:rsidRPr="00491A85">
              <w:rPr>
                <w:rFonts w:asciiTheme="minorHAnsi" w:hAnsiTheme="minorHAnsi" w:cstheme="minorHAnsi"/>
                <w:b/>
                <w:bCs/>
                <w:color w:val="002060"/>
              </w:rPr>
              <w:t xml:space="preserve">Obiectiv de mediu </w:t>
            </w:r>
          </w:p>
        </w:tc>
        <w:tc>
          <w:tcPr>
            <w:tcW w:w="6748" w:type="dxa"/>
            <w:gridSpan w:val="2"/>
            <w:shd w:val="clear" w:color="auto" w:fill="E2EFD9" w:themeFill="accent6" w:themeFillTint="33"/>
          </w:tcPr>
          <w:p w14:paraId="6E28788F" w14:textId="77777777" w:rsidR="00ED4CF4" w:rsidRPr="00491A85" w:rsidRDefault="00ED4CF4" w:rsidP="0091132C">
            <w:pPr>
              <w:pStyle w:val="Default"/>
              <w:spacing w:before="60"/>
              <w:jc w:val="both"/>
              <w:rPr>
                <w:rFonts w:asciiTheme="minorHAnsi" w:hAnsiTheme="minorHAnsi" w:cstheme="minorHAnsi"/>
                <w:color w:val="002060"/>
              </w:rPr>
            </w:pPr>
            <w:r w:rsidRPr="00491A85">
              <w:rPr>
                <w:rFonts w:asciiTheme="minorHAnsi" w:hAnsiTheme="minorHAnsi" w:cstheme="minorHAnsi"/>
                <w:b/>
                <w:bCs/>
                <w:color w:val="002060"/>
              </w:rPr>
              <w:t xml:space="preserve">Indicator </w:t>
            </w:r>
          </w:p>
        </w:tc>
        <w:tc>
          <w:tcPr>
            <w:tcW w:w="990" w:type="dxa"/>
            <w:shd w:val="clear" w:color="auto" w:fill="E2EFD9" w:themeFill="accent6" w:themeFillTint="33"/>
          </w:tcPr>
          <w:p w14:paraId="21A5FA64" w14:textId="77777777" w:rsidR="00ED4CF4" w:rsidRPr="00491A85" w:rsidRDefault="00ED4CF4" w:rsidP="0091132C">
            <w:pPr>
              <w:pStyle w:val="Default"/>
              <w:spacing w:before="60"/>
              <w:jc w:val="both"/>
              <w:rPr>
                <w:rFonts w:asciiTheme="minorHAnsi" w:hAnsiTheme="minorHAnsi" w:cstheme="minorHAnsi"/>
                <w:color w:val="002060"/>
              </w:rPr>
            </w:pPr>
            <w:r w:rsidRPr="00491A85">
              <w:rPr>
                <w:rFonts w:asciiTheme="minorHAnsi" w:hAnsiTheme="minorHAnsi" w:cstheme="minorHAnsi"/>
                <w:b/>
                <w:bCs/>
                <w:color w:val="002060"/>
              </w:rPr>
              <w:t xml:space="preserve">Țintă </w:t>
            </w:r>
          </w:p>
        </w:tc>
      </w:tr>
      <w:tr w:rsidR="00ED4CF4" w:rsidRPr="00491A85" w14:paraId="3BFD5FC4" w14:textId="77777777" w:rsidTr="00317328">
        <w:tc>
          <w:tcPr>
            <w:tcW w:w="2337" w:type="dxa"/>
            <w:vMerge w:val="restart"/>
            <w:vAlign w:val="center"/>
          </w:tcPr>
          <w:p w14:paraId="0CA9FB68"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OR1 - Biodiversitate</w:t>
            </w:r>
          </w:p>
        </w:tc>
        <w:tc>
          <w:tcPr>
            <w:tcW w:w="919" w:type="dxa"/>
            <w:vAlign w:val="center"/>
          </w:tcPr>
          <w:p w14:paraId="701E7675"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1</w:t>
            </w:r>
          </w:p>
        </w:tc>
        <w:tc>
          <w:tcPr>
            <w:tcW w:w="5829" w:type="dxa"/>
          </w:tcPr>
          <w:p w14:paraId="5BB350C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clădirilor reabilitate pentru care a fost realizată în prealabil verificarea prezenței cuiburilor/ adăposturilor de păsări și lilieci </w:t>
            </w:r>
          </w:p>
        </w:tc>
        <w:tc>
          <w:tcPr>
            <w:tcW w:w="990" w:type="dxa"/>
          </w:tcPr>
          <w:p w14:paraId="092DC579"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24848378" w14:textId="77777777" w:rsidTr="00317328">
        <w:tc>
          <w:tcPr>
            <w:tcW w:w="2337" w:type="dxa"/>
            <w:vMerge/>
          </w:tcPr>
          <w:p w14:paraId="024FAD83" w14:textId="77777777" w:rsidR="00ED4CF4" w:rsidRPr="00C979DA" w:rsidRDefault="00ED4CF4" w:rsidP="0091132C">
            <w:pPr>
              <w:spacing w:before="60"/>
              <w:jc w:val="both"/>
              <w:rPr>
                <w:rFonts w:cstheme="minorHAnsi"/>
                <w:color w:val="002060"/>
                <w:lang w:val="ro-RO"/>
              </w:rPr>
            </w:pPr>
          </w:p>
        </w:tc>
        <w:tc>
          <w:tcPr>
            <w:tcW w:w="919" w:type="dxa"/>
            <w:vAlign w:val="center"/>
          </w:tcPr>
          <w:p w14:paraId="45C01CC2"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2</w:t>
            </w:r>
          </w:p>
        </w:tc>
        <w:tc>
          <w:tcPr>
            <w:tcW w:w="5829" w:type="dxa"/>
          </w:tcPr>
          <w:p w14:paraId="761C11B9"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proiectelor finanțate pentru care au fost identificate impacturi reziduale semnificative asupra habitatelor şi speciilor </w:t>
            </w:r>
          </w:p>
        </w:tc>
        <w:tc>
          <w:tcPr>
            <w:tcW w:w="990" w:type="dxa"/>
          </w:tcPr>
          <w:p w14:paraId="2DE0CF7C"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 0 % </w:t>
            </w:r>
          </w:p>
        </w:tc>
      </w:tr>
      <w:tr w:rsidR="00ED4CF4" w:rsidRPr="00491A85" w14:paraId="6C246C24" w14:textId="77777777" w:rsidTr="00317328">
        <w:tc>
          <w:tcPr>
            <w:tcW w:w="2337" w:type="dxa"/>
            <w:vMerge/>
          </w:tcPr>
          <w:p w14:paraId="0AB447A6" w14:textId="77777777" w:rsidR="00ED4CF4" w:rsidRPr="00C979DA" w:rsidRDefault="00ED4CF4" w:rsidP="0091132C">
            <w:pPr>
              <w:spacing w:before="60"/>
              <w:jc w:val="both"/>
              <w:rPr>
                <w:rFonts w:cstheme="minorHAnsi"/>
                <w:color w:val="002060"/>
                <w:lang w:val="ro-RO"/>
              </w:rPr>
            </w:pPr>
          </w:p>
        </w:tc>
        <w:tc>
          <w:tcPr>
            <w:tcW w:w="919" w:type="dxa"/>
            <w:vAlign w:val="center"/>
          </w:tcPr>
          <w:p w14:paraId="412D4F7F"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3</w:t>
            </w:r>
          </w:p>
        </w:tc>
        <w:tc>
          <w:tcPr>
            <w:tcW w:w="5829" w:type="dxa"/>
          </w:tcPr>
          <w:p w14:paraId="024F8AB7"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Numărul situațiilor în care a fost necesară protejarea/ relocarea de cuiburi/ adăposturi de păsări și lilieci </w:t>
            </w:r>
          </w:p>
        </w:tc>
        <w:tc>
          <w:tcPr>
            <w:tcW w:w="990" w:type="dxa"/>
          </w:tcPr>
          <w:p w14:paraId="40893E36"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 0 </w:t>
            </w:r>
          </w:p>
        </w:tc>
      </w:tr>
      <w:tr w:rsidR="00ED4CF4" w:rsidRPr="00491A85" w14:paraId="6E87E822" w14:textId="77777777" w:rsidTr="00317328">
        <w:tc>
          <w:tcPr>
            <w:tcW w:w="2337" w:type="dxa"/>
            <w:vMerge/>
          </w:tcPr>
          <w:p w14:paraId="4C559FB5" w14:textId="77777777" w:rsidR="00ED4CF4" w:rsidRPr="00C979DA" w:rsidRDefault="00ED4CF4" w:rsidP="0091132C">
            <w:pPr>
              <w:spacing w:before="60"/>
              <w:jc w:val="both"/>
              <w:rPr>
                <w:rFonts w:cstheme="minorHAnsi"/>
                <w:color w:val="002060"/>
                <w:lang w:val="ro-RO"/>
              </w:rPr>
            </w:pPr>
          </w:p>
        </w:tc>
        <w:tc>
          <w:tcPr>
            <w:tcW w:w="919" w:type="dxa"/>
            <w:vAlign w:val="center"/>
          </w:tcPr>
          <w:p w14:paraId="0BDCBBB3"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4</w:t>
            </w:r>
          </w:p>
        </w:tc>
        <w:tc>
          <w:tcPr>
            <w:tcW w:w="5829" w:type="dxa"/>
          </w:tcPr>
          <w:p w14:paraId="2E196672"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Numărul situațiilor în care a fost necesară instalarea de adăposturi/ cuiburi artificiale </w:t>
            </w:r>
          </w:p>
        </w:tc>
        <w:tc>
          <w:tcPr>
            <w:tcW w:w="990" w:type="dxa"/>
          </w:tcPr>
          <w:p w14:paraId="1F7BE188"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 0 </w:t>
            </w:r>
          </w:p>
        </w:tc>
      </w:tr>
      <w:tr w:rsidR="00ED4CF4" w:rsidRPr="00491A85" w14:paraId="690D9489" w14:textId="77777777" w:rsidTr="00317328">
        <w:tc>
          <w:tcPr>
            <w:tcW w:w="2337" w:type="dxa"/>
            <w:vMerge/>
          </w:tcPr>
          <w:p w14:paraId="6EE1565C" w14:textId="77777777" w:rsidR="00ED4CF4" w:rsidRPr="00C979DA" w:rsidRDefault="00ED4CF4" w:rsidP="0091132C">
            <w:pPr>
              <w:spacing w:before="60"/>
              <w:jc w:val="both"/>
              <w:rPr>
                <w:rFonts w:cstheme="minorHAnsi"/>
                <w:color w:val="002060"/>
                <w:lang w:val="ro-RO"/>
              </w:rPr>
            </w:pPr>
          </w:p>
        </w:tc>
        <w:tc>
          <w:tcPr>
            <w:tcW w:w="919" w:type="dxa"/>
            <w:vAlign w:val="center"/>
          </w:tcPr>
          <w:p w14:paraId="55BB0AEC"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5</w:t>
            </w:r>
          </w:p>
        </w:tc>
        <w:tc>
          <w:tcPr>
            <w:tcW w:w="5829" w:type="dxa"/>
          </w:tcPr>
          <w:p w14:paraId="039ED12F"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Ponderea proiectelor ce presupun iluminat artificial exterior în care au fost implementate cerințele măsurii M3 din cadrul Raportului de mediu aferent Programului de Sănătate</w:t>
            </w:r>
          </w:p>
        </w:tc>
        <w:tc>
          <w:tcPr>
            <w:tcW w:w="990" w:type="dxa"/>
          </w:tcPr>
          <w:p w14:paraId="7ECBBC8E"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2F619372" w14:textId="77777777" w:rsidTr="00317328">
        <w:tc>
          <w:tcPr>
            <w:tcW w:w="2337" w:type="dxa"/>
            <w:vAlign w:val="center"/>
          </w:tcPr>
          <w:p w14:paraId="49083CD6"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OR3 - Sol</w:t>
            </w:r>
          </w:p>
        </w:tc>
        <w:tc>
          <w:tcPr>
            <w:tcW w:w="919" w:type="dxa"/>
            <w:vAlign w:val="center"/>
          </w:tcPr>
          <w:p w14:paraId="5C12BB4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6</w:t>
            </w:r>
          </w:p>
        </w:tc>
        <w:tc>
          <w:tcPr>
            <w:tcW w:w="5829" w:type="dxa"/>
          </w:tcPr>
          <w:p w14:paraId="55A67A76"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Suprafața totală de sol pierdută ca urmare a implementării acțiunilor propuse </w:t>
            </w:r>
          </w:p>
        </w:tc>
        <w:tc>
          <w:tcPr>
            <w:tcW w:w="990" w:type="dxa"/>
          </w:tcPr>
          <w:p w14:paraId="6EB4F681"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Cât mai mică posibilă </w:t>
            </w:r>
          </w:p>
        </w:tc>
      </w:tr>
      <w:tr w:rsidR="00ED4CF4" w:rsidRPr="00491A85" w14:paraId="2EEBC4BF" w14:textId="77777777" w:rsidTr="00317328">
        <w:tc>
          <w:tcPr>
            <w:tcW w:w="2337" w:type="dxa"/>
            <w:vAlign w:val="center"/>
          </w:tcPr>
          <w:p w14:paraId="4D625B7F"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OR4 -Apă</w:t>
            </w:r>
          </w:p>
        </w:tc>
        <w:tc>
          <w:tcPr>
            <w:tcW w:w="919" w:type="dxa"/>
            <w:vAlign w:val="center"/>
          </w:tcPr>
          <w:p w14:paraId="515D043B"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7</w:t>
            </w:r>
          </w:p>
        </w:tc>
        <w:tc>
          <w:tcPr>
            <w:tcW w:w="5829" w:type="dxa"/>
          </w:tcPr>
          <w:p w14:paraId="78783741"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beneficiarilor acțiunilor ce includ lucrări de reabilitare în care gestionarea apelor uzate se realizează conform cerințelor legale în vigoare </w:t>
            </w:r>
          </w:p>
        </w:tc>
        <w:tc>
          <w:tcPr>
            <w:tcW w:w="990" w:type="dxa"/>
          </w:tcPr>
          <w:p w14:paraId="36ECA11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17CA7982" w14:textId="77777777" w:rsidTr="00317328">
        <w:tc>
          <w:tcPr>
            <w:tcW w:w="2337" w:type="dxa"/>
            <w:vAlign w:val="center"/>
          </w:tcPr>
          <w:p w14:paraId="25E7966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OR5 - Aer</w:t>
            </w:r>
          </w:p>
        </w:tc>
        <w:tc>
          <w:tcPr>
            <w:tcW w:w="919" w:type="dxa"/>
            <w:vAlign w:val="center"/>
          </w:tcPr>
          <w:p w14:paraId="4080A33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8</w:t>
            </w:r>
          </w:p>
        </w:tc>
        <w:tc>
          <w:tcPr>
            <w:tcW w:w="5829" w:type="dxa"/>
          </w:tcPr>
          <w:p w14:paraId="220138C3"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proiectelor în care se asigură reducerea emisiilor de poluanți atmosferici </w:t>
            </w:r>
          </w:p>
        </w:tc>
        <w:tc>
          <w:tcPr>
            <w:tcW w:w="990" w:type="dxa"/>
          </w:tcPr>
          <w:p w14:paraId="23EB5FE4"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4D37BD25" w14:textId="77777777" w:rsidTr="00317328">
        <w:tc>
          <w:tcPr>
            <w:tcW w:w="2337" w:type="dxa"/>
            <w:vAlign w:val="center"/>
          </w:tcPr>
          <w:p w14:paraId="4DA4353C"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OR6 – Factori climatici</w:t>
            </w:r>
          </w:p>
        </w:tc>
        <w:tc>
          <w:tcPr>
            <w:tcW w:w="919" w:type="dxa"/>
            <w:vAlign w:val="center"/>
          </w:tcPr>
          <w:p w14:paraId="2F9B23CD"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MON 9</w:t>
            </w:r>
          </w:p>
        </w:tc>
        <w:tc>
          <w:tcPr>
            <w:tcW w:w="5829" w:type="dxa"/>
          </w:tcPr>
          <w:p w14:paraId="6DB9439D"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instalațiilor de frig achiziționate în cadrul PS care nu utilizează substanțe ce conduc la epuizarea stratului de ozon </w:t>
            </w:r>
          </w:p>
        </w:tc>
        <w:tc>
          <w:tcPr>
            <w:tcW w:w="990" w:type="dxa"/>
          </w:tcPr>
          <w:p w14:paraId="7763DD8F"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2B189BA6" w14:textId="77777777" w:rsidTr="00317328">
        <w:tc>
          <w:tcPr>
            <w:tcW w:w="2337" w:type="dxa"/>
          </w:tcPr>
          <w:p w14:paraId="6E601A91"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OR9 - Peisaj </w:t>
            </w:r>
          </w:p>
        </w:tc>
        <w:tc>
          <w:tcPr>
            <w:tcW w:w="919" w:type="dxa"/>
          </w:tcPr>
          <w:p w14:paraId="77E81C9E"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MON 10 </w:t>
            </w:r>
          </w:p>
        </w:tc>
        <w:tc>
          <w:tcPr>
            <w:tcW w:w="5829" w:type="dxa"/>
          </w:tcPr>
          <w:p w14:paraId="1E9EC1A0"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Ponderea proiectelor de construcție / reabilitare a clădirilor cu destinație medicală în care au fost incluse principiile de proiectare şi construcție a clădirilor verzi</w:t>
            </w:r>
          </w:p>
        </w:tc>
        <w:tc>
          <w:tcPr>
            <w:tcW w:w="990" w:type="dxa"/>
          </w:tcPr>
          <w:p w14:paraId="4B76E413"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r w:rsidR="00ED4CF4" w:rsidRPr="00491A85" w14:paraId="5B05FBF8" w14:textId="77777777" w:rsidTr="00317328">
        <w:tc>
          <w:tcPr>
            <w:tcW w:w="2337" w:type="dxa"/>
          </w:tcPr>
          <w:p w14:paraId="6A17F49C"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OR12 - Deșeuri </w:t>
            </w:r>
          </w:p>
        </w:tc>
        <w:tc>
          <w:tcPr>
            <w:tcW w:w="919" w:type="dxa"/>
          </w:tcPr>
          <w:p w14:paraId="3410058D"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MON 11 </w:t>
            </w:r>
          </w:p>
        </w:tc>
        <w:tc>
          <w:tcPr>
            <w:tcW w:w="5829" w:type="dxa"/>
          </w:tcPr>
          <w:p w14:paraId="65B1B5E2"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Ponderea proiectelor în care gestionarea deșeurilor din construcții și demolări poate fi integral dovedită ca fiind conformă cu cerințele legale și principiile economiei circulare </w:t>
            </w:r>
          </w:p>
          <w:p w14:paraId="6D9B79C3" w14:textId="77777777" w:rsidR="00ED4CF4" w:rsidRPr="00C979DA" w:rsidRDefault="00ED4CF4" w:rsidP="0091132C">
            <w:pPr>
              <w:spacing w:before="60"/>
              <w:jc w:val="both"/>
              <w:rPr>
                <w:rFonts w:cstheme="minorHAnsi"/>
                <w:color w:val="002060"/>
                <w:lang w:val="ro-RO"/>
              </w:rPr>
            </w:pPr>
          </w:p>
        </w:tc>
        <w:tc>
          <w:tcPr>
            <w:tcW w:w="990" w:type="dxa"/>
          </w:tcPr>
          <w:p w14:paraId="009B25CE" w14:textId="77777777" w:rsidR="00ED4CF4" w:rsidRPr="00C979DA" w:rsidRDefault="00ED4CF4" w:rsidP="0091132C">
            <w:pPr>
              <w:spacing w:before="60"/>
              <w:jc w:val="both"/>
              <w:rPr>
                <w:rFonts w:cstheme="minorHAnsi"/>
                <w:color w:val="002060"/>
                <w:lang w:val="ro-RO"/>
              </w:rPr>
            </w:pPr>
            <w:r w:rsidRPr="00C979DA">
              <w:rPr>
                <w:rFonts w:cstheme="minorHAnsi"/>
                <w:color w:val="002060"/>
                <w:lang w:val="ro-RO"/>
              </w:rPr>
              <w:t xml:space="preserve">100% </w:t>
            </w:r>
          </w:p>
        </w:tc>
      </w:tr>
    </w:tbl>
    <w:p w14:paraId="55090C7F" w14:textId="77777777" w:rsidR="00ED4CF4" w:rsidRPr="00C979DA" w:rsidRDefault="00ED4CF4" w:rsidP="009314F1">
      <w:pPr>
        <w:widowControl w:val="0"/>
        <w:spacing w:after="0" w:line="240" w:lineRule="auto"/>
        <w:jc w:val="both"/>
        <w:rPr>
          <w:rFonts w:eastAsia="Calibri" w:cstheme="minorHAnsi"/>
          <w:b/>
          <w:bCs/>
          <w:color w:val="002060"/>
          <w:kern w:val="0"/>
          <w:lang w:val="ro-RO" w:eastAsia="ro-RO" w:bidi="ro-RO"/>
          <w14:ligatures w14:val="none"/>
        </w:rPr>
      </w:pPr>
    </w:p>
    <w:p w14:paraId="66048172" w14:textId="5D550489" w:rsidR="009314F1" w:rsidRPr="00491A85" w:rsidRDefault="009314F1" w:rsidP="006272EB">
      <w:pPr>
        <w:pStyle w:val="ListParagraph"/>
        <w:spacing w:before="60" w:after="0" w:line="240" w:lineRule="auto"/>
        <w:ind w:left="709" w:hanging="709"/>
        <w:contextualSpacing w:val="0"/>
        <w:jc w:val="both"/>
        <w:outlineLvl w:val="1"/>
        <w:rPr>
          <w:rFonts w:cstheme="minorHAnsi"/>
          <w:b/>
          <w:bCs/>
          <w:iCs/>
          <w:color w:val="002060"/>
          <w:kern w:val="0"/>
          <w:lang w:val="ro-RO"/>
          <w14:ligatures w14:val="none"/>
        </w:rPr>
      </w:pPr>
      <w:bookmarkStart w:id="160" w:name="bookmark105"/>
      <w:bookmarkStart w:id="161" w:name="_Toc204769513"/>
      <w:bookmarkStart w:id="162" w:name="_Toc209780653"/>
      <w:r w:rsidRPr="00491A85">
        <w:rPr>
          <w:rFonts w:cstheme="minorHAnsi"/>
          <w:b/>
          <w:bCs/>
          <w:iCs/>
          <w:color w:val="002060"/>
          <w:kern w:val="0"/>
          <w:lang w:val="ro-RO"/>
          <w14:ligatures w14:val="none"/>
        </w:rPr>
        <w:t>3.18. Caracterul durabil al proiectului</w:t>
      </w:r>
      <w:bookmarkEnd w:id="160"/>
      <w:bookmarkEnd w:id="161"/>
      <w:bookmarkEnd w:id="162"/>
    </w:p>
    <w:p w14:paraId="55E6E92D" w14:textId="0B00859F" w:rsidR="009314F1" w:rsidRPr="00C979DA" w:rsidRDefault="009314F1" w:rsidP="0031732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Conform Regulamentului </w:t>
      </w:r>
      <w:r w:rsidR="002055A8">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2055A8">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articolul 65, investițiile efectuate în cadrul PS trebuie să aibă un caracter durabil. În acest sens, </w:t>
      </w:r>
      <w:r w:rsidRPr="00C979DA">
        <w:rPr>
          <w:rFonts w:eastAsia="Calibri" w:cstheme="minorHAnsi"/>
          <w:b/>
          <w:bCs/>
          <w:color w:val="002060"/>
          <w:kern w:val="0"/>
          <w:lang w:val="ro-RO" w:eastAsia="ro-RO" w:bidi="ro-RO"/>
          <w14:ligatures w14:val="none"/>
        </w:rPr>
        <w:t>în termen de cinci ani de la efectuarea plății finale către beneficiar</w:t>
      </w:r>
      <w:r w:rsidRPr="00C979DA">
        <w:rPr>
          <w:rFonts w:eastAsia="Calibri" w:cstheme="minorHAnsi"/>
          <w:color w:val="002060"/>
          <w:kern w:val="0"/>
          <w:lang w:val="ro-RO" w:eastAsia="ro-RO" w:bidi="ro-RO"/>
          <w14:ligatures w14:val="none"/>
        </w:rPr>
        <w:t xml:space="preserve">, proiectul </w:t>
      </w:r>
      <w:r w:rsidRPr="00C979DA">
        <w:rPr>
          <w:rFonts w:eastAsia="Calibri" w:cstheme="minorHAnsi"/>
          <w:b/>
          <w:bCs/>
          <w:color w:val="002060"/>
          <w:kern w:val="0"/>
          <w:lang w:val="ro-RO" w:eastAsia="ro-RO" w:bidi="ro-RO"/>
          <w14:ligatures w14:val="none"/>
        </w:rPr>
        <w:t>NU va face obiectul oricăreia dintre următoarele:</w:t>
      </w:r>
    </w:p>
    <w:p w14:paraId="168C395E" w14:textId="77777777" w:rsidR="009314F1" w:rsidRPr="00C979DA" w:rsidRDefault="009314F1">
      <w:pPr>
        <w:widowControl w:val="0"/>
        <w:numPr>
          <w:ilvl w:val="0"/>
          <w:numId w:val="14"/>
        </w:numPr>
        <w:tabs>
          <w:tab w:val="left" w:pos="346"/>
        </w:tabs>
        <w:spacing w:after="0" w:line="226"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modificare a proprietății asupra unui element de infrastructură care conferă un avantaj nejustificat unei întreprinderi sau unui organism public;</w:t>
      </w:r>
    </w:p>
    <w:p w14:paraId="1C8192B5" w14:textId="77777777" w:rsidR="009314F1" w:rsidRPr="00C979DA" w:rsidRDefault="009314F1">
      <w:pPr>
        <w:widowControl w:val="0"/>
        <w:numPr>
          <w:ilvl w:val="0"/>
          <w:numId w:val="14"/>
        </w:numPr>
        <w:tabs>
          <w:tab w:val="left" w:pos="346"/>
        </w:tabs>
        <w:spacing w:after="0" w:line="226"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modificare substanțială care afectează natura, obiectivele sau condițiile de implementare a proiectului și care ar conduce la subminarea obiectivelor inițiale ale acestuia.</w:t>
      </w:r>
    </w:p>
    <w:p w14:paraId="31E5EF24" w14:textId="155ECC95"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 xml:space="preserve">În acest sens, solicitantul va semna </w:t>
      </w:r>
      <w:r w:rsidRPr="00C979DA">
        <w:rPr>
          <w:rFonts w:eastAsia="Calibri" w:cstheme="minorHAnsi"/>
          <w:b/>
          <w:bCs/>
          <w:color w:val="002060"/>
          <w:kern w:val="0"/>
          <w:lang w:val="ro-RO" w:eastAsia="ro-RO" w:bidi="ro-RO"/>
          <w14:ligatures w14:val="none"/>
        </w:rPr>
        <w:t xml:space="preserve">Declarația </w:t>
      </w:r>
      <w:r w:rsidR="007713CA" w:rsidRPr="00C979DA">
        <w:rPr>
          <w:rFonts w:eastAsia="Calibri" w:cstheme="minorHAnsi"/>
          <w:b/>
          <w:bCs/>
          <w:color w:val="002060"/>
          <w:kern w:val="0"/>
          <w:lang w:val="ro-RO" w:eastAsia="ro-RO" w:bidi="ro-RO"/>
          <w14:ligatures w14:val="none"/>
        </w:rPr>
        <w:t>u</w:t>
      </w:r>
      <w:r w:rsidRPr="00C979DA">
        <w:rPr>
          <w:rFonts w:eastAsia="Calibri" w:cstheme="minorHAnsi"/>
          <w:b/>
          <w:bCs/>
          <w:color w:val="002060"/>
          <w:kern w:val="0"/>
          <w:lang w:val="ro-RO" w:eastAsia="ro-RO" w:bidi="ro-RO"/>
          <w14:ligatures w14:val="none"/>
        </w:rPr>
        <w:t xml:space="preserve">nică (Anexa nr. 4) </w:t>
      </w:r>
      <w:r w:rsidRPr="00C979DA">
        <w:rPr>
          <w:rFonts w:eastAsia="Calibri" w:cstheme="minorHAnsi"/>
          <w:color w:val="002060"/>
          <w:kern w:val="0"/>
          <w:lang w:val="ro-RO" w:eastAsia="ro-RO" w:bidi="ro-RO"/>
          <w14:ligatures w14:val="none"/>
        </w:rPr>
        <w:t>prin care își va asuma respectarea cerințelor de mai sus.</w:t>
      </w:r>
    </w:p>
    <w:p w14:paraId="5D13F332" w14:textId="77777777" w:rsidR="009314F1" w:rsidRPr="00491A85" w:rsidRDefault="009314F1">
      <w:pPr>
        <w:pStyle w:val="ListParagraph"/>
        <w:numPr>
          <w:ilvl w:val="0"/>
          <w:numId w:val="12"/>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63" w:name="bookmark108"/>
      <w:bookmarkStart w:id="164" w:name="bookmark106"/>
      <w:bookmarkStart w:id="165" w:name="_Toc204769514"/>
      <w:bookmarkStart w:id="166" w:name="_Toc209780654"/>
      <w:r w:rsidRPr="00491A85">
        <w:rPr>
          <w:rFonts w:cstheme="minorHAnsi"/>
          <w:b/>
          <w:bCs/>
          <w:iCs/>
          <w:color w:val="002060"/>
          <w:kern w:val="0"/>
          <w:lang w:val="ro-RO"/>
          <w14:ligatures w14:val="none"/>
        </w:rPr>
        <w:t>Acțiuni menite să garanteze egalitatea de șanse, de gen, incluziunea, nediscriminarea și accesibilitatea pentru persoanele cu dizabilități</w:t>
      </w:r>
      <w:bookmarkEnd w:id="163"/>
      <w:bookmarkEnd w:id="164"/>
      <w:bookmarkEnd w:id="165"/>
      <w:bookmarkEnd w:id="166"/>
    </w:p>
    <w:p w14:paraId="6165AB11"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Programul Sănătate se aliniază principiilor orizontale privind egalitatea de șanse, egalitatea de gen și accesibilitatea pentru persoanele cu dizabilități, așa cum sunt prevăzute în Carta drepturilor Fundamentale a Uniunii Europene (Carta UE) și în Convenția ONU privind drepturile persoanelor cu dizabilități (CDPD).</w:t>
      </w:r>
    </w:p>
    <w:p w14:paraId="14608637"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Respectarea legislației naționale și comunitare aplicabile în domeniul egalității de șanse, nediscriminării și accesibilității pentru persoanele cu dizabilități va reprezenta criteriu de eligibilitate a proiectelor și va fi avută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w:t>
      </w:r>
    </w:p>
    <w:p w14:paraId="5609BA0E"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Respectarea acestor principii va fi reflectată și asumată de către solicitantul de finanțare prin Declarația unică (Anexa nr. 4), precum și în criteriile de evaluare tehnică și financiară conform Anexei nr. 1.</w:t>
      </w:r>
    </w:p>
    <w:p w14:paraId="4E338F44"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acest sens, cererile de finanțare vor cuprinde informații cu privire la implementarea și respectarea următoarelor aspecte:</w:t>
      </w:r>
    </w:p>
    <w:p w14:paraId="2B0BF7ED" w14:textId="77777777" w:rsidR="009314F1" w:rsidRPr="00491A85" w:rsidRDefault="009314F1">
      <w:pPr>
        <w:pStyle w:val="ListParagraph"/>
        <w:numPr>
          <w:ilvl w:val="0"/>
          <w:numId w:val="13"/>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67" w:name="bookmark111"/>
      <w:bookmarkStart w:id="168" w:name="bookmark109"/>
      <w:bookmarkStart w:id="169" w:name="_Toc204769515"/>
      <w:bookmarkStart w:id="170" w:name="_Toc209780655"/>
      <w:r w:rsidRPr="00491A85">
        <w:rPr>
          <w:rFonts w:cstheme="minorHAnsi"/>
          <w:b/>
          <w:bCs/>
          <w:iCs/>
          <w:color w:val="002060"/>
          <w:kern w:val="0"/>
          <w:lang w:val="ro-RO"/>
          <w14:ligatures w14:val="none"/>
        </w:rPr>
        <w:t>Egalitatea de șanse</w:t>
      </w:r>
      <w:bookmarkEnd w:id="167"/>
      <w:bookmarkEnd w:id="168"/>
      <w:bookmarkEnd w:id="169"/>
      <w:bookmarkEnd w:id="170"/>
    </w:p>
    <w:p w14:paraId="0532F8DF" w14:textId="3C5D6C5A"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selectarea și retenția membrilor echipelor de proiect, solicitantul sau structurile care fac parte din parteneriat își va/vor asuma că selecția și implicarea personalului s-a făcut într-un mod deschis, transparent și accesibil, pe principii de egalitate indiferent de origine socială, etnică, rasă, apartenență la o minoritate, trăsături genetice, identitate sexuală, stare civilă, limbă, religie, convingeri politice, vârstă, context socio-economic, condamnări trecute, activitatea sau calitatea de membru în cadrul unui sindicat, dacă are sau nu pe cineva în îngrijire etc.</w:t>
      </w:r>
    </w:p>
    <w:p w14:paraId="0F823837"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echipa de proiect se va detalia selecția persoanelor, prin corelarea experienței și competențelor acestora cu specificul activităților desfășurate prin proiect și a cerințelor profesionale aferente. În etapa de selecție, candidaților li se vor oferi șanse egale pentru a-și demonstra abilitățile, prin eliminarea factorilor inhibitori, a posibilelor atitudini părtinitoare și a riscurilor de discriminare.</w:t>
      </w:r>
    </w:p>
    <w:p w14:paraId="11B3481C"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25E22181" w14:textId="2A52FE61" w:rsidR="009314F1" w:rsidRPr="00491A85" w:rsidRDefault="009314F1">
      <w:pPr>
        <w:pStyle w:val="ListParagraph"/>
        <w:numPr>
          <w:ilvl w:val="0"/>
          <w:numId w:val="13"/>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1" w:name="bookmark114"/>
      <w:bookmarkStart w:id="172" w:name="bookmark112"/>
      <w:r w:rsidRPr="00491A85">
        <w:rPr>
          <w:rFonts w:cstheme="minorHAnsi"/>
          <w:b/>
          <w:bCs/>
          <w:iCs/>
          <w:color w:val="002060"/>
          <w:kern w:val="0"/>
          <w:lang w:val="ro-RO"/>
          <w14:ligatures w14:val="none"/>
        </w:rPr>
        <w:t xml:space="preserve"> </w:t>
      </w:r>
      <w:bookmarkStart w:id="173" w:name="_Toc204769516"/>
      <w:bookmarkStart w:id="174" w:name="_Toc209780656"/>
      <w:r w:rsidRPr="00491A85">
        <w:rPr>
          <w:rFonts w:cstheme="minorHAnsi"/>
          <w:b/>
          <w:bCs/>
          <w:iCs/>
          <w:color w:val="002060"/>
          <w:kern w:val="0"/>
          <w:lang w:val="ro-RO"/>
          <w14:ligatures w14:val="none"/>
        </w:rPr>
        <w:t>Egalitatea de gen</w:t>
      </w:r>
      <w:bookmarkEnd w:id="171"/>
      <w:bookmarkEnd w:id="172"/>
      <w:bookmarkEnd w:id="173"/>
      <w:bookmarkEnd w:id="174"/>
    </w:p>
    <w:p w14:paraId="6F2C28B4"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Prezentul apel de proiecte va asigura nediscriminarea bazată pe criteriul de sex, prin respingerea oricăror acțiuni ce ar putea avea ca efect discriminarea directă și indirectă, hărțuirea și hărțuirea sexuală a unei persoane de către o altă persoană, precum și orice tratament mai puțin favorabil cauzat de respingerea unor astfel de comportamente de către persoana respectivă ori de supunerea sa la acestea.</w:t>
      </w:r>
    </w:p>
    <w:p w14:paraId="0C226F3D"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același timp, constituie o încălcare a principiului egalității de gen hărțuirea psihologică, ce implică un comportament fizic, limbaj oral sau scris, gesturi sau alte acte intenționate care ar putea afecta personalitatea, demnitatea sau integritatea fizică ori psihologică a unei persoane.</w:t>
      </w:r>
    </w:p>
    <w:p w14:paraId="201235BA"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echipelor de proiect se va asigura munca de valoare egală, respectiv activitatea remunerată care, în urma comparării, pe baza acelorași indicatori și a acelorași unități de măsură, cu o altă activitate, reflectă folosirea unor cunoștințe și deprinderi profesionale similare sau egale și depunerea unei cantități egale ori </w:t>
      </w:r>
      <w:r w:rsidRPr="00C979DA">
        <w:rPr>
          <w:rFonts w:eastAsia="Calibri" w:cstheme="minorHAnsi"/>
          <w:color w:val="002060"/>
          <w:kern w:val="0"/>
          <w:lang w:val="ro-RO" w:eastAsia="ro-RO" w:bidi="ro-RO"/>
          <w14:ligatures w14:val="none"/>
        </w:rPr>
        <w:lastRenderedPageBreak/>
        <w:t>similare de efort intelectual și/sau fizic.</w:t>
      </w:r>
    </w:p>
    <w:p w14:paraId="75A3EDBE" w14:textId="77777777" w:rsidR="009314F1" w:rsidRPr="00491A85" w:rsidRDefault="009314F1">
      <w:pPr>
        <w:pStyle w:val="ListParagraph"/>
        <w:numPr>
          <w:ilvl w:val="0"/>
          <w:numId w:val="13"/>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5" w:name="bookmark117"/>
      <w:bookmarkStart w:id="176" w:name="bookmark115"/>
      <w:bookmarkStart w:id="177" w:name="_Toc204769517"/>
      <w:bookmarkStart w:id="178" w:name="_Toc209780657"/>
      <w:r w:rsidRPr="00491A85">
        <w:rPr>
          <w:rFonts w:cstheme="minorHAnsi"/>
          <w:b/>
          <w:bCs/>
          <w:iCs/>
          <w:color w:val="002060"/>
          <w:kern w:val="0"/>
          <w:lang w:val="ro-RO"/>
          <w14:ligatures w14:val="none"/>
        </w:rPr>
        <w:t>Nediscriminarea</w:t>
      </w:r>
      <w:bookmarkEnd w:id="175"/>
      <w:bookmarkEnd w:id="176"/>
      <w:bookmarkEnd w:id="177"/>
      <w:bookmarkEnd w:id="178"/>
    </w:p>
    <w:p w14:paraId="2CE495AD"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Acțiunile prevăzute în cadrul acestui obiectiv specific vor aborda în mod orizontal principiul nediscriminării și pot viza inclusiv acțiuni specifice în vederea sprijinirii anumitor categorii de grupuri țintă cu nevoi specifice.</w:t>
      </w:r>
    </w:p>
    <w:p w14:paraId="584EC6DE" w14:textId="77777777" w:rsidR="009314F1" w:rsidRPr="00C979DA"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selectarea echipelor de proiect, solicitantul sau structurile care fac parte din parteneriat își va/ vor asuma că selecția personalului s-a făcut într-un mod deschis, transparent, oferind tuturor o șansă echitabilă și corectă în accesarea oportunităților disponibile. Prin aceasta, persoanele sau grupurile de persoane aflate în situații comparabile nu vor fi tratate mai puțin favorabil datorită unei caracteristici particulare, precum sexul lor, originea etnică sau rasială, religia sau credința, handicapul, vârsta, orientarea sexuală etc.</w:t>
      </w:r>
    </w:p>
    <w:p w14:paraId="61301541" w14:textId="77777777" w:rsidR="009314F1" w:rsidRPr="00C979DA"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0CAC39F4" w14:textId="77777777" w:rsidR="009314F1" w:rsidRPr="00491A85" w:rsidRDefault="009314F1">
      <w:pPr>
        <w:pStyle w:val="ListParagraph"/>
        <w:numPr>
          <w:ilvl w:val="0"/>
          <w:numId w:val="13"/>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9" w:name="bookmark120"/>
      <w:bookmarkStart w:id="180" w:name="bookmark118"/>
      <w:bookmarkStart w:id="181" w:name="_Toc204769518"/>
      <w:bookmarkStart w:id="182" w:name="_Toc209780658"/>
      <w:r w:rsidRPr="00491A85">
        <w:rPr>
          <w:rFonts w:cstheme="minorHAnsi"/>
          <w:b/>
          <w:bCs/>
          <w:iCs/>
          <w:color w:val="002060"/>
          <w:kern w:val="0"/>
          <w:lang w:val="ro-RO"/>
          <w14:ligatures w14:val="none"/>
        </w:rPr>
        <w:t>Accesibilitatea pentru persoanele cu dizabilități - obligatoriu</w:t>
      </w:r>
      <w:bookmarkEnd w:id="179"/>
      <w:bookmarkEnd w:id="180"/>
      <w:bookmarkEnd w:id="181"/>
      <w:bookmarkEnd w:id="182"/>
    </w:p>
    <w:p w14:paraId="4638093A" w14:textId="77777777" w:rsidR="009314F1" w:rsidRDefault="009314F1" w:rsidP="009314F1">
      <w:pPr>
        <w:widowControl w:val="0"/>
        <w:spacing w:after="341" w:line="240" w:lineRule="auto"/>
        <w:jc w:val="both"/>
        <w:rPr>
          <w:rFonts w:eastAsia="Calibri" w:cstheme="minorHAnsi"/>
          <w:color w:val="002060"/>
          <w:kern w:val="0"/>
          <w:lang w:val="ro-RO" w:bidi="en-US"/>
          <w14:ligatures w14:val="none"/>
        </w:rPr>
      </w:pPr>
      <w:r w:rsidRPr="00C979DA">
        <w:rPr>
          <w:rFonts w:eastAsia="Calibri" w:cstheme="minorHAnsi"/>
          <w:color w:val="002060"/>
          <w:kern w:val="0"/>
          <w:lang w:val="ro-RO" w:eastAsia="ro-RO" w:bidi="ro-RO"/>
          <w14:ligatures w14:val="none"/>
        </w:rPr>
        <w:t xml:space="preserve">Prin investiția care va fi finanțată se va acorda o atenție specială inclusiv adaptării infrastructurii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medicale/spații de spitalizare, grupuri sanitare </w:t>
      </w:r>
      <w:r w:rsidRPr="00C979DA">
        <w:rPr>
          <w:rFonts w:eastAsia="Calibri" w:cstheme="minorHAnsi"/>
          <w:color w:val="002060"/>
          <w:kern w:val="0"/>
          <w:lang w:val="ro-RO" w:bidi="en-US"/>
          <w14:ligatures w14:val="none"/>
        </w:rPr>
        <w:t xml:space="preserve">etc., </w:t>
      </w:r>
      <w:r w:rsidRPr="00C979DA">
        <w:rPr>
          <w:rFonts w:eastAsia="Calibri" w:cstheme="minorHAnsi"/>
          <w:color w:val="002060"/>
          <w:kern w:val="0"/>
          <w:lang w:val="ro-RO" w:eastAsia="ro-RO" w:bidi="ro-RO"/>
          <w14:ligatures w14:val="none"/>
        </w:rPr>
        <w:t xml:space="preserve">în conformitate cu prevederile </w:t>
      </w:r>
      <w:r w:rsidRPr="00C979DA">
        <w:rPr>
          <w:rFonts w:eastAsia="Calibri" w:cstheme="minorHAnsi"/>
          <w:color w:val="002060"/>
          <w:kern w:val="0"/>
          <w:lang w:val="ro-RO" w:bidi="en-US"/>
          <w14:ligatures w14:val="none"/>
        </w:rPr>
        <w:t xml:space="preserve">art. </w:t>
      </w:r>
      <w:r w:rsidRPr="00C979DA">
        <w:rPr>
          <w:rFonts w:eastAsia="Calibri" w:cstheme="minorHAnsi"/>
          <w:color w:val="002060"/>
          <w:kern w:val="0"/>
          <w:lang w:val="ro-RO" w:eastAsia="ro-RO" w:bidi="ro-RO"/>
          <w14:ligatures w14:val="none"/>
        </w:rPr>
        <w:t xml:space="preserve">9 - </w:t>
      </w:r>
      <w:r w:rsidRPr="00C979DA">
        <w:rPr>
          <w:rFonts w:eastAsia="Calibri" w:cstheme="minorHAnsi"/>
          <w:color w:val="002060"/>
          <w:kern w:val="0"/>
          <w:lang w:val="ro-RO" w:bidi="en-US"/>
          <w14:ligatures w14:val="none"/>
        </w:rPr>
        <w:t xml:space="preserve">Accesibilitate, din </w:t>
      </w:r>
      <w:r w:rsidRPr="00C979DA">
        <w:rPr>
          <w:rFonts w:eastAsia="Calibri" w:cstheme="minorHAnsi"/>
          <w:color w:val="002060"/>
          <w:kern w:val="0"/>
          <w:lang w:val="ro-RO" w:eastAsia="ro-RO" w:bidi="ro-RO"/>
          <w14:ligatures w14:val="none"/>
        </w:rPr>
        <w:t xml:space="preserve">Convenția </w:t>
      </w:r>
      <w:r w:rsidRPr="00C979DA">
        <w:rPr>
          <w:rFonts w:eastAsia="Calibri" w:cstheme="minorHAnsi"/>
          <w:color w:val="002060"/>
          <w:kern w:val="0"/>
          <w:lang w:val="ro-RO" w:bidi="en-US"/>
          <w14:ligatures w14:val="none"/>
        </w:rPr>
        <w:t xml:space="preserve">ONU privind drepturile persoanelor cu </w:t>
      </w:r>
      <w:r w:rsidRPr="00C979DA">
        <w:rPr>
          <w:rFonts w:eastAsia="Calibri" w:cstheme="minorHAnsi"/>
          <w:color w:val="002060"/>
          <w:kern w:val="0"/>
          <w:lang w:val="ro-RO" w:eastAsia="ro-RO" w:bidi="ro-RO"/>
          <w14:ligatures w14:val="none"/>
        </w:rPr>
        <w:t xml:space="preserve">dizabilități și </w:t>
      </w:r>
      <w:r w:rsidRPr="00C979DA">
        <w:rPr>
          <w:rFonts w:eastAsia="Calibri" w:cstheme="minorHAnsi"/>
          <w:color w:val="002060"/>
          <w:kern w:val="0"/>
          <w:lang w:val="ro-RO" w:bidi="en-US"/>
          <w14:ligatures w14:val="none"/>
        </w:rPr>
        <w:t xml:space="preserve">cele ale </w:t>
      </w:r>
      <w:r w:rsidRPr="00C979DA">
        <w:rPr>
          <w:rFonts w:eastAsia="Calibri" w:cstheme="minorHAnsi"/>
          <w:color w:val="002060"/>
          <w:kern w:val="0"/>
          <w:lang w:val="ro-RO" w:eastAsia="ro-RO" w:bidi="ro-RO"/>
          <w14:ligatures w14:val="none"/>
        </w:rPr>
        <w:t xml:space="preserve">legislației </w:t>
      </w:r>
      <w:r w:rsidRPr="00C979DA">
        <w:rPr>
          <w:rFonts w:eastAsia="Calibri" w:cstheme="minorHAnsi"/>
          <w:color w:val="002060"/>
          <w:kern w:val="0"/>
          <w:lang w:val="ro-RO" w:bidi="en-US"/>
          <w14:ligatures w14:val="none"/>
        </w:rPr>
        <w:t xml:space="preserve">europene </w:t>
      </w:r>
      <w:r w:rsidRPr="00C979DA">
        <w:rPr>
          <w:rFonts w:eastAsia="Calibri" w:cstheme="minorHAnsi"/>
          <w:color w:val="002060"/>
          <w:kern w:val="0"/>
          <w:lang w:val="ro-RO" w:eastAsia="ro-RO" w:bidi="ro-RO"/>
          <w14:ligatures w14:val="none"/>
        </w:rPr>
        <w:t xml:space="preserve">și naționale în </w:t>
      </w:r>
      <w:r w:rsidRPr="00C979DA">
        <w:rPr>
          <w:rFonts w:eastAsia="Calibri" w:cstheme="minorHAnsi"/>
          <w:color w:val="002060"/>
          <w:kern w:val="0"/>
          <w:lang w:val="ro-RO" w:bidi="en-US"/>
          <w14:ligatures w14:val="none"/>
        </w:rPr>
        <w:t>vigoare.</w:t>
      </w:r>
    </w:p>
    <w:tbl>
      <w:tblPr>
        <w:tblStyle w:val="TableGrid"/>
        <w:tblW w:w="0" w:type="auto"/>
        <w:shd w:val="clear" w:color="auto" w:fill="A8D08D" w:themeFill="accent6" w:themeFillTint="99"/>
        <w:tblLook w:val="04A0" w:firstRow="1" w:lastRow="0" w:firstColumn="1" w:lastColumn="0" w:noHBand="0" w:noVBand="1"/>
      </w:tblPr>
      <w:tblGrid>
        <w:gridCol w:w="10315"/>
      </w:tblGrid>
      <w:tr w:rsidR="00B565DC" w:rsidRPr="00491A85" w14:paraId="4B6917E5" w14:textId="77777777" w:rsidTr="00C979DA">
        <w:tc>
          <w:tcPr>
            <w:tcW w:w="10315" w:type="dxa"/>
            <w:shd w:val="clear" w:color="auto" w:fill="A8D08D" w:themeFill="accent6" w:themeFillTint="99"/>
          </w:tcPr>
          <w:p w14:paraId="3F0D3A0C" w14:textId="77777777" w:rsidR="00B565DC" w:rsidRPr="00C979DA" w:rsidRDefault="00B565DC" w:rsidP="00B565DC">
            <w:pPr>
              <w:jc w:val="both"/>
              <w:rPr>
                <w:b/>
                <w:bCs/>
                <w:lang w:val="ro-RO"/>
              </w:rPr>
            </w:pPr>
            <w:r w:rsidRPr="00C979DA">
              <w:rPr>
                <w:b/>
                <w:bCs/>
                <w:lang w:val="ro-RO"/>
              </w:rPr>
              <w:t>Art. 9 - CPDP:</w:t>
            </w:r>
          </w:p>
          <w:p w14:paraId="7978AB3C" w14:textId="77777777" w:rsidR="00B565DC" w:rsidRPr="00C979DA" w:rsidRDefault="00B565DC" w:rsidP="00B565DC">
            <w:pPr>
              <w:jc w:val="both"/>
              <w:rPr>
                <w:b/>
                <w:bCs/>
                <w:lang w:val="ro-RO"/>
              </w:rPr>
            </w:pPr>
            <w:r w:rsidRPr="00C979DA">
              <w:rPr>
                <w:b/>
                <w:bCs/>
                <w:lang w:val="ro-RO"/>
              </w:rPr>
              <w:t>Accesibilitate</w:t>
            </w:r>
          </w:p>
          <w:p w14:paraId="254E0493" w14:textId="77777777" w:rsidR="00B565DC" w:rsidRPr="00C979DA" w:rsidRDefault="00B565DC" w:rsidP="00B565DC">
            <w:pPr>
              <w:jc w:val="both"/>
              <w:rPr>
                <w:lang w:val="ro-RO"/>
              </w:rPr>
            </w:pPr>
            <w:r w:rsidRPr="00C979DA">
              <w:rPr>
                <w:lang w:val="ro-RO"/>
              </w:rPr>
              <w:t>1.</w:t>
            </w:r>
            <w:r w:rsidRPr="00C979DA">
              <w:rPr>
                <w:lang w:val="ro-RO"/>
              </w:rPr>
              <w:tab/>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3D1244E8" w14:textId="77777777" w:rsidR="00B565DC" w:rsidRPr="00C979DA" w:rsidRDefault="00B565DC" w:rsidP="00B565DC">
            <w:pPr>
              <w:jc w:val="both"/>
              <w:rPr>
                <w:lang w:val="ro-RO"/>
              </w:rPr>
            </w:pPr>
            <w:r w:rsidRPr="00C979DA">
              <w:rPr>
                <w:lang w:val="ro-RO"/>
              </w:rPr>
              <w:t>a)</w:t>
            </w:r>
            <w:r w:rsidRPr="00C979DA">
              <w:rPr>
                <w:lang w:val="ro-RO"/>
              </w:rPr>
              <w:tab/>
              <w:t>clădiri, drumuri, mijloace de transport și alte facilități interioare sau exterioare, inclusiv școli, locuințe, unități medicale și locuri de muncă;</w:t>
            </w:r>
          </w:p>
          <w:p w14:paraId="00EA5964" w14:textId="77777777" w:rsidR="00B565DC" w:rsidRPr="00C979DA" w:rsidRDefault="00B565DC" w:rsidP="00B565DC">
            <w:pPr>
              <w:jc w:val="both"/>
              <w:rPr>
                <w:lang w:val="ro-RO"/>
              </w:rPr>
            </w:pPr>
            <w:r w:rsidRPr="00C979DA">
              <w:rPr>
                <w:lang w:val="ro-RO"/>
              </w:rPr>
              <w:t>b)</w:t>
            </w:r>
            <w:r w:rsidRPr="00C979DA">
              <w:rPr>
                <w:lang w:val="ro-RO"/>
              </w:rPr>
              <w:tab/>
              <w:t>serviciile de informare, comunicații și de altă natură, inclusiv serviciile electronice și de urgență.</w:t>
            </w:r>
          </w:p>
          <w:p w14:paraId="39741464" w14:textId="77777777" w:rsidR="00B565DC" w:rsidRPr="00C979DA" w:rsidRDefault="00B565DC" w:rsidP="00B565DC">
            <w:pPr>
              <w:jc w:val="both"/>
              <w:rPr>
                <w:lang w:val="ro-RO"/>
              </w:rPr>
            </w:pPr>
            <w:r w:rsidRPr="00C979DA">
              <w:rPr>
                <w:lang w:val="ro-RO"/>
              </w:rPr>
              <w:t>2.</w:t>
            </w:r>
            <w:r w:rsidRPr="00C979DA">
              <w:rPr>
                <w:lang w:val="ro-RO"/>
              </w:rPr>
              <w:tab/>
              <w:t>Statele părți vor lua, de asemenea, măsuri potrivite pentru:</w:t>
            </w:r>
          </w:p>
          <w:p w14:paraId="353F099C" w14:textId="77777777" w:rsidR="00B565DC" w:rsidRPr="00C979DA" w:rsidRDefault="00B565DC" w:rsidP="00B565DC">
            <w:pPr>
              <w:jc w:val="both"/>
              <w:rPr>
                <w:lang w:val="ro-RO"/>
              </w:rPr>
            </w:pPr>
            <w:r w:rsidRPr="00C979DA">
              <w:rPr>
                <w:lang w:val="ro-RO"/>
              </w:rPr>
              <w:t>a)</w:t>
            </w:r>
            <w:r w:rsidRPr="00C979DA">
              <w:rPr>
                <w:lang w:val="ro-RO"/>
              </w:rPr>
              <w:tab/>
              <w:t>a elabora, promulga și monitoriza implementarea standardelor minime și instrucțiunilor pentru accesibilizarea facilităților și serviciilor deschise publicului sau oferite acestuia;</w:t>
            </w:r>
          </w:p>
          <w:p w14:paraId="4E607D56" w14:textId="77777777" w:rsidR="00B565DC" w:rsidRPr="00C979DA" w:rsidRDefault="00B565DC" w:rsidP="00B565DC">
            <w:pPr>
              <w:jc w:val="both"/>
              <w:rPr>
                <w:lang w:val="ro-RO"/>
              </w:rPr>
            </w:pPr>
            <w:r w:rsidRPr="00C979DA">
              <w:rPr>
                <w:lang w:val="ro-RO"/>
              </w:rPr>
              <w:t>b)</w:t>
            </w:r>
            <w:r w:rsidRPr="00C979DA">
              <w:rPr>
                <w:lang w:val="ro-RO"/>
              </w:rPr>
              <w:tab/>
              <w:t>a se asigura că entitățile private care oferă facilități și servicii deschise publicului sau oferite acestuia țin cont de toate aspectele legate de accesibilitate, pentru persoanele cu dizabilități;</w:t>
            </w:r>
          </w:p>
          <w:p w14:paraId="66B53A03" w14:textId="77777777" w:rsidR="00B565DC" w:rsidRPr="00C979DA" w:rsidRDefault="00B565DC" w:rsidP="00B565DC">
            <w:pPr>
              <w:jc w:val="both"/>
              <w:rPr>
                <w:lang w:val="ro-RO"/>
              </w:rPr>
            </w:pPr>
            <w:r w:rsidRPr="00C979DA">
              <w:rPr>
                <w:lang w:val="ro-RO"/>
              </w:rPr>
              <w:t>c)</w:t>
            </w:r>
            <w:r w:rsidRPr="00C979DA">
              <w:rPr>
                <w:lang w:val="ro-RO"/>
              </w:rPr>
              <w:tab/>
              <w:t>a asigura părților implicate formare pe problemele de accesibilitate cu care se confruntă persoanele cu dizabilități;</w:t>
            </w:r>
          </w:p>
          <w:p w14:paraId="517F62E6" w14:textId="77777777" w:rsidR="00B565DC" w:rsidRPr="00C979DA" w:rsidRDefault="00B565DC" w:rsidP="00B565DC">
            <w:pPr>
              <w:jc w:val="both"/>
              <w:rPr>
                <w:lang w:val="ro-RO"/>
              </w:rPr>
            </w:pPr>
            <w:r w:rsidRPr="00C979DA">
              <w:rPr>
                <w:lang w:val="ro-RO"/>
              </w:rPr>
              <w:t>d)</w:t>
            </w:r>
            <w:r w:rsidRPr="00C979DA">
              <w:rPr>
                <w:lang w:val="ro-RO"/>
              </w:rPr>
              <w:tab/>
              <w:t>a asigura, în clădiri și în alte spații publice, semne în limbaj Braille și forme ușor de citit și de înțeles;</w:t>
            </w:r>
          </w:p>
          <w:p w14:paraId="1F01FB48" w14:textId="77777777" w:rsidR="00B565DC" w:rsidRPr="00C979DA" w:rsidRDefault="00B565DC" w:rsidP="00B565DC">
            <w:pPr>
              <w:jc w:val="both"/>
              <w:rPr>
                <w:lang w:val="ro-RO"/>
              </w:rPr>
            </w:pPr>
            <w:r w:rsidRPr="00C979DA">
              <w:rPr>
                <w:lang w:val="ro-RO"/>
              </w:rPr>
              <w:t>e)</w:t>
            </w:r>
            <w:r w:rsidRPr="00C979DA">
              <w:rPr>
                <w:lang w:val="ro-RO"/>
              </w:rPr>
              <w:tab/>
              <w:t>a furniza forme de asistență vie și intermediere, inclusiv ghizi, cititori și interpreți profesioniști de limbaj mimico-gestual, pentru a facilita accesul în clădiri și în alte spații publice;</w:t>
            </w:r>
          </w:p>
          <w:p w14:paraId="2A11B7F3" w14:textId="77777777" w:rsidR="00B565DC" w:rsidRPr="00C979DA" w:rsidRDefault="00B565DC" w:rsidP="00B565DC">
            <w:pPr>
              <w:jc w:val="both"/>
              <w:rPr>
                <w:lang w:val="ro-RO"/>
              </w:rPr>
            </w:pPr>
            <w:r w:rsidRPr="00C979DA">
              <w:rPr>
                <w:lang w:val="ro-RO"/>
              </w:rPr>
              <w:lastRenderedPageBreak/>
              <w:t>f)</w:t>
            </w:r>
            <w:r w:rsidRPr="00C979DA">
              <w:rPr>
                <w:lang w:val="ro-RO"/>
              </w:rPr>
              <w:tab/>
              <w:t>a promova alte forme adecvate de asistență și sprijin pentru persoanele cu dizabilități în vederea asigurării accesului acestora la informație;</w:t>
            </w:r>
          </w:p>
          <w:p w14:paraId="04CAA100" w14:textId="77777777" w:rsidR="00B565DC" w:rsidRPr="00C979DA" w:rsidRDefault="00B565DC" w:rsidP="00B565DC">
            <w:pPr>
              <w:jc w:val="both"/>
              <w:rPr>
                <w:lang w:val="ro-RO"/>
              </w:rPr>
            </w:pPr>
            <w:r w:rsidRPr="00C979DA">
              <w:rPr>
                <w:lang w:val="ro-RO"/>
              </w:rPr>
              <w:t>g)</w:t>
            </w:r>
            <w:r w:rsidRPr="00C979DA">
              <w:rPr>
                <w:lang w:val="ro-RO"/>
              </w:rPr>
              <w:tab/>
              <w:t>a promova accesul persoanelor cu dizabilități la noi tehnologii și sisteme informatice și de comunicații, inclusiv la internet;</w:t>
            </w:r>
          </w:p>
          <w:p w14:paraId="61AD2B75" w14:textId="673CD1D7" w:rsidR="00B565DC" w:rsidRPr="00C979DA" w:rsidRDefault="00B565DC" w:rsidP="00C979DA">
            <w:pPr>
              <w:jc w:val="both"/>
              <w:rPr>
                <w:lang w:val="ro-RO"/>
              </w:rPr>
            </w:pPr>
            <w:r w:rsidRPr="00C979DA">
              <w:rPr>
                <w:lang w:val="ro-RO"/>
              </w:rPr>
              <w:t>h)</w:t>
            </w:r>
            <w:r w:rsidRPr="00C979DA">
              <w:rPr>
                <w:lang w:val="ro-RO"/>
              </w:rPr>
              <w:tab/>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255CD6DF" w14:textId="27CA623B" w:rsidR="00F069E6" w:rsidRPr="00C979DA" w:rsidRDefault="00F069E6" w:rsidP="00F069E6">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Prin proiect va fi demonstrează existența sau includerea următoarelor adaptări pentru persoanele cu dizabilități:</w:t>
      </w:r>
    </w:p>
    <w:p w14:paraId="75ABFCB4" w14:textId="77777777" w:rsidR="00F069E6" w:rsidRPr="00C979DA" w:rsidRDefault="00F069E6">
      <w:pPr>
        <w:widowControl w:val="0"/>
        <w:numPr>
          <w:ilvl w:val="0"/>
          <w:numId w:val="16"/>
        </w:numPr>
        <w:tabs>
          <w:tab w:val="left" w:pos="372"/>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adaptări pentru persoane cu diferite tipuri de dizabilități (motorii/vizuale/auditive/intelectuale) în spațiul construit (de ex. intrări, circulații orizontale și verticale, investigații medicale/spații de spitalizare/grupuri sanitare);</w:t>
      </w:r>
    </w:p>
    <w:p w14:paraId="620A8178" w14:textId="77777777" w:rsidR="00F069E6" w:rsidRPr="00C979DA" w:rsidRDefault="00F069E6">
      <w:pPr>
        <w:widowControl w:val="0"/>
        <w:numPr>
          <w:ilvl w:val="0"/>
          <w:numId w:val="16"/>
        </w:numPr>
        <w:tabs>
          <w:tab w:val="left" w:pos="372"/>
        </w:tabs>
        <w:spacing w:after="0" w:line="257"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achiziționarea de echipamente cu adaptări specifice pentru diferite tipuri de dizabilități;</w:t>
      </w:r>
    </w:p>
    <w:p w14:paraId="4815D101" w14:textId="77777777" w:rsidR="00F069E6" w:rsidRPr="00C979DA" w:rsidRDefault="00F069E6">
      <w:pPr>
        <w:widowControl w:val="0"/>
        <w:numPr>
          <w:ilvl w:val="0"/>
          <w:numId w:val="16"/>
        </w:numPr>
        <w:tabs>
          <w:tab w:val="left" w:pos="372"/>
        </w:tabs>
        <w:spacing w:after="40" w:line="257"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îmbunătățirea condițiilor de siguranță;</w:t>
      </w:r>
    </w:p>
    <w:p w14:paraId="07FFE93C" w14:textId="32B43BC7" w:rsidR="00F069E6" w:rsidRPr="00C979DA" w:rsidRDefault="00F069E6">
      <w:pPr>
        <w:widowControl w:val="0"/>
        <w:numPr>
          <w:ilvl w:val="0"/>
          <w:numId w:val="16"/>
        </w:numPr>
        <w:tabs>
          <w:tab w:val="left" w:pos="372"/>
        </w:tabs>
        <w:spacing w:after="360" w:line="269"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alte tipuri de adaptări (de ex.: sisteme de ghidaj, adaptări de conținut informatic etc.). Acestea sunt condiții de eligibilitate, fiind asumate ca atare în Declarația unică (Anexa </w:t>
      </w:r>
      <w:r w:rsidR="00ED4CF4" w:rsidRPr="00C979DA">
        <w:rPr>
          <w:rFonts w:eastAsia="Calibri" w:cstheme="minorHAnsi"/>
          <w:color w:val="002060"/>
          <w:kern w:val="0"/>
          <w:lang w:val="ro-RO" w:eastAsia="ro-RO" w:bidi="ro-RO"/>
          <w14:ligatures w14:val="none"/>
        </w:rPr>
        <w:t xml:space="preserve">nr. </w:t>
      </w:r>
      <w:r w:rsidRPr="00C979DA">
        <w:rPr>
          <w:rFonts w:eastAsia="Calibri" w:cstheme="minorHAnsi"/>
          <w:color w:val="002060"/>
          <w:kern w:val="0"/>
          <w:lang w:val="ro-RO" w:eastAsia="ro-RO" w:bidi="ro-RO"/>
          <w14:ligatures w14:val="none"/>
        </w:rPr>
        <w:t>4).</w:t>
      </w:r>
    </w:p>
    <w:p w14:paraId="7FA35C6A" w14:textId="77777777" w:rsidR="00F069E6" w:rsidRPr="00C979DA" w:rsidRDefault="00F069E6" w:rsidP="00F069E6">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Mai multe informații despre:</w:t>
      </w:r>
    </w:p>
    <w:p w14:paraId="391D427F" w14:textId="77777777" w:rsidR="00F069E6" w:rsidRPr="00C979DA" w:rsidRDefault="00F069E6">
      <w:pPr>
        <w:widowControl w:val="0"/>
        <w:numPr>
          <w:ilvl w:val="0"/>
          <w:numId w:val="17"/>
        </w:numPr>
        <w:tabs>
          <w:tab w:val="left" w:pos="576"/>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 xml:space="preserve">Carta drepturilor fundamentale a Uniunii Europene </w:t>
      </w:r>
      <w:r w:rsidRPr="00C979DA">
        <w:rPr>
          <w:rFonts w:eastAsia="Calibri" w:cstheme="minorHAnsi"/>
          <w:i/>
          <w:iCs/>
          <w:color w:val="002060"/>
          <w:kern w:val="0"/>
          <w:lang w:val="ro-RO" w:bidi="en-US"/>
          <w14:ligatures w14:val="none"/>
        </w:rPr>
        <w:t>(</w:t>
      </w:r>
      <w:r w:rsidRPr="00C979DA">
        <w:rPr>
          <w:rFonts w:eastAsia="Calibri" w:cstheme="minorHAnsi"/>
          <w:i/>
          <w:iCs/>
          <w:color w:val="0563C1"/>
          <w:kern w:val="0"/>
          <w:u w:val="single"/>
          <w:lang w:val="ro-RO" w:bidi="en-US"/>
          <w14:ligatures w14:val="none"/>
        </w:rPr>
        <w:t xml:space="preserve">https://eur-lex.europa.eu/legal- </w:t>
      </w:r>
      <w:r w:rsidRPr="00C979DA">
        <w:rPr>
          <w:rFonts w:eastAsia="Calibri" w:cstheme="minorHAnsi"/>
          <w:i/>
          <w:iCs/>
          <w:color w:val="0563C1"/>
          <w:kern w:val="0"/>
          <w:u w:val="single"/>
          <w:lang w:val="ro-RO" w:eastAsia="ro-RO" w:bidi="ro-RO"/>
          <w14:ligatures w14:val="none"/>
        </w:rPr>
        <w:t>content/RO/TXT/PDF/?uri=CELEX:12012P/TXT</w:t>
      </w:r>
      <w:r w:rsidRPr="00C979DA">
        <w:rPr>
          <w:rFonts w:eastAsia="Calibri" w:cstheme="minorHAnsi"/>
          <w:i/>
          <w:iCs/>
          <w:color w:val="002060"/>
          <w:kern w:val="0"/>
          <w:u w:val="single"/>
          <w:lang w:val="ro-RO" w:eastAsia="ro-RO" w:bidi="ro-RO"/>
          <w14:ligatures w14:val="none"/>
        </w:rPr>
        <w:t>)</w:t>
      </w:r>
      <w:r w:rsidRPr="00C979DA">
        <w:rPr>
          <w:rFonts w:eastAsia="Calibri" w:cstheme="minorHAnsi"/>
          <w:i/>
          <w:iCs/>
          <w:color w:val="002060"/>
          <w:kern w:val="0"/>
          <w:lang w:val="ro-RO" w:eastAsia="ro-RO" w:bidi="ro-RO"/>
          <w14:ligatures w14:val="none"/>
        </w:rPr>
        <w:t>,</w:t>
      </w:r>
    </w:p>
    <w:p w14:paraId="328CE2DF" w14:textId="77777777" w:rsidR="00F069E6" w:rsidRPr="00C979DA" w:rsidRDefault="00F069E6">
      <w:pPr>
        <w:widowControl w:val="0"/>
        <w:numPr>
          <w:ilvl w:val="0"/>
          <w:numId w:val="17"/>
        </w:numPr>
        <w:tabs>
          <w:tab w:val="left" w:pos="576"/>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 xml:space="preserve">Convenția ONU privind drepturile persoanelor cu dizabilități </w:t>
      </w:r>
      <w:hyperlink r:id="rId25" w:history="1">
        <w:r w:rsidRPr="00C979DA">
          <w:rPr>
            <w:rFonts w:eastAsia="Calibri" w:cstheme="minorHAnsi"/>
            <w:i/>
            <w:iCs/>
            <w:color w:val="002060"/>
            <w:kern w:val="0"/>
            <w:lang w:val="ro-RO" w:bidi="en-US"/>
            <w14:ligatures w14:val="none"/>
          </w:rPr>
          <w:t>(</w:t>
        </w:r>
        <w:r w:rsidRPr="00C979DA">
          <w:rPr>
            <w:rFonts w:eastAsia="Calibri" w:cstheme="minorHAnsi"/>
            <w:i/>
            <w:iCs/>
            <w:color w:val="0563C1"/>
            <w:kern w:val="0"/>
            <w:u w:val="single"/>
            <w:lang w:val="ro-RO" w:bidi="en-US"/>
            <w14:ligatures w14:val="none"/>
          </w:rPr>
          <w:t>https://legislatie.just.ro/Public/DetaliiDocumentAfis/123948</w:t>
        </w:r>
        <w:r w:rsidRPr="00C979DA">
          <w:rPr>
            <w:rFonts w:eastAsia="Calibri" w:cstheme="minorHAnsi"/>
            <w:i/>
            <w:iCs/>
            <w:color w:val="002060"/>
            <w:kern w:val="0"/>
            <w:u w:val="single"/>
            <w:lang w:val="ro-RO" w:bidi="en-US"/>
            <w14:ligatures w14:val="none"/>
          </w:rPr>
          <w:t>)</w:t>
        </w:r>
      </w:hyperlink>
      <w:r w:rsidRPr="00C979DA">
        <w:rPr>
          <w:rFonts w:eastAsia="Calibri" w:cstheme="minorHAnsi"/>
          <w:i/>
          <w:iCs/>
          <w:color w:val="002060"/>
          <w:kern w:val="0"/>
          <w:lang w:val="ro-RO" w:bidi="en-US"/>
          <w14:ligatures w14:val="none"/>
        </w:rPr>
        <w:t>,</w:t>
      </w:r>
    </w:p>
    <w:p w14:paraId="61E84B98" w14:textId="77777777" w:rsidR="00F069E6" w:rsidRPr="00C979DA" w:rsidRDefault="00F069E6">
      <w:pPr>
        <w:widowControl w:val="0"/>
        <w:numPr>
          <w:ilvl w:val="0"/>
          <w:numId w:val="17"/>
        </w:numPr>
        <w:tabs>
          <w:tab w:val="left" w:pos="648"/>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Ghidul pentru aplicarea Cartei Drepturilor Fundamentale a UE în implementarea fondurilor europene nerambursabile, aprobat de Guvern în data de 10 august 2022 prin Memorandum</w:t>
      </w:r>
    </w:p>
    <w:p w14:paraId="27A8E41B" w14:textId="4091D824" w:rsidR="00F069E6" w:rsidRPr="00C979DA" w:rsidRDefault="009308C3" w:rsidP="00317328">
      <w:pPr>
        <w:pStyle w:val="ListParagraph"/>
        <w:widowControl w:val="0"/>
        <w:spacing w:after="40" w:line="240" w:lineRule="auto"/>
        <w:jc w:val="both"/>
        <w:rPr>
          <w:rFonts w:eastAsia="Calibri" w:cstheme="minorHAnsi"/>
          <w:color w:val="002060"/>
          <w:kern w:val="0"/>
          <w:lang w:val="ro-RO" w:eastAsia="ro-RO" w:bidi="ro-RO"/>
          <w14:ligatures w14:val="none"/>
        </w:rPr>
      </w:pPr>
      <w:hyperlink r:id="rId26" w:history="1">
        <w:r w:rsidRPr="00C979DA">
          <w:rPr>
            <w:rStyle w:val="Hyperlink"/>
            <w:rFonts w:eastAsia="Calibri" w:cstheme="minorHAnsi"/>
            <w:i/>
            <w:iCs/>
            <w:kern w:val="0"/>
            <w:lang w:val="ro-RO" w:bidi="en-US"/>
            <w14:ligatures w14:val="none"/>
          </w:rPr>
          <w:t>(https://mfe.gov.ro/wp-content/uploads/2022/08/0289aed9bcb174a18d17d7badb94816f.pdf)</w:t>
        </w:r>
      </w:hyperlink>
      <w:r w:rsidR="00F069E6" w:rsidRPr="00C979DA">
        <w:rPr>
          <w:rFonts w:eastAsia="Calibri" w:cstheme="minorHAnsi"/>
          <w:i/>
          <w:iCs/>
          <w:color w:val="002060"/>
          <w:kern w:val="0"/>
          <w:lang w:val="ro-RO" w:bidi="en-US"/>
          <w14:ligatures w14:val="none"/>
        </w:rPr>
        <w:t>,</w:t>
      </w:r>
    </w:p>
    <w:p w14:paraId="1DFB3ED8" w14:textId="5065839F" w:rsidR="00F069E6" w:rsidRPr="00C979DA" w:rsidRDefault="00F069E6">
      <w:pPr>
        <w:widowControl w:val="0"/>
        <w:numPr>
          <w:ilvl w:val="0"/>
          <w:numId w:val="17"/>
        </w:numPr>
        <w:tabs>
          <w:tab w:val="left" w:pos="648"/>
          <w:tab w:val="left" w:pos="2390"/>
          <w:tab w:val="left" w:pos="3446"/>
          <w:tab w:val="left" w:pos="5207"/>
          <w:tab w:val="left" w:pos="7156"/>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Ghidul privind Reflectarea Convenției ONU privind drepturile persoanelor cu dizabilități în</w:t>
      </w:r>
      <w:r w:rsidR="00ED4CF4" w:rsidRPr="00C979DA">
        <w:rPr>
          <w:rFonts w:eastAsia="Calibri" w:cstheme="minorHAnsi"/>
          <w:i/>
          <w:iCs/>
          <w:color w:val="002060"/>
          <w:kern w:val="0"/>
          <w:lang w:val="ro-RO" w:eastAsia="ro-RO" w:bidi="ro-RO"/>
          <w14:ligatures w14:val="none"/>
        </w:rPr>
        <w:t xml:space="preserve"> </w:t>
      </w:r>
      <w:r w:rsidRPr="00C979DA">
        <w:rPr>
          <w:rFonts w:eastAsia="Calibri" w:cstheme="minorHAnsi"/>
          <w:i/>
          <w:iCs/>
          <w:color w:val="002060"/>
          <w:kern w:val="0"/>
          <w:lang w:val="ro-RO" w:eastAsia="ro-RO" w:bidi="ro-RO"/>
          <w14:ligatures w14:val="none"/>
        </w:rPr>
        <w:t>pregătirea și implementarea programelor și proiectelor cu finanțare nerambursabilă alocată României</w:t>
      </w:r>
      <w:r w:rsidRPr="00C979DA">
        <w:rPr>
          <w:rFonts w:eastAsia="Calibri" w:cstheme="minorHAnsi"/>
          <w:i/>
          <w:iCs/>
          <w:color w:val="002060"/>
          <w:kern w:val="0"/>
          <w:lang w:val="ro-RO" w:eastAsia="ro-RO" w:bidi="ro-RO"/>
          <w14:ligatures w14:val="none"/>
        </w:rPr>
        <w:tab/>
        <w:t>în</w:t>
      </w:r>
      <w:r w:rsidRPr="00C979DA">
        <w:rPr>
          <w:rFonts w:eastAsia="Calibri" w:cstheme="minorHAnsi"/>
          <w:i/>
          <w:iCs/>
          <w:color w:val="002060"/>
          <w:kern w:val="0"/>
          <w:lang w:val="ro-RO" w:eastAsia="ro-RO" w:bidi="ro-RO"/>
          <w14:ligatures w14:val="none"/>
        </w:rPr>
        <w:tab/>
        <w:t>perioada</w:t>
      </w:r>
      <w:r w:rsidRPr="00C979DA">
        <w:rPr>
          <w:rFonts w:eastAsia="Calibri" w:cstheme="minorHAnsi"/>
          <w:i/>
          <w:iCs/>
          <w:color w:val="002060"/>
          <w:kern w:val="0"/>
          <w:lang w:val="ro-RO" w:eastAsia="ro-RO" w:bidi="ro-RO"/>
          <w14:ligatures w14:val="none"/>
        </w:rPr>
        <w:tab/>
        <w:t>2021-2027</w:t>
      </w:r>
      <w:r w:rsidRPr="00C979DA">
        <w:rPr>
          <w:rFonts w:eastAsia="Calibri" w:cstheme="minorHAnsi"/>
          <w:i/>
          <w:iCs/>
          <w:color w:val="002060"/>
          <w:kern w:val="0"/>
          <w:lang w:val="ro-RO" w:eastAsia="ro-RO" w:bidi="ro-RO"/>
          <w14:ligatures w14:val="none"/>
        </w:rPr>
        <w:tab/>
      </w:r>
      <w:hyperlink r:id="rId27" w:history="1">
        <w:r w:rsidRPr="00C979DA">
          <w:rPr>
            <w:rFonts w:eastAsia="Calibri" w:cstheme="minorHAnsi"/>
            <w:i/>
            <w:iCs/>
            <w:color w:val="002060"/>
            <w:kern w:val="0"/>
            <w:lang w:val="ro-RO" w:bidi="en-US"/>
            <w14:ligatures w14:val="none"/>
          </w:rPr>
          <w:t>(</w:t>
        </w:r>
        <w:r w:rsidRPr="00C979DA">
          <w:rPr>
            <w:rFonts w:eastAsia="Calibri" w:cstheme="minorHAnsi"/>
            <w:i/>
            <w:iCs/>
            <w:color w:val="0563C1"/>
            <w:kern w:val="0"/>
            <w:u w:val="single"/>
            <w:lang w:val="ro-RO" w:bidi="en-US"/>
            <w14:ligatures w14:val="none"/>
          </w:rPr>
          <w:t>https://mfe.gov.ro/wp-</w:t>
        </w:r>
      </w:hyperlink>
      <w:hyperlink r:id="rId28" w:history="1">
        <w:r w:rsidRPr="00C979DA">
          <w:rPr>
            <w:rFonts w:eastAsia="Calibri" w:cstheme="minorHAnsi"/>
            <w:i/>
            <w:iCs/>
            <w:color w:val="0563C1"/>
            <w:kern w:val="0"/>
            <w:u w:val="single"/>
            <w:lang w:val="ro-RO" w:eastAsia="ro-RO" w:bidi="ro-RO"/>
            <w14:ligatures w14:val="none"/>
          </w:rPr>
          <w:t>content/uploads/2020/12/8e64ffffdfaf73a0d3027d85a9746b93.pdf</w:t>
        </w:r>
        <w:r w:rsidRPr="00C979DA">
          <w:rPr>
            <w:rFonts w:eastAsia="Calibri" w:cstheme="minorHAnsi"/>
            <w:i/>
            <w:iCs/>
            <w:color w:val="002060"/>
            <w:kern w:val="0"/>
            <w:u w:val="single"/>
            <w:lang w:val="ro-RO" w:eastAsia="ro-RO" w:bidi="ro-RO"/>
            <w14:ligatures w14:val="none"/>
          </w:rPr>
          <w:t>)</w:t>
        </w:r>
      </w:hyperlink>
      <w:r w:rsidRPr="00C979DA">
        <w:rPr>
          <w:rFonts w:eastAsia="Calibri" w:cstheme="minorHAnsi"/>
          <w:i/>
          <w:iCs/>
          <w:color w:val="002060"/>
          <w:kern w:val="0"/>
          <w:lang w:val="ro-RO" w:eastAsia="ro-RO" w:bidi="ro-RO"/>
          <w14:ligatures w14:val="none"/>
        </w:rPr>
        <w:t>,</w:t>
      </w:r>
    </w:p>
    <w:p w14:paraId="4AA6B1DF" w14:textId="617742A7" w:rsidR="00F069E6" w:rsidRPr="00C979DA" w:rsidRDefault="00F069E6">
      <w:pPr>
        <w:pStyle w:val="ListParagraph"/>
        <w:widowControl w:val="0"/>
        <w:numPr>
          <w:ilvl w:val="0"/>
          <w:numId w:val="17"/>
        </w:numPr>
        <w:spacing w:after="40" w:line="23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 xml:space="preserve">Strategia națională privind drepturile persoanelor cu dizabilități „O Românie echitabilă </w:t>
      </w:r>
      <w:r w:rsidRPr="00C979DA">
        <w:rPr>
          <w:rFonts w:eastAsia="Calibri" w:cstheme="minorHAnsi"/>
          <w:i/>
          <w:iCs/>
          <w:color w:val="002060"/>
          <w:kern w:val="0"/>
          <w:lang w:val="ro-RO" w:bidi="en-US"/>
          <w14:ligatures w14:val="none"/>
        </w:rPr>
        <w:t>2022</w:t>
      </w:r>
      <w:r w:rsidRPr="00C979DA">
        <w:rPr>
          <w:rFonts w:eastAsia="Calibri" w:cstheme="minorHAnsi"/>
          <w:i/>
          <w:iCs/>
          <w:color w:val="002060"/>
          <w:kern w:val="0"/>
          <w:lang w:val="ro-RO" w:bidi="en-US"/>
          <w14:ligatures w14:val="none"/>
        </w:rPr>
        <w:softHyphen/>
      </w:r>
      <w:r w:rsidR="00F467F5" w:rsidRPr="00C979DA">
        <w:rPr>
          <w:rFonts w:eastAsia="Calibri" w:cstheme="minorHAnsi"/>
          <w:i/>
          <w:iCs/>
          <w:color w:val="002060"/>
          <w:kern w:val="0"/>
          <w:lang w:val="ro-RO" w:bidi="en-US"/>
          <w14:ligatures w14:val="none"/>
        </w:rPr>
        <w:t>-</w:t>
      </w:r>
      <w:r w:rsidRPr="00C979DA">
        <w:rPr>
          <w:rFonts w:eastAsia="Calibri" w:cstheme="minorHAnsi"/>
          <w:i/>
          <w:iCs/>
          <w:color w:val="002060"/>
          <w:kern w:val="0"/>
          <w:lang w:val="ro-RO" w:bidi="en-US"/>
          <w14:ligatures w14:val="none"/>
        </w:rPr>
        <w:t>2027”</w:t>
      </w:r>
      <w:r w:rsidRPr="00C979DA">
        <w:rPr>
          <w:rFonts w:eastAsia="Calibri" w:cstheme="minorHAnsi"/>
          <w:i/>
          <w:iCs/>
          <w:color w:val="002060"/>
          <w:kern w:val="0"/>
          <w:lang w:val="ro-RO" w:eastAsia="ro-RO" w:bidi="ro-RO"/>
          <w14:ligatures w14:val="none"/>
        </w:rPr>
        <w:t xml:space="preserve"> și Planul operațional privind implementarea Strategiei, aprobate de Guvern </w:t>
      </w:r>
      <w:hyperlink r:id="rId29" w:history="1">
        <w:r w:rsidRPr="00C979DA">
          <w:rPr>
            <w:rFonts w:eastAsia="Calibri" w:cstheme="minorHAnsi"/>
            <w:i/>
            <w:iCs/>
            <w:color w:val="002060"/>
            <w:kern w:val="0"/>
            <w:u w:val="single"/>
            <w:lang w:val="ro-RO" w:bidi="en-US"/>
            <w14:ligatures w14:val="none"/>
          </w:rPr>
          <w:t>(</w:t>
        </w:r>
        <w:r w:rsidRPr="00C979DA">
          <w:rPr>
            <w:rFonts w:eastAsia="Calibri" w:cstheme="minorHAnsi"/>
            <w:i/>
            <w:iCs/>
            <w:color w:val="0563C1"/>
            <w:kern w:val="0"/>
            <w:u w:val="single"/>
            <w:lang w:val="ro-RO" w:bidi="en-US"/>
            <w14:ligatures w14:val="none"/>
          </w:rPr>
          <w:t xml:space="preserve">https://mmuncii.ro/j33/images/Documente/MMSS/HG </w:t>
        </w:r>
        <w:r w:rsidRPr="00C979DA">
          <w:rPr>
            <w:rFonts w:eastAsia="Calibri" w:cstheme="minorHAnsi"/>
            <w:i/>
            <w:iCs/>
            <w:color w:val="0563C1"/>
            <w:kern w:val="0"/>
            <w:u w:val="single"/>
            <w:lang w:val="ro-RO" w:eastAsia="ro-RO" w:bidi="ro-RO"/>
            <w14:ligatures w14:val="none"/>
          </w:rPr>
          <w:t>490 2022 si anexa strategie dr</w:t>
        </w:r>
      </w:hyperlink>
      <w:hyperlink r:id="rId30" w:history="1">
        <w:r w:rsidRPr="00C979DA">
          <w:rPr>
            <w:rFonts w:eastAsia="Calibri" w:cstheme="minorHAnsi"/>
            <w:i/>
            <w:iCs/>
            <w:color w:val="0563C1"/>
            <w:kern w:val="0"/>
            <w:u w:val="single"/>
            <w:lang w:val="ro-RO" w:eastAsia="ro-RO" w:bidi="ro-RO"/>
            <w14:ligatures w14:val="none"/>
          </w:rPr>
          <w:t xml:space="preserve">epturi pers </w:t>
        </w:r>
        <w:r w:rsidRPr="00C979DA">
          <w:rPr>
            <w:rFonts w:eastAsia="Calibri" w:cstheme="minorHAnsi"/>
            <w:i/>
            <w:iCs/>
            <w:color w:val="0563C1"/>
            <w:kern w:val="0"/>
            <w:u w:val="single"/>
            <w:lang w:val="ro-RO" w:bidi="en-US"/>
            <w14:ligatures w14:val="none"/>
          </w:rPr>
          <w:t>dizab.pdf</w:t>
        </w:r>
        <w:r w:rsidRPr="00C979DA">
          <w:rPr>
            <w:rFonts w:eastAsia="Calibri" w:cstheme="minorHAnsi"/>
            <w:i/>
            <w:iCs/>
            <w:color w:val="002060"/>
            <w:kern w:val="0"/>
            <w:u w:val="single"/>
            <w:lang w:val="ro-RO" w:bidi="en-US"/>
            <w14:ligatures w14:val="none"/>
          </w:rPr>
          <w:t>)</w:t>
        </w:r>
      </w:hyperlink>
      <w:r w:rsidRPr="00C979DA">
        <w:rPr>
          <w:rFonts w:eastAsia="Calibri" w:cstheme="minorHAnsi"/>
          <w:i/>
          <w:iCs/>
          <w:color w:val="002060"/>
          <w:kern w:val="0"/>
          <w:lang w:val="ro-RO" w:bidi="en-US"/>
          <w14:ligatures w14:val="none"/>
        </w:rPr>
        <w:t>,</w:t>
      </w:r>
    </w:p>
    <w:p w14:paraId="780283D6" w14:textId="6BB426E4" w:rsidR="00F069E6" w:rsidRPr="00C979DA" w:rsidRDefault="00F069E6">
      <w:pPr>
        <w:pStyle w:val="ListParagraph"/>
        <w:widowControl w:val="0"/>
        <w:numPr>
          <w:ilvl w:val="0"/>
          <w:numId w:val="17"/>
        </w:numPr>
        <w:spacing w:after="40" w:line="228"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Condiția favorizantă orizontală ”Implementarea și aplicarea Convenției Organizației Națiunilor Unite privind drepturile persoanelor cu dizabilități (CDPD) în conformitate cu Decizia 2010/48/CE a Consiliului”,</w:t>
      </w:r>
    </w:p>
    <w:p w14:paraId="7BBDA98E" w14:textId="6712838C" w:rsidR="00F069E6" w:rsidRPr="00C979DA" w:rsidRDefault="00F069E6" w:rsidP="006560B3">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pot fi obținute de la nivelul </w:t>
      </w:r>
      <w:r w:rsidRPr="00C979DA">
        <w:rPr>
          <w:rFonts w:eastAsia="Calibri" w:cstheme="minorHAnsi"/>
          <w:b/>
          <w:bCs/>
          <w:color w:val="002060"/>
          <w:kern w:val="0"/>
          <w:lang w:val="ro-RO" w:eastAsia="ro-RO" w:bidi="ro-RO"/>
          <w14:ligatures w14:val="none"/>
        </w:rPr>
        <w:t xml:space="preserve">Direcției </w:t>
      </w:r>
      <w:r w:rsidR="00627852">
        <w:rPr>
          <w:rFonts w:eastAsia="Calibri" w:cstheme="minorHAnsi"/>
          <w:b/>
          <w:bCs/>
          <w:color w:val="002060"/>
          <w:kern w:val="0"/>
          <w:lang w:val="ro-RO" w:eastAsia="ro-RO" w:bidi="ro-RO"/>
          <w14:ligatures w14:val="none"/>
        </w:rPr>
        <w:t xml:space="preserve">Generale </w:t>
      </w:r>
      <w:r w:rsidRPr="00C979DA">
        <w:rPr>
          <w:rFonts w:eastAsia="Calibri" w:cstheme="minorHAnsi"/>
          <w:b/>
          <w:bCs/>
          <w:color w:val="002060"/>
          <w:kern w:val="0"/>
          <w:lang w:val="ro-RO" w:eastAsia="ro-RO" w:bidi="ro-RO"/>
          <w14:ligatures w14:val="none"/>
        </w:rPr>
        <w:t xml:space="preserve">Comunicare și Cooperare Internațională </w:t>
      </w:r>
      <w:r w:rsidRPr="00C979DA">
        <w:rPr>
          <w:rFonts w:eastAsia="Calibri" w:cstheme="minorHAnsi"/>
          <w:color w:val="002060"/>
          <w:kern w:val="0"/>
          <w:lang w:val="ro-RO" w:eastAsia="ro-RO" w:bidi="ro-RO"/>
          <w14:ligatures w14:val="none"/>
        </w:rPr>
        <w:t>din cadrul Ministerului Investițiilor și Proiectelor Europene și de la Autoritatea Națională privind Protecția Drepturilor Persoanelor cu Dizabilităț</w:t>
      </w:r>
      <w:hyperlink w:anchor="bookmark5" w:tooltip="Current Document">
        <w:r w:rsidRPr="00C979DA">
          <w:rPr>
            <w:rFonts w:eastAsia="Calibri" w:cstheme="minorHAnsi"/>
            <w:color w:val="002060"/>
            <w:kern w:val="0"/>
            <w:lang w:val="ro-RO" w:eastAsia="ro-RO" w:bidi="ro-RO"/>
            <w14:ligatures w14:val="none"/>
          </w:rPr>
          <w:t>i</w:t>
        </w:r>
        <w:r w:rsidRPr="00C979DA">
          <w:rPr>
            <w:rFonts w:eastAsia="Calibri" w:cstheme="minorHAnsi"/>
            <w:color w:val="002060"/>
            <w:kern w:val="0"/>
            <w:vertAlign w:val="superscript"/>
            <w:lang w:val="ro-RO" w:eastAsia="ro-RO" w:bidi="ro-RO"/>
            <w14:ligatures w14:val="none"/>
          </w:rPr>
          <w:footnoteReference w:id="8"/>
        </w:r>
        <w:r w:rsidRPr="00C979DA">
          <w:rPr>
            <w:rFonts w:eastAsia="Calibri" w:cstheme="minorHAnsi"/>
            <w:color w:val="002060"/>
            <w:kern w:val="0"/>
            <w:lang w:val="ro-RO" w:eastAsia="ro-RO" w:bidi="ro-RO"/>
            <w14:ligatures w14:val="none"/>
          </w:rPr>
          <w:t xml:space="preserve"> </w:t>
        </w:r>
      </w:hyperlink>
      <w:r w:rsidR="00586CA3" w:rsidRPr="00C979DA">
        <w:rPr>
          <w:rFonts w:eastAsia="Calibri" w:cstheme="minorHAnsi"/>
          <w:color w:val="002060"/>
          <w:kern w:val="0"/>
          <w:lang w:val="ro-RO" w:eastAsia="ro-RO" w:bidi="ro-RO"/>
          <w14:ligatures w14:val="none"/>
        </w:rPr>
        <w:t>aflată în subordinea</w:t>
      </w:r>
      <w:r w:rsidRPr="00C979DA">
        <w:rPr>
          <w:rFonts w:eastAsia="Calibri" w:cstheme="minorHAnsi"/>
          <w:color w:val="002060"/>
          <w:kern w:val="0"/>
          <w:lang w:val="ro-RO" w:eastAsia="ro-RO" w:bidi="ro-RO"/>
          <w14:ligatures w14:val="none"/>
        </w:rPr>
        <w:t xml:space="preserve"> Ministerului Muncii</w:t>
      </w:r>
      <w:r w:rsidR="00D235F6" w:rsidRPr="00C979DA">
        <w:rPr>
          <w:rFonts w:eastAsia="Calibri" w:cstheme="minorHAnsi"/>
          <w:color w:val="002060"/>
          <w:kern w:val="0"/>
          <w:lang w:val="ro-RO" w:eastAsia="ro-RO" w:bidi="ro-RO"/>
          <w14:ligatures w14:val="none"/>
        </w:rPr>
        <w:t xml:space="preserve">, Familiei, </w:t>
      </w:r>
      <w:r w:rsidR="00586CA3" w:rsidRPr="00C979DA">
        <w:rPr>
          <w:rFonts w:eastAsia="Calibri" w:cstheme="minorHAnsi"/>
          <w:color w:val="002060"/>
          <w:kern w:val="0"/>
          <w:lang w:val="ro-RO" w:eastAsia="ro-RO" w:bidi="ro-RO"/>
          <w14:ligatures w14:val="none"/>
        </w:rPr>
        <w:t>Tinere</w:t>
      </w:r>
      <w:r w:rsidR="006F5871">
        <w:rPr>
          <w:rFonts w:eastAsia="Calibri" w:cstheme="minorHAnsi"/>
          <w:color w:val="002060"/>
          <w:kern w:val="0"/>
          <w:lang w:val="ro-RO" w:eastAsia="ro-RO" w:bidi="ro-RO"/>
          <w14:ligatures w14:val="none"/>
        </w:rPr>
        <w:t>t</w:t>
      </w:r>
      <w:r w:rsidR="00586CA3" w:rsidRPr="00C979DA">
        <w:rPr>
          <w:rFonts w:eastAsia="Calibri" w:cstheme="minorHAnsi"/>
          <w:color w:val="002060"/>
          <w:kern w:val="0"/>
          <w:lang w:val="ro-RO" w:eastAsia="ro-RO" w:bidi="ro-RO"/>
          <w14:ligatures w14:val="none"/>
        </w:rPr>
        <w:t>ului</w:t>
      </w:r>
      <w:r w:rsidRPr="00C979DA">
        <w:rPr>
          <w:rFonts w:eastAsia="Calibri" w:cstheme="minorHAnsi"/>
          <w:color w:val="002060"/>
          <w:kern w:val="0"/>
          <w:lang w:val="ro-RO" w:eastAsia="ro-RO" w:bidi="ro-RO"/>
          <w14:ligatures w14:val="none"/>
        </w:rPr>
        <w:t xml:space="preserve"> și Solidarității Sociale.</w:t>
      </w:r>
    </w:p>
    <w:p w14:paraId="361EAED0" w14:textId="77777777" w:rsidR="00F069E6" w:rsidRPr="00C979DA" w:rsidRDefault="00F069E6" w:rsidP="00F069E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 lângă criteriul de eligibilitate, în grila de evaluare tehnică și financiară proiectele sunt punctate dacă propun măsuri suplimentare față de cerințele minime legale pentru promovarea și respectarea principiilor legate de egalitatea de șanse, de gen, accesibilitate pentru persoanele cu dizabilități, incluziune și </w:t>
      </w:r>
      <w:r w:rsidRPr="00C979DA">
        <w:rPr>
          <w:rFonts w:eastAsia="Calibri" w:cstheme="minorHAnsi"/>
          <w:color w:val="002060"/>
          <w:kern w:val="0"/>
          <w:lang w:val="ro-RO" w:eastAsia="ro-RO" w:bidi="ro-RO"/>
          <w14:ligatures w14:val="none"/>
        </w:rPr>
        <w:lastRenderedPageBreak/>
        <w:t>nediscriminare.</w:t>
      </w:r>
    </w:p>
    <w:p w14:paraId="52252FB6" w14:textId="77777777" w:rsidR="00F069E6" w:rsidRPr="00491A85" w:rsidRDefault="00F069E6">
      <w:pPr>
        <w:pStyle w:val="ListParagraph"/>
        <w:numPr>
          <w:ilvl w:val="0"/>
          <w:numId w:val="12"/>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83" w:name="bookmark125"/>
      <w:bookmarkStart w:id="184" w:name="bookmark123"/>
      <w:bookmarkStart w:id="185" w:name="_Toc204769519"/>
      <w:bookmarkStart w:id="186" w:name="_Toc209780659"/>
      <w:r w:rsidRPr="00491A85">
        <w:rPr>
          <w:rFonts w:cstheme="minorHAnsi"/>
          <w:b/>
          <w:bCs/>
          <w:iCs/>
          <w:color w:val="002060"/>
          <w:kern w:val="0"/>
          <w:lang w:val="ro-RO"/>
          <w14:ligatures w14:val="none"/>
        </w:rPr>
        <w:t>Teme secundare</w:t>
      </w:r>
      <w:bookmarkEnd w:id="183"/>
      <w:bookmarkEnd w:id="184"/>
      <w:bookmarkEnd w:id="185"/>
      <w:bookmarkEnd w:id="186"/>
    </w:p>
    <w:p w14:paraId="77A44443" w14:textId="77777777" w:rsidR="00F069E6" w:rsidRPr="00C979DA" w:rsidRDefault="00F069E6" w:rsidP="00F069E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se aplică prezentului apel.</w:t>
      </w:r>
    </w:p>
    <w:p w14:paraId="495980FC" w14:textId="77777777" w:rsidR="00F069E6" w:rsidRPr="00491A85" w:rsidRDefault="00F069E6">
      <w:pPr>
        <w:pStyle w:val="ListParagraph"/>
        <w:numPr>
          <w:ilvl w:val="0"/>
          <w:numId w:val="12"/>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87" w:name="bookmark128"/>
      <w:bookmarkStart w:id="188" w:name="bookmark126"/>
      <w:bookmarkStart w:id="189" w:name="_Toc204769520"/>
      <w:bookmarkStart w:id="190" w:name="_Toc209780660"/>
      <w:r w:rsidRPr="00491A85">
        <w:rPr>
          <w:rFonts w:cstheme="minorHAnsi"/>
          <w:b/>
          <w:bCs/>
          <w:iCs/>
          <w:color w:val="002060"/>
          <w:kern w:val="0"/>
          <w:lang w:val="ro-RO"/>
          <w14:ligatures w14:val="none"/>
        </w:rPr>
        <w:t>Informarea și vizibilitatea sprijinului din fonduri</w:t>
      </w:r>
      <w:bookmarkEnd w:id="187"/>
      <w:bookmarkEnd w:id="188"/>
      <w:bookmarkEnd w:id="189"/>
      <w:bookmarkEnd w:id="190"/>
    </w:p>
    <w:p w14:paraId="09B6203D" w14:textId="4C4D7D4E" w:rsidR="00F069E6" w:rsidRPr="00C979DA" w:rsidRDefault="00F069E6" w:rsidP="00F069E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Proiectul propus va detalia măsurile de vizibilitate, transparență și comunicare, conform cerințelor din Regulamentul (UE) 2021/1060,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AFF6BB9" w14:textId="77777777" w:rsidR="00F069E6" w:rsidRPr="00C979DA" w:rsidRDefault="00F069E6" w:rsidP="00F069E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55CFC516" w14:textId="77777777" w:rsidR="00C57414" w:rsidRPr="00C979DA" w:rsidRDefault="00C57414" w:rsidP="00F069E6">
      <w:pPr>
        <w:widowControl w:val="0"/>
        <w:spacing w:after="40" w:line="240" w:lineRule="auto"/>
        <w:jc w:val="both"/>
        <w:rPr>
          <w:rFonts w:eastAsia="Calibri" w:cstheme="minorHAnsi"/>
          <w:color w:val="002060"/>
          <w:kern w:val="0"/>
          <w:lang w:val="ro-RO" w:eastAsia="ro-RO" w:bidi="ro-RO"/>
          <w14:ligatures w14:val="none"/>
        </w:rPr>
      </w:pPr>
    </w:p>
    <w:p w14:paraId="23D46E74" w14:textId="77777777" w:rsidR="00F069E6" w:rsidRPr="00C979DA" w:rsidRDefault="00F069E6" w:rsidP="0028342A">
      <w:pPr>
        <w:widowControl w:val="0"/>
        <w:spacing w:after="40" w:line="240" w:lineRule="auto"/>
        <w:jc w:val="both"/>
        <w:rPr>
          <w:rFonts w:eastAsia="Calibri" w:cstheme="minorHAnsi"/>
          <w:b/>
          <w:bCs/>
          <w:color w:val="002060"/>
          <w:kern w:val="0"/>
          <w:lang w:val="ro-RO" w:eastAsia="ro-RO" w:bidi="ro-RO"/>
          <w14:ligatures w14:val="none"/>
        </w:rPr>
      </w:pPr>
      <w:bookmarkStart w:id="191" w:name="bookmark129"/>
      <w:bookmarkStart w:id="192" w:name="bookmark130"/>
      <w:r w:rsidRPr="00C979DA">
        <w:rPr>
          <w:rFonts w:eastAsia="Calibri" w:cstheme="minorHAnsi"/>
          <w:b/>
          <w:bCs/>
          <w:color w:val="002060"/>
          <w:kern w:val="0"/>
          <w:lang w:val="ro-RO" w:eastAsia="ro-RO" w:bidi="ro-RO"/>
          <w14:ligatures w14:val="none"/>
        </w:rPr>
        <w:t>Măsuri minime obligatorii de informare și publicitate aferente intervențiilor vizate de prezentul apel de proiecte</w:t>
      </w:r>
      <w:bookmarkEnd w:id="191"/>
      <w:bookmarkEnd w:id="192"/>
    </w:p>
    <w:p w14:paraId="0F84DE9A" w14:textId="77777777" w:rsidR="009308C3" w:rsidRPr="00C979DA" w:rsidRDefault="009308C3" w:rsidP="009308C3">
      <w:pPr>
        <w:widowControl w:val="0"/>
        <w:spacing w:after="40" w:line="240" w:lineRule="auto"/>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Activitatea obligatorie de informare și publicitate este activitate conexă în scopul susținerii activităților de bază aferente proiectului și cuprinde următoarele măsuri minime:</w:t>
      </w:r>
    </w:p>
    <w:p w14:paraId="1B161BED" w14:textId="77777777" w:rsidR="009308C3" w:rsidRPr="00C979DA" w:rsidRDefault="009308C3" w:rsidP="0028342A">
      <w:pPr>
        <w:widowControl w:val="0"/>
        <w:spacing w:after="40" w:line="240" w:lineRule="auto"/>
        <w:jc w:val="both"/>
        <w:rPr>
          <w:rFonts w:eastAsia="Calibri" w:cstheme="minorHAnsi"/>
          <w:b/>
          <w:bCs/>
          <w:color w:val="002060"/>
          <w:kern w:val="0"/>
          <w:lang w:val="ro-RO" w:eastAsia="ro-RO" w:bidi="ro-RO"/>
          <w14:ligatures w14:val="none"/>
        </w:rPr>
      </w:pPr>
    </w:p>
    <w:p w14:paraId="7595198A" w14:textId="77777777" w:rsidR="00F069E6" w:rsidRPr="00C979DA" w:rsidRDefault="00F069E6">
      <w:pPr>
        <w:widowControl w:val="0"/>
        <w:numPr>
          <w:ilvl w:val="0"/>
          <w:numId w:val="18"/>
        </w:numPr>
        <w:tabs>
          <w:tab w:val="left" w:pos="681"/>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publicarea unui comunicat de presă/anunț de presă </w:t>
      </w:r>
      <w:r w:rsidRPr="00C979DA">
        <w:rPr>
          <w:rFonts w:eastAsia="Calibri" w:cstheme="minorHAnsi"/>
          <w:color w:val="002060"/>
          <w:kern w:val="0"/>
          <w:lang w:val="ro-RO" w:eastAsia="ro-RO" w:bidi="ro-RO"/>
          <w14:ligatures w14:val="none"/>
        </w:rPr>
        <w:t>la începutul și la finalizarea proiectului pe site-ul propriu sau în orice alt mediu de comunicare cu vizibilitate mare pentru publicul larg (presă scrisă tipărită locală/regională/națională, publicații online etc);</w:t>
      </w:r>
    </w:p>
    <w:p w14:paraId="7401CC19" w14:textId="77777777" w:rsidR="00F069E6" w:rsidRPr="00C979DA" w:rsidRDefault="00F069E6">
      <w:pPr>
        <w:widowControl w:val="0"/>
        <w:numPr>
          <w:ilvl w:val="0"/>
          <w:numId w:val="18"/>
        </w:numPr>
        <w:tabs>
          <w:tab w:val="left" w:pos="681"/>
        </w:tabs>
        <w:spacing w:after="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materiale de informare/comunicare </w:t>
      </w:r>
      <w:r w:rsidRPr="00C979DA">
        <w:rPr>
          <w:rFonts w:eastAsia="Calibri" w:cstheme="minorHAnsi"/>
          <w:color w:val="002060"/>
          <w:kern w:val="0"/>
          <w:lang w:val="ro-RO" w:eastAsia="ro-RO" w:bidi="ro-RO"/>
          <w14:ligatures w14:val="none"/>
        </w:rPr>
        <w:t>tipărite sau tipăribile sub formă digitală (pliante, rapoarte, broșuri de informare/ povești de succes, buletine informative, cărți etc.) ce vor avea pe prima copertă setul de însemne grafice obligatorii;</w:t>
      </w:r>
    </w:p>
    <w:p w14:paraId="03FFDCC9" w14:textId="77777777" w:rsidR="00F069E6" w:rsidRPr="00C979DA" w:rsidRDefault="00F069E6">
      <w:pPr>
        <w:widowControl w:val="0"/>
        <w:numPr>
          <w:ilvl w:val="0"/>
          <w:numId w:val="18"/>
        </w:numPr>
        <w:tabs>
          <w:tab w:val="left" w:pos="681"/>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realizarea unui afiș cu dimensiunea minimă A3 sau un afișaj electronic echivalent</w:t>
      </w:r>
      <w:r w:rsidRPr="00C979DA">
        <w:rPr>
          <w:rFonts w:eastAsia="Calibri" w:cstheme="minorHAnsi"/>
          <w:color w:val="002060"/>
          <w:kern w:val="0"/>
          <w:lang w:val="ro-RO" w:eastAsia="ro-RO" w:bidi="ro-RO"/>
          <w14:ligatures w14:val="none"/>
        </w:rPr>
        <w:t>;</w:t>
      </w:r>
    </w:p>
    <w:p w14:paraId="09C5CEAF" w14:textId="53CD054F" w:rsidR="00F069E6" w:rsidRPr="00C979DA" w:rsidRDefault="00F069E6">
      <w:pPr>
        <w:widowControl w:val="0"/>
        <w:numPr>
          <w:ilvl w:val="0"/>
          <w:numId w:val="18"/>
        </w:numPr>
        <w:tabs>
          <w:tab w:val="left" w:pos="681"/>
        </w:tabs>
        <w:spacing w:after="40" w:line="233"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expunerea, de la începerea implementării fizice a operațiunilor </w:t>
      </w:r>
      <w:r w:rsidRPr="00C979DA">
        <w:rPr>
          <w:rFonts w:eastAsia="Calibri" w:cstheme="minorHAnsi"/>
          <w:color w:val="002060"/>
          <w:kern w:val="0"/>
          <w:lang w:val="ro-RO" w:eastAsia="ro-RO" w:bidi="ro-RO"/>
          <w14:ligatures w14:val="none"/>
        </w:rPr>
        <w:t xml:space="preserve">care implică investiții fizice sau de la instalarea echipamentelor achiziționate, </w:t>
      </w:r>
      <w:r w:rsidRPr="00C979DA">
        <w:rPr>
          <w:rFonts w:eastAsia="Calibri" w:cstheme="minorHAnsi"/>
          <w:b/>
          <w:bCs/>
          <w:color w:val="002060"/>
          <w:kern w:val="0"/>
          <w:lang w:val="ro-RO" w:eastAsia="ro-RO" w:bidi="ro-RO"/>
          <w14:ligatures w14:val="none"/>
        </w:rPr>
        <w:t>a unor plăci sau panouri permanente, clar vizibile publicului</w:t>
      </w:r>
      <w:r w:rsidRPr="00C979DA">
        <w:rPr>
          <w:rFonts w:eastAsia="Calibri" w:cstheme="minorHAnsi"/>
          <w:color w:val="002060"/>
          <w:kern w:val="0"/>
          <w:lang w:val="ro-RO" w:eastAsia="ro-RO" w:bidi="ro-RO"/>
          <w14:ligatures w14:val="none"/>
        </w:rPr>
        <w:t xml:space="preserve">, care conțin emblema Uniunii în conformitate cu caracteristicile tehnice stabilite în anexa IX a Regulamentului </w:t>
      </w:r>
      <w:r w:rsidR="00A92CAD">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A92CAD">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1060/2021 și informații privind respectivele operațiuni;</w:t>
      </w:r>
    </w:p>
    <w:p w14:paraId="0496C3E1" w14:textId="77777777" w:rsidR="00F069E6" w:rsidRPr="00C979DA" w:rsidRDefault="00F069E6">
      <w:pPr>
        <w:widowControl w:val="0"/>
        <w:numPr>
          <w:ilvl w:val="0"/>
          <w:numId w:val="18"/>
        </w:numPr>
        <w:tabs>
          <w:tab w:val="left" w:pos="681"/>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afișarea pe site-ul oficial de internet</w:t>
      </w:r>
      <w:r w:rsidRPr="00C979DA">
        <w:rPr>
          <w:rFonts w:eastAsia="Calibri" w:cstheme="minorHAnsi"/>
          <w:color w:val="002060"/>
          <w:kern w:val="0"/>
          <w:lang w:val="ro-RO" w:eastAsia="ro-RO" w:bidi="ro-RO"/>
          <w14:ligatures w14:val="none"/>
        </w:rPr>
        <w:t xml:space="preserve">, dacă există, și </w:t>
      </w:r>
      <w:r w:rsidRPr="00C979DA">
        <w:rPr>
          <w:rFonts w:eastAsia="Calibri" w:cstheme="minorHAnsi"/>
          <w:b/>
          <w:bCs/>
          <w:color w:val="002060"/>
          <w:kern w:val="0"/>
          <w:lang w:val="ro-RO" w:eastAsia="ro-RO" w:bidi="ro-RO"/>
          <w14:ligatures w14:val="none"/>
        </w:rPr>
        <w:t xml:space="preserve">pe paginile de comunicare socială </w:t>
      </w:r>
      <w:r w:rsidRPr="00C979DA">
        <w:rPr>
          <w:rFonts w:eastAsia="Calibri" w:cstheme="minorHAnsi"/>
          <w:color w:val="002060"/>
          <w:kern w:val="0"/>
          <w:lang w:val="ro-RO" w:eastAsia="ro-RO" w:bidi="ro-RO"/>
          <w14:ligatures w14:val="none"/>
        </w:rPr>
        <w:t>ale beneficiarului a unei scurte descrieri a operațiunii, proporțională cu nivelul sprijinului, inclusiv a scopurilor și rezultatelor acesteia, evidențiind sprijinul financiar din partea Uniunii;</w:t>
      </w:r>
    </w:p>
    <w:p w14:paraId="26E539F9" w14:textId="77777777" w:rsidR="00F069E6" w:rsidRPr="00C979DA" w:rsidRDefault="00F069E6">
      <w:pPr>
        <w:widowControl w:val="0"/>
        <w:numPr>
          <w:ilvl w:val="0"/>
          <w:numId w:val="18"/>
        </w:numPr>
        <w:tabs>
          <w:tab w:val="left" w:pos="681"/>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fiind un proiect care intră în sfera unei </w:t>
      </w:r>
      <w:r w:rsidRPr="00C979DA">
        <w:rPr>
          <w:rFonts w:eastAsia="Calibri" w:cstheme="minorHAnsi"/>
          <w:b/>
          <w:bCs/>
          <w:color w:val="002060"/>
          <w:kern w:val="0"/>
          <w:lang w:val="ro-RO" w:eastAsia="ro-RO" w:bidi="ro-RO"/>
          <w14:ligatures w14:val="none"/>
        </w:rPr>
        <w:t>operațiuni de importanță strategică</w:t>
      </w:r>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lang w:val="ro-RO" w:eastAsia="ro-RO" w:bidi="ro-RO"/>
          <w14:ligatures w14:val="none"/>
        </w:rPr>
        <w:t xml:space="preserve">este obligatorie organizarea unui eveniment sau a unei activități de comunicare, după caz, cu implicarea Comisiei Europene și a AM PS în timp util </w:t>
      </w:r>
      <w:r w:rsidRPr="00C979DA">
        <w:rPr>
          <w:rFonts w:eastAsia="Calibri" w:cstheme="minorHAnsi"/>
          <w:color w:val="002060"/>
          <w:kern w:val="0"/>
          <w:lang w:val="ro-RO" w:eastAsia="ro-RO" w:bidi="ro-RO"/>
          <w14:ligatures w14:val="none"/>
        </w:rPr>
        <w:t xml:space="preserve">și </w:t>
      </w:r>
      <w:r w:rsidRPr="00C979DA">
        <w:rPr>
          <w:rFonts w:eastAsia="Calibri" w:cstheme="minorHAnsi"/>
          <w:b/>
          <w:bCs/>
          <w:color w:val="002060"/>
          <w:kern w:val="0"/>
          <w:lang w:val="ro-RO" w:eastAsia="ro-RO" w:bidi="ro-RO"/>
          <w14:ligatures w14:val="none"/>
        </w:rPr>
        <w:t xml:space="preserve">realizarea unui portofoliu de fotografii </w:t>
      </w:r>
      <w:r w:rsidRPr="00C979DA">
        <w:rPr>
          <w:rFonts w:eastAsia="Calibri" w:cstheme="minorHAnsi"/>
          <w:color w:val="002060"/>
          <w:kern w:val="0"/>
          <w:lang w:val="ro-RO" w:eastAsia="ro-RO" w:bidi="ro-RO"/>
          <w14:ligatures w14:val="none"/>
        </w:rPr>
        <w:t>pe parcursul desfășurării proiectului pentru a ilustra evoluția acestuia.</w:t>
      </w:r>
    </w:p>
    <w:p w14:paraId="5C6F77B9" w14:textId="2DC1FC5C" w:rsidR="009308C3" w:rsidRPr="00C979DA" w:rsidRDefault="009308C3" w:rsidP="009308C3">
      <w:pPr>
        <w:widowControl w:val="0"/>
        <w:tabs>
          <w:tab w:val="left" w:pos="681"/>
        </w:tabs>
        <w:spacing w:after="40" w:line="230" w:lineRule="auto"/>
        <w:jc w:val="both"/>
        <w:rPr>
          <w:rFonts w:eastAsia="Calibri" w:cstheme="minorHAnsi"/>
          <w:color w:val="002060"/>
          <w:kern w:val="0"/>
          <w:highlight w:val="yellow"/>
          <w:lang w:val="ro-RO" w:eastAsia="ro-RO" w:bidi="ro-RO"/>
          <w14:ligatures w14:val="none"/>
        </w:rPr>
      </w:pPr>
      <w:r w:rsidRPr="00C979DA">
        <w:rPr>
          <w:rFonts w:eastAsia="Calibri" w:cstheme="minorHAnsi"/>
          <w:color w:val="002060"/>
          <w:kern w:val="0"/>
          <w:lang w:val="ro-RO" w:eastAsia="ro-RO" w:bidi="ro-RO"/>
          <w14:ligatures w14:val="none"/>
        </w:rPr>
        <w:t xml:space="preserve">Cheltuielile cu activitățile obligatorii de informare și publicitate aferente proiectului sunt eligibile și sunt prevăzute în categoria </w:t>
      </w:r>
      <w:r w:rsidRPr="00C979DA">
        <w:rPr>
          <w:rFonts w:eastAsia="Calibri" w:cstheme="minorHAnsi"/>
          <w:b/>
          <w:bCs/>
          <w:color w:val="002060"/>
          <w:kern w:val="0"/>
          <w:lang w:val="ro-RO" w:eastAsia="ro-RO" w:bidi="ro-RO"/>
          <w14:ligatures w14:val="none"/>
        </w:rPr>
        <w:t>cheltuieli indirecte</w:t>
      </w:r>
      <w:r w:rsidRPr="00C979DA">
        <w:rPr>
          <w:rFonts w:eastAsia="Calibri" w:cstheme="minorHAnsi"/>
          <w:color w:val="002060"/>
          <w:kern w:val="0"/>
          <w:lang w:val="ro-RO" w:eastAsia="ro-RO" w:bidi="ro-RO"/>
          <w14:ligatures w14:val="none"/>
        </w:rPr>
        <w:t>.</w:t>
      </w:r>
    </w:p>
    <w:p w14:paraId="42EDD7E1" w14:textId="77777777" w:rsidR="00F069E6" w:rsidRPr="00C979DA" w:rsidRDefault="00F069E6" w:rsidP="0031732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specific al proiectelor cuprinse în cadrul operațiunilor de importanță strategică abordate prin Programul Sănătate, este recomandat să se realizeze mai mult decât activitățile minime obligatorii de comunicare.</w:t>
      </w:r>
    </w:p>
    <w:p w14:paraId="3481F89A" w14:textId="7B5177B8" w:rsidR="006560B3" w:rsidRPr="00C979DA" w:rsidRDefault="006560B3" w:rsidP="00317328">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De asemenea, în contextul prevederilor Regulamentului </w:t>
      </w:r>
      <w:r w:rsidR="004E64FB">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4E64FB">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„Operațiunea de importanță strategică înseamnă o operațiune care aduce o contribuție semnificativă la realizarea obiectivelor unui program și care face obiectul unei monitorizări și al unor măsuri de comunicare speciale”. Prin urmare, </w:t>
      </w:r>
      <w:r w:rsidRPr="00C979DA">
        <w:rPr>
          <w:rFonts w:eastAsia="Calibri" w:cstheme="minorHAnsi"/>
          <w:color w:val="002060"/>
          <w:kern w:val="0"/>
          <w:lang w:val="ro-RO" w:eastAsia="ro-RO" w:bidi="ro-RO"/>
          <w14:ligatures w14:val="none"/>
        </w:rPr>
        <w:lastRenderedPageBreak/>
        <w:t>beneficiarul va pune la dispoziția AM PS informații care să permită monitorizarea și informarea cu privire la rezultatele obținute. Beneficiarul are obligația să pună la dispoziția AM PS/OI și CE, la cerere, date și informații despre proiecte și stadiul lor de implementare, inclusiv fotografii, în vederea probării și asigurării transparenței utilizării fondurilor.</w:t>
      </w:r>
    </w:p>
    <w:p w14:paraId="00BAF684" w14:textId="67DE5AA1" w:rsidR="006560B3" w:rsidRPr="00C979DA" w:rsidRDefault="006560B3" w:rsidP="00B2721A">
      <w:pPr>
        <w:widowControl w:val="0"/>
        <w:tabs>
          <w:tab w:val="left" w:pos="2630"/>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Progresele obținute în implementarea OIS vor fi comunicate AM PS/OI la adresa de e-mail </w:t>
      </w:r>
      <w:hyperlink r:id="rId31" w:history="1">
        <w:hyperlink r:id="rId32" w:history="1">
          <w:r w:rsidR="00F467F5" w:rsidRPr="00C979DA">
            <w:rPr>
              <w:rStyle w:val="Hyperlink"/>
              <w:rFonts w:cstheme="minorHAnsi"/>
              <w:iCs/>
              <w:lang w:val="ro-RO"/>
            </w:rPr>
            <w:t>ois.combaterecancer@mfe.gov.ro/</w:t>
          </w:r>
        </w:hyperlink>
        <w:r w:rsidRPr="00C979DA">
          <w:rPr>
            <w:rFonts w:eastAsia="Calibri" w:cstheme="minorHAnsi"/>
            <w:color w:val="002060"/>
            <w:kern w:val="0"/>
            <w:u w:val="single"/>
            <w:lang w:val="ro-RO" w:bidi="en-US"/>
            <w14:ligatures w14:val="none"/>
          </w:rPr>
          <w:t>,</w:t>
        </w:r>
      </w:hyperlink>
      <w:r w:rsidRPr="00C979DA">
        <w:rPr>
          <w:rFonts w:eastAsia="Calibri" w:cstheme="minorHAnsi"/>
          <w:color w:val="002060"/>
          <w:kern w:val="0"/>
          <w:lang w:val="ro-RO" w:bidi="en-US"/>
          <w14:ligatures w14:val="none"/>
        </w:rPr>
        <w:t xml:space="preserve"> </w:t>
      </w:r>
      <w:r w:rsidRPr="00C979DA">
        <w:rPr>
          <w:rFonts w:eastAsia="Calibri" w:cstheme="minorHAnsi"/>
          <w:color w:val="002060"/>
          <w:kern w:val="0"/>
          <w:lang w:val="ro-RO" w:eastAsia="ro-RO" w:bidi="ro-RO"/>
          <w14:ligatures w14:val="none"/>
        </w:rPr>
        <w:t>și vor fi publicate la secțiunea aferentă OIS a paginii Programului Sănătate</w:t>
      </w:r>
      <w:hyperlink r:id="rId33" w:history="1">
        <w:r w:rsidR="00B2721A" w:rsidRPr="00C979DA">
          <w:rPr>
            <w:rStyle w:val="Hyperlink"/>
            <w:rFonts w:eastAsia="Calibri" w:cstheme="minorHAnsi"/>
            <w:kern w:val="0"/>
            <w:lang w:val="ro-RO" w:eastAsia="ro-RO" w:bidi="ro-RO"/>
            <w14:ligatures w14:val="none"/>
          </w:rPr>
          <w:t xml:space="preserve"> </w:t>
        </w:r>
        <w:r w:rsidR="00B2721A" w:rsidRPr="00C979DA">
          <w:rPr>
            <w:rStyle w:val="Hyperlink"/>
            <w:rFonts w:eastAsia="Calibri" w:cstheme="minorHAnsi"/>
            <w:kern w:val="0"/>
            <w:lang w:val="ro-RO" w:bidi="en-US"/>
            <w14:ligatures w14:val="none"/>
          </w:rPr>
          <w:t>https://mfe.gov.ro/minister/perioade-de-programare/perioada-2021-</w:t>
        </w:r>
      </w:hyperlink>
      <w:hyperlink r:id="rId34" w:history="1">
        <w:r w:rsidRPr="00C979DA">
          <w:rPr>
            <w:rFonts w:eastAsia="Calibri" w:cstheme="minorHAnsi"/>
            <w:color w:val="0563C1"/>
            <w:kern w:val="0"/>
            <w:u w:val="single"/>
            <w:lang w:val="ro-RO" w:eastAsia="ro-RO" w:bidi="ro-RO"/>
            <w14:ligatures w14:val="none"/>
          </w:rPr>
          <w:t>2027/autoritatea-de-management-pentru-programul-sanatate/operatiuni-de-importanta-</w:t>
        </w:r>
      </w:hyperlink>
      <w:r w:rsidRPr="00C979DA">
        <w:rPr>
          <w:rFonts w:eastAsia="Calibri" w:cstheme="minorHAnsi"/>
          <w:color w:val="0563C1"/>
          <w:kern w:val="0"/>
          <w:u w:val="single"/>
          <w:lang w:val="ro-RO" w:eastAsia="ro-RO" w:bidi="ro-RO"/>
          <w14:ligatures w14:val="none"/>
        </w:rPr>
        <w:t xml:space="preserve"> </w:t>
      </w:r>
      <w:hyperlink r:id="rId35" w:history="1">
        <w:r w:rsidRPr="00C979DA">
          <w:rPr>
            <w:rFonts w:eastAsia="Calibri" w:cstheme="minorHAnsi"/>
            <w:color w:val="0563C1"/>
            <w:kern w:val="0"/>
            <w:u w:val="single"/>
            <w:lang w:val="ro-RO" w:eastAsia="ro-RO" w:bidi="ro-RO"/>
            <w14:ligatures w14:val="none"/>
          </w:rPr>
          <w:t>strategica/</w:t>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 xml:space="preserve"> Această secțiune va fi actualizată periodic de responsabilii de comunicare.</w:t>
      </w:r>
    </w:p>
    <w:p w14:paraId="1F8FE45F" w14:textId="7F6ACDBE" w:rsidR="006560B3" w:rsidRPr="00C979DA" w:rsidRDefault="006560B3" w:rsidP="006560B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Potrivit art. 50 alin. (3) din Regulamentul </w:t>
      </w:r>
      <w:r w:rsidR="008C272B">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8C272B">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C979DA">
        <w:rPr>
          <w:rFonts w:eastAsia="Calibri" w:cstheme="minorHAnsi"/>
          <w:b/>
          <w:bCs/>
          <w:color w:val="002060"/>
          <w:kern w:val="0"/>
          <w:lang w:val="ro-RO" w:eastAsia="ro-RO" w:bidi="ro-RO"/>
          <w14:ligatures w14:val="none"/>
        </w:rPr>
        <w:t xml:space="preserve">anulând până la 3% din sprijinul din partea fondurilor pentru operațiunea/ proiectul în cauză. </w:t>
      </w:r>
      <w:r w:rsidRPr="00C979DA">
        <w:rPr>
          <w:rFonts w:eastAsia="Calibri" w:cstheme="minorHAnsi"/>
          <w:color w:val="002060"/>
          <w:kern w:val="0"/>
          <w:lang w:val="ro-RO" w:eastAsia="ro-RO" w:bidi="ro-RO"/>
          <w14:ligatures w14:val="none"/>
        </w:rPr>
        <w:t>Determinarea corecției financiare trebuie să fie proporțională cu dimensiunea proiectului și amploarea deficienței detectate.</w:t>
      </w:r>
    </w:p>
    <w:p w14:paraId="6E38CFC0" w14:textId="234B38C6" w:rsidR="006560B3" w:rsidRPr="00C979DA" w:rsidRDefault="006560B3" w:rsidP="006560B3">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detalii specifice privind cerințele tehnice aferente fiecărei măsuri, vă rugăm să consultați </w:t>
      </w:r>
      <w:r w:rsidRPr="00C979DA">
        <w:rPr>
          <w:rFonts w:eastAsia="Calibri" w:cstheme="minorHAnsi"/>
          <w:b/>
          <w:bCs/>
          <w:i/>
          <w:iCs/>
          <w:color w:val="002060"/>
          <w:kern w:val="0"/>
          <w:lang w:val="ro-RO" w:eastAsia="ro-RO" w:bidi="ro-RO"/>
          <w14:ligatures w14:val="none"/>
        </w:rPr>
        <w:t>Manualul de identitate vizuală</w:t>
      </w:r>
      <w:r w:rsidRPr="00C979DA">
        <w:rPr>
          <w:rFonts w:eastAsia="Calibri" w:cstheme="minorHAnsi"/>
          <w:color w:val="002060"/>
          <w:kern w:val="0"/>
          <w:lang w:val="ro-RO" w:eastAsia="ro-RO" w:bidi="ro-RO"/>
          <w14:ligatures w14:val="none"/>
        </w:rPr>
        <w:t xml:space="preserve"> al </w:t>
      </w:r>
      <w:r w:rsidRPr="00C979DA">
        <w:rPr>
          <w:rFonts w:eastAsia="Calibri" w:cstheme="minorHAnsi"/>
          <w:i/>
          <w:iCs/>
          <w:color w:val="002060"/>
          <w:kern w:val="0"/>
          <w:lang w:val="ro-RO" w:eastAsia="ro-RO" w:bidi="ro-RO"/>
          <w14:ligatures w14:val="none"/>
        </w:rPr>
        <w:t>Programului Sănătate</w:t>
      </w:r>
      <w:r w:rsidRPr="00C979DA">
        <w:rPr>
          <w:rFonts w:eastAsia="Calibri" w:cstheme="minorHAnsi"/>
          <w:color w:val="002060"/>
          <w:kern w:val="0"/>
          <w:lang w:val="ro-RO" w:eastAsia="ro-RO" w:bidi="ro-RO"/>
          <w14:ligatures w14:val="none"/>
        </w:rPr>
        <w:t xml:space="preserve"> disponibil la adresa </w:t>
      </w:r>
      <w:hyperlink r:id="rId36" w:history="1">
        <w:r w:rsidRPr="00C979DA">
          <w:rPr>
            <w:rFonts w:eastAsia="Calibri" w:cstheme="minorHAnsi"/>
            <w:color w:val="0563C1"/>
            <w:kern w:val="0"/>
            <w:u w:val="single"/>
            <w:lang w:val="ro-RO" w:bidi="en-US"/>
            <w14:ligatures w14:val="none"/>
          </w:rPr>
          <w:t>https://mfe.gov.ro/minister/perioade-de-programare/perioada-2021-2027/autoritatea-de-</w:t>
        </w:r>
      </w:hyperlink>
      <w:hyperlink r:id="rId37" w:history="1">
        <w:r w:rsidRPr="00C979DA">
          <w:rPr>
            <w:rFonts w:eastAsia="Calibri" w:cstheme="minorHAnsi"/>
            <w:color w:val="0563C1"/>
            <w:kern w:val="0"/>
            <w:u w:val="single"/>
            <w:lang w:val="ro-RO" w:eastAsia="ro-RO" w:bidi="ro-RO"/>
            <w14:ligatures w14:val="none"/>
          </w:rPr>
          <w:t>management-pentru-programul-sanatate/comunicare-2</w:t>
        </w:r>
      </w:hyperlink>
      <w:r w:rsidR="00B2721A" w:rsidRPr="00C979DA">
        <w:rPr>
          <w:rFonts w:eastAsia="Calibri" w:cstheme="minorHAnsi"/>
          <w:color w:val="002060"/>
          <w:kern w:val="0"/>
          <w:lang w:val="ro-RO" w:eastAsia="ro-RO" w:bidi="ro-RO"/>
          <w14:ligatures w14:val="none"/>
        </w:rPr>
        <w:t>.</w:t>
      </w:r>
    </w:p>
    <w:p w14:paraId="1486E9C8" w14:textId="77777777" w:rsidR="006560B3" w:rsidRPr="00C979DA" w:rsidRDefault="006560B3" w:rsidP="006560B3">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realizarea materialelor din cadrul proiectului, Ministerul Investițiilor și Proiectelor Europene pune la dispoziția beneficiarilor un generator de machete materiale în acord cu prevederile Ghidului de Identitate Vizuală 2021-2027 și Manualului de identitate vizuală a Programului Sănătate. Generatorul de machete este disponibil la: </w:t>
      </w:r>
      <w:hyperlink r:id="rId38" w:history="1">
        <w:r w:rsidRPr="00C979DA">
          <w:rPr>
            <w:rFonts w:eastAsia="Calibri" w:cstheme="minorHAnsi"/>
            <w:color w:val="0563C1"/>
            <w:kern w:val="0"/>
            <w:u w:val="single"/>
            <w:lang w:val="ro-RO" w:bidi="en-US"/>
            <w14:ligatures w14:val="none"/>
          </w:rPr>
          <w:t>https://generatormachete.mfe.gov.ro/</w:t>
        </w:r>
        <w:r w:rsidRPr="00C979DA">
          <w:rPr>
            <w:rFonts w:eastAsia="Calibri" w:cstheme="minorHAnsi"/>
            <w:color w:val="002060"/>
            <w:kern w:val="0"/>
            <w:lang w:val="ro-RO" w:bidi="en-US"/>
            <w14:ligatures w14:val="none"/>
          </w:rPr>
          <w:t>.</w:t>
        </w:r>
      </w:hyperlink>
    </w:p>
    <w:p w14:paraId="495DC49F" w14:textId="77777777" w:rsidR="00686891" w:rsidRPr="006A5FEA" w:rsidRDefault="00686891">
      <w:pPr>
        <w:pStyle w:val="Heading1"/>
        <w:numPr>
          <w:ilvl w:val="0"/>
          <w:numId w:val="1"/>
        </w:numPr>
        <w:rPr>
          <w:rFonts w:cstheme="minorHAnsi"/>
          <w:b/>
          <w:bCs/>
          <w:iCs/>
          <w:color w:val="002060"/>
          <w:kern w:val="0"/>
          <w:lang w:val="ro-RO"/>
          <w14:ligatures w14:val="none"/>
        </w:rPr>
      </w:pPr>
      <w:bookmarkStart w:id="193" w:name="bookmark131"/>
      <w:bookmarkStart w:id="194" w:name="bookmark132"/>
      <w:bookmarkStart w:id="195" w:name="_Toc204769521"/>
      <w:bookmarkStart w:id="196" w:name="_Toc209780661"/>
      <w:r w:rsidRPr="00C979DA">
        <w:rPr>
          <w:rFonts w:asciiTheme="minorHAnsi" w:hAnsiTheme="minorHAnsi" w:cstheme="minorHAnsi"/>
          <w:b/>
          <w:bCs/>
          <w:iCs/>
          <w:color w:val="002060"/>
          <w:kern w:val="0"/>
          <w:sz w:val="24"/>
          <w:szCs w:val="24"/>
          <w:lang w:val="ro-RO"/>
          <w14:ligatures w14:val="none"/>
        </w:rPr>
        <w:t>INFORMAȚII ADMINISTRATIVE DESPRE APELUL DE PROIECTE</w:t>
      </w:r>
      <w:bookmarkEnd w:id="193"/>
      <w:bookmarkEnd w:id="194"/>
      <w:bookmarkEnd w:id="195"/>
      <w:bookmarkEnd w:id="196"/>
    </w:p>
    <w:p w14:paraId="2D4CDDEE" w14:textId="77777777" w:rsidR="00686891" w:rsidRPr="00491A85" w:rsidRDefault="00686891">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97" w:name="bookmark134"/>
      <w:bookmarkStart w:id="198" w:name="_Toc204769522"/>
      <w:bookmarkStart w:id="199" w:name="_Toc209780662"/>
      <w:r w:rsidRPr="00491A85">
        <w:rPr>
          <w:rFonts w:cstheme="minorHAnsi"/>
          <w:b/>
          <w:bCs/>
          <w:iCs/>
          <w:color w:val="002060"/>
          <w:kern w:val="0"/>
          <w:lang w:val="ro-RO"/>
          <w14:ligatures w14:val="none"/>
        </w:rPr>
        <w:t>Data deschiderii apelului de proiecte</w:t>
      </w:r>
      <w:bookmarkEnd w:id="197"/>
      <w:bookmarkEnd w:id="198"/>
      <w:bookmarkEnd w:id="199"/>
    </w:p>
    <w:p w14:paraId="78EAC8F3" w14:textId="77777777" w:rsidR="00686891" w:rsidRPr="00C979DA" w:rsidRDefault="00686891" w:rsidP="00686891">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Data deschiderii apelului de proiecte este data publicării ghidului solicitantului aprobat.</w:t>
      </w:r>
    </w:p>
    <w:p w14:paraId="622C1C25" w14:textId="77777777" w:rsidR="00686891" w:rsidRPr="00491A85" w:rsidRDefault="00686891">
      <w:pPr>
        <w:pStyle w:val="ListParagraph"/>
        <w:numPr>
          <w:ilvl w:val="1"/>
          <w:numId w:val="1"/>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200" w:name="bookmark137"/>
      <w:bookmarkStart w:id="201" w:name="bookmark135"/>
      <w:bookmarkStart w:id="202" w:name="_Toc204769523"/>
      <w:bookmarkStart w:id="203" w:name="_Toc209780663"/>
      <w:r w:rsidRPr="00491A85">
        <w:rPr>
          <w:rFonts w:cstheme="minorHAnsi"/>
          <w:b/>
          <w:bCs/>
          <w:iCs/>
          <w:color w:val="002060"/>
          <w:kern w:val="0"/>
          <w:lang w:val="ro-RO"/>
          <w14:ligatures w14:val="none"/>
        </w:rPr>
        <w:t>Perioada de pregătire a proiectelor</w:t>
      </w:r>
      <w:bookmarkEnd w:id="200"/>
      <w:bookmarkEnd w:id="201"/>
      <w:bookmarkEnd w:id="202"/>
      <w:bookmarkEnd w:id="203"/>
    </w:p>
    <w:p w14:paraId="514099AC" w14:textId="77777777" w:rsidR="00686891" w:rsidRPr="00C979DA" w:rsidRDefault="00686891" w:rsidP="00686891">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36543A58" w14:textId="77777777" w:rsidR="00686891" w:rsidRPr="00C979DA" w:rsidRDefault="00686891">
      <w:pPr>
        <w:pStyle w:val="ListParagraph"/>
        <w:numPr>
          <w:ilvl w:val="1"/>
          <w:numId w:val="1"/>
        </w:numPr>
        <w:spacing w:before="60" w:after="0" w:line="240" w:lineRule="auto"/>
        <w:ind w:left="709" w:hanging="709"/>
        <w:contextualSpacing w:val="0"/>
        <w:jc w:val="both"/>
        <w:outlineLvl w:val="1"/>
        <w:rPr>
          <w:rFonts w:eastAsia="Calibri" w:cstheme="minorHAnsi"/>
          <w:color w:val="002060"/>
          <w:kern w:val="0"/>
          <w:lang w:val="ro-RO" w:eastAsia="ro-RO" w:bidi="ro-RO"/>
          <w14:ligatures w14:val="none"/>
        </w:rPr>
      </w:pPr>
      <w:bookmarkStart w:id="204" w:name="bookmark138"/>
      <w:bookmarkStart w:id="205" w:name="bookmark139"/>
      <w:bookmarkStart w:id="206" w:name="_Toc204769524"/>
      <w:bookmarkStart w:id="207" w:name="_Toc209780664"/>
      <w:r w:rsidRPr="00C979DA">
        <w:rPr>
          <w:rFonts w:eastAsia="Calibri" w:cstheme="minorHAnsi"/>
          <w:b/>
          <w:bCs/>
          <w:color w:val="002060"/>
          <w:kern w:val="0"/>
          <w:lang w:val="ro-RO" w:eastAsia="ro-RO" w:bidi="ro-RO"/>
          <w14:ligatures w14:val="none"/>
        </w:rPr>
        <w:t>Perioada de depunere a proiectelor</w:t>
      </w:r>
      <w:bookmarkEnd w:id="204"/>
      <w:bookmarkEnd w:id="205"/>
      <w:bookmarkEnd w:id="206"/>
      <w:bookmarkEnd w:id="207"/>
    </w:p>
    <w:p w14:paraId="584F1A28" w14:textId="77777777" w:rsidR="00686891" w:rsidRPr="00491A85" w:rsidRDefault="00686891">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208" w:name="bookmark141"/>
      <w:bookmarkStart w:id="209" w:name="_Toc204769525"/>
      <w:bookmarkStart w:id="210" w:name="_Toc209780665"/>
      <w:r w:rsidRPr="00491A85">
        <w:rPr>
          <w:rFonts w:cstheme="minorHAnsi"/>
          <w:b/>
          <w:bCs/>
          <w:iCs/>
          <w:color w:val="002060"/>
          <w:kern w:val="0"/>
          <w:lang w:val="ro-RO"/>
          <w14:ligatures w14:val="none"/>
        </w:rPr>
        <w:t>Data și ora pentru începerea depunerii de proiecte</w:t>
      </w:r>
      <w:bookmarkEnd w:id="208"/>
      <w:bookmarkEnd w:id="209"/>
      <w:bookmarkEnd w:id="210"/>
    </w:p>
    <w:p w14:paraId="6DAB68B7" w14:textId="20BB1D05" w:rsidR="00686891" w:rsidRPr="00C979DA" w:rsidRDefault="00686891" w:rsidP="00686891">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Sistemul informatic MySMIS2021 va permite depunerea de proiecte începând cu data de </w:t>
      </w:r>
      <w:r w:rsidR="00AF09ED">
        <w:rPr>
          <w:rFonts w:eastAsia="Calibri" w:cstheme="minorHAnsi"/>
          <w:color w:val="002060"/>
          <w:kern w:val="0"/>
          <w:lang w:val="ro-RO" w:eastAsia="ro-RO" w:bidi="ro-RO"/>
          <w14:ligatures w14:val="none"/>
        </w:rPr>
        <w:t>1</w:t>
      </w:r>
      <w:r w:rsidR="00826DA2">
        <w:rPr>
          <w:rFonts w:eastAsia="Calibri" w:cstheme="minorHAnsi"/>
          <w:color w:val="002060"/>
          <w:kern w:val="0"/>
          <w:lang w:val="ro-RO" w:eastAsia="ro-RO" w:bidi="ro-RO"/>
          <w14:ligatures w14:val="none"/>
        </w:rPr>
        <w:t>4</w:t>
      </w:r>
      <w:r w:rsidR="00491A85" w:rsidRPr="00C979DA">
        <w:rPr>
          <w:rFonts w:eastAsia="Calibri" w:cstheme="minorHAnsi"/>
          <w:color w:val="002060"/>
          <w:kern w:val="0"/>
          <w:lang w:val="ro-RO" w:eastAsia="ro-RO" w:bidi="ro-RO"/>
          <w14:ligatures w14:val="none"/>
        </w:rPr>
        <w:t>.08.2025</w:t>
      </w:r>
      <w:r w:rsidR="00F2196A">
        <w:rPr>
          <w:rFonts w:eastAsia="Calibri" w:cstheme="minorHAnsi"/>
          <w:color w:val="002060"/>
          <w:kern w:val="0"/>
          <w:lang w:val="ro-RO" w:eastAsia="ro-RO" w:bidi="ro-RO"/>
          <w14:ligatures w14:val="none"/>
        </w:rPr>
        <w:t>,</w:t>
      </w:r>
      <w:r w:rsidR="00491A85"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 xml:space="preserve">ora </w:t>
      </w:r>
      <w:r w:rsidR="00491A85">
        <w:rPr>
          <w:rFonts w:eastAsia="Calibri" w:cstheme="minorHAnsi"/>
          <w:color w:val="002060"/>
          <w:kern w:val="0"/>
          <w:lang w:val="ro-RO" w:eastAsia="ro-RO" w:bidi="ro-RO"/>
          <w14:ligatures w14:val="none"/>
        </w:rPr>
        <w:t>1</w:t>
      </w:r>
      <w:r w:rsidR="00826DA2">
        <w:rPr>
          <w:rFonts w:eastAsia="Calibri" w:cstheme="minorHAnsi"/>
          <w:color w:val="002060"/>
          <w:kern w:val="0"/>
          <w:lang w:val="ro-RO" w:eastAsia="ro-RO" w:bidi="ro-RO"/>
          <w14:ligatures w14:val="none"/>
        </w:rPr>
        <w:t>5</w:t>
      </w:r>
      <w:r w:rsidR="00491A85">
        <w:rPr>
          <w:rFonts w:eastAsia="Calibri" w:cstheme="minorHAnsi"/>
          <w:color w:val="002060"/>
          <w:kern w:val="0"/>
          <w:lang w:eastAsia="ro-RO" w:bidi="ro-RO"/>
          <w14:ligatures w14:val="none"/>
        </w:rPr>
        <w:t>:</w:t>
      </w:r>
      <w:r w:rsidR="00491A85">
        <w:rPr>
          <w:rFonts w:eastAsia="Calibri" w:cstheme="minorHAnsi"/>
          <w:color w:val="002060"/>
          <w:kern w:val="0"/>
          <w:lang w:val="ro-RO" w:eastAsia="ro-RO" w:bidi="ro-RO"/>
          <w14:ligatures w14:val="none"/>
        </w:rPr>
        <w:t>00.</w:t>
      </w:r>
    </w:p>
    <w:p w14:paraId="63DD1BCE" w14:textId="77777777" w:rsidR="00686891" w:rsidRPr="00491A85" w:rsidRDefault="00686891">
      <w:pPr>
        <w:pStyle w:val="ListParagraph"/>
        <w:numPr>
          <w:ilvl w:val="2"/>
          <w:numId w:val="1"/>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211" w:name="bookmark144"/>
      <w:bookmarkStart w:id="212" w:name="bookmark142"/>
      <w:bookmarkStart w:id="213" w:name="_Toc204769526"/>
      <w:bookmarkStart w:id="214" w:name="_Toc209780666"/>
      <w:bookmarkStart w:id="215" w:name="_Hlk209085634"/>
      <w:r w:rsidRPr="00491A85">
        <w:rPr>
          <w:rFonts w:cstheme="minorHAnsi"/>
          <w:b/>
          <w:bCs/>
          <w:iCs/>
          <w:color w:val="002060"/>
          <w:kern w:val="0"/>
          <w:lang w:val="ro-RO"/>
          <w14:ligatures w14:val="none"/>
        </w:rPr>
        <w:t>Data și ora închiderii apelului de proiecte</w:t>
      </w:r>
      <w:bookmarkEnd w:id="211"/>
      <w:bookmarkEnd w:id="212"/>
      <w:bookmarkEnd w:id="213"/>
      <w:bookmarkEnd w:id="214"/>
    </w:p>
    <w:p w14:paraId="34809A42" w14:textId="655C0ADF" w:rsidR="00686891" w:rsidRPr="00C979DA" w:rsidRDefault="00686891" w:rsidP="00686891">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Sistemul informatic MySMIS2021 se va închide la data de </w:t>
      </w:r>
      <w:r w:rsidR="00005690">
        <w:rPr>
          <w:rFonts w:eastAsia="Calibri" w:cstheme="minorHAnsi"/>
          <w:color w:val="002060"/>
          <w:kern w:val="0"/>
          <w:lang w:val="ro-RO" w:eastAsia="ro-RO" w:bidi="ro-RO"/>
          <w14:ligatures w14:val="none"/>
        </w:rPr>
        <w:t>31</w:t>
      </w:r>
      <w:r w:rsidR="00DC455B">
        <w:rPr>
          <w:rFonts w:eastAsia="Calibri" w:cstheme="minorHAnsi"/>
          <w:color w:val="002060"/>
          <w:kern w:val="0"/>
          <w:lang w:val="ro-RO" w:eastAsia="ro-RO" w:bidi="ro-RO"/>
          <w14:ligatures w14:val="none"/>
        </w:rPr>
        <w:t>.</w:t>
      </w:r>
      <w:r w:rsidR="00491A85" w:rsidRPr="00491A85">
        <w:rPr>
          <w:rFonts w:eastAsia="Calibri" w:cstheme="minorHAnsi"/>
          <w:color w:val="002060"/>
          <w:kern w:val="0"/>
          <w:lang w:val="ro-RO" w:eastAsia="ro-RO" w:bidi="ro-RO"/>
          <w14:ligatures w14:val="none"/>
        </w:rPr>
        <w:t>1</w:t>
      </w:r>
      <w:r w:rsidR="00005690">
        <w:rPr>
          <w:rFonts w:eastAsia="Calibri" w:cstheme="minorHAnsi"/>
          <w:color w:val="002060"/>
          <w:kern w:val="0"/>
          <w:lang w:val="ro-RO" w:eastAsia="ro-RO" w:bidi="ro-RO"/>
          <w14:ligatures w14:val="none"/>
        </w:rPr>
        <w:t>2</w:t>
      </w:r>
      <w:r w:rsidR="00491A85" w:rsidRPr="00491A85">
        <w:rPr>
          <w:rFonts w:eastAsia="Calibri" w:cstheme="minorHAnsi"/>
          <w:color w:val="002060"/>
          <w:kern w:val="0"/>
          <w:lang w:val="ro-RO" w:eastAsia="ro-RO" w:bidi="ro-RO"/>
          <w14:ligatures w14:val="none"/>
        </w:rPr>
        <w:t>.2025</w:t>
      </w:r>
      <w:r w:rsidR="00F2196A">
        <w:rPr>
          <w:rFonts w:eastAsia="Calibri" w:cstheme="minorHAnsi"/>
          <w:color w:val="002060"/>
          <w:kern w:val="0"/>
          <w:lang w:val="ro-RO" w:eastAsia="ro-RO" w:bidi="ro-RO"/>
          <w14:ligatures w14:val="none"/>
        </w:rPr>
        <w:t>,</w:t>
      </w:r>
      <w:r w:rsidR="00491A85"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 xml:space="preserve">ora </w:t>
      </w:r>
      <w:r w:rsidR="00491A85" w:rsidRPr="00491A85">
        <w:rPr>
          <w:rFonts w:eastAsia="Calibri" w:cstheme="minorHAnsi"/>
          <w:color w:val="002060"/>
          <w:kern w:val="0"/>
          <w:lang w:val="ro-RO" w:eastAsia="ro-RO" w:bidi="ro-RO"/>
          <w14:ligatures w14:val="none"/>
        </w:rPr>
        <w:t>17:00</w:t>
      </w:r>
      <w:bookmarkEnd w:id="215"/>
      <w:r w:rsidR="00491A85" w:rsidRPr="00491A85">
        <w:rPr>
          <w:rFonts w:eastAsia="Calibri" w:cstheme="minorHAnsi"/>
          <w:color w:val="002060"/>
          <w:kern w:val="0"/>
          <w:lang w:val="ro-RO" w:eastAsia="ro-RO" w:bidi="ro-RO"/>
          <w14:ligatures w14:val="none"/>
        </w:rPr>
        <w:t>.</w:t>
      </w:r>
    </w:p>
    <w:p w14:paraId="44AAA972" w14:textId="77777777" w:rsidR="00686891" w:rsidRPr="00C979DA" w:rsidRDefault="00686891">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16" w:name="bookmark147"/>
      <w:bookmarkStart w:id="217" w:name="bookmark145"/>
      <w:bookmarkStart w:id="218" w:name="_Toc204769527"/>
      <w:bookmarkStart w:id="219" w:name="_Toc209780667"/>
      <w:r w:rsidRPr="00C979DA">
        <w:rPr>
          <w:rFonts w:eastAsia="Calibri" w:cstheme="minorHAnsi"/>
          <w:b/>
          <w:bCs/>
          <w:color w:val="002060"/>
          <w:kern w:val="0"/>
          <w:lang w:val="ro-RO" w:eastAsia="ro-RO" w:bidi="ro-RO"/>
          <w14:ligatures w14:val="none"/>
        </w:rPr>
        <w:t>Modalitatea de depunere a proiectelor</w:t>
      </w:r>
      <w:bookmarkEnd w:id="216"/>
      <w:bookmarkEnd w:id="217"/>
      <w:bookmarkEnd w:id="218"/>
      <w:bookmarkEnd w:id="219"/>
    </w:p>
    <w:p w14:paraId="62336197" w14:textId="77777777" w:rsidR="00686891" w:rsidRPr="00C979DA" w:rsidRDefault="00686891" w:rsidP="00686891">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Cererea de finanțare, împreună cu anexele obligatorii și cu documentele suport se vor depune </w:t>
      </w:r>
      <w:r w:rsidRPr="00C979DA">
        <w:rPr>
          <w:rFonts w:eastAsia="Calibri" w:cstheme="minorHAnsi"/>
          <w:b/>
          <w:bCs/>
          <w:color w:val="002060"/>
          <w:kern w:val="0"/>
          <w:lang w:val="ro-RO" w:eastAsia="ro-RO" w:bidi="ro-RO"/>
          <w14:ligatures w14:val="none"/>
        </w:rPr>
        <w:t xml:space="preserve">exclusiv </w:t>
      </w:r>
      <w:r w:rsidRPr="00C979DA">
        <w:rPr>
          <w:rFonts w:eastAsia="Calibri" w:cstheme="minorHAnsi"/>
          <w:color w:val="002060"/>
          <w:kern w:val="0"/>
          <w:lang w:val="ro-RO" w:eastAsia="ro-RO" w:bidi="ro-RO"/>
          <w14:ligatures w14:val="none"/>
        </w:rPr>
        <w:t>prin sistemul informatic</w:t>
      </w:r>
      <w:hyperlink r:id="rId39" w:history="1">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u w:val="single"/>
            <w:lang w:val="ro-RO" w:eastAsia="ro-RO" w:bidi="ro-RO"/>
            <w14:ligatures w14:val="none"/>
          </w:rPr>
          <w:t>MySMIS2021</w:t>
        </w:r>
        <w:r w:rsidRPr="00C979DA">
          <w:rPr>
            <w:rFonts w:eastAsia="Calibri" w:cstheme="minorHAnsi"/>
            <w:color w:val="002060"/>
            <w:kern w:val="0"/>
            <w:lang w:val="ro-RO" w:eastAsia="ro-RO" w:bidi="ro-RO"/>
            <w14:ligatures w14:val="none"/>
          </w:rPr>
          <w:t>.</w:t>
        </w:r>
      </w:hyperlink>
    </w:p>
    <w:p w14:paraId="6833BC43" w14:textId="77777777" w:rsidR="00686891" w:rsidRPr="00C979DA" w:rsidRDefault="00686891" w:rsidP="00686891">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Pentru depunerea unei cereri de finanțare este necesar să urmați pașii descriși în</w:t>
      </w:r>
      <w:hyperlink r:id="rId40" w:history="1">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u w:val="single"/>
            <w:lang w:val="ro-RO" w:eastAsia="ro-RO" w:bidi="ro-RO"/>
            <w14:ligatures w14:val="none"/>
          </w:rPr>
          <w:t>manualul</w:t>
        </w:r>
      </w:hyperlink>
      <w:r w:rsidRPr="00C979DA">
        <w:rPr>
          <w:rFonts w:eastAsia="Calibri" w:cstheme="minorHAnsi"/>
          <w:b/>
          <w:bCs/>
          <w:color w:val="002060"/>
          <w:kern w:val="0"/>
          <w:u w:val="single"/>
          <w:lang w:val="ro-RO" w:eastAsia="ro-RO" w:bidi="ro-RO"/>
          <w14:ligatures w14:val="none"/>
        </w:rPr>
        <w:t xml:space="preserve"> </w:t>
      </w:r>
      <w:r w:rsidRPr="00C979DA">
        <w:rPr>
          <w:rFonts w:eastAsia="Calibri" w:cstheme="minorHAnsi"/>
          <w:color w:val="002060"/>
          <w:kern w:val="0"/>
          <w:lang w:val="ro-RO" w:eastAsia="ro-RO" w:bidi="ro-RO"/>
          <w14:ligatures w14:val="none"/>
        </w:rPr>
        <w:t>MySMI2021.</w:t>
      </w:r>
    </w:p>
    <w:p w14:paraId="4D62E704" w14:textId="77777777" w:rsidR="00D217FB" w:rsidRPr="006A5FEA" w:rsidRDefault="00D217FB">
      <w:pPr>
        <w:pStyle w:val="Heading1"/>
        <w:numPr>
          <w:ilvl w:val="0"/>
          <w:numId w:val="1"/>
        </w:numPr>
        <w:rPr>
          <w:rFonts w:cstheme="minorHAnsi"/>
          <w:b/>
          <w:bCs/>
          <w:iCs/>
          <w:color w:val="002060"/>
          <w:kern w:val="0"/>
          <w:lang w:val="ro-RO"/>
          <w14:ligatures w14:val="none"/>
        </w:rPr>
      </w:pPr>
      <w:bookmarkStart w:id="220" w:name="_Toc153452376"/>
      <w:bookmarkStart w:id="221" w:name="_Toc204769528"/>
      <w:bookmarkStart w:id="222" w:name="_Toc209780668"/>
      <w:r w:rsidRPr="00C979DA">
        <w:rPr>
          <w:rFonts w:asciiTheme="minorHAnsi" w:hAnsiTheme="minorHAnsi" w:cstheme="minorHAnsi"/>
          <w:b/>
          <w:bCs/>
          <w:iCs/>
          <w:color w:val="002060"/>
          <w:kern w:val="0"/>
          <w:sz w:val="24"/>
          <w:szCs w:val="24"/>
          <w:lang w:val="ro-RO"/>
          <w14:ligatures w14:val="none"/>
        </w:rPr>
        <w:t>CONDIȚII DE  ELIGIBILITATE</w:t>
      </w:r>
      <w:bookmarkEnd w:id="220"/>
      <w:bookmarkEnd w:id="221"/>
      <w:bookmarkEnd w:id="222"/>
      <w:r w:rsidRPr="00C979DA">
        <w:rPr>
          <w:rFonts w:asciiTheme="minorHAnsi" w:hAnsiTheme="minorHAnsi" w:cstheme="minorHAnsi"/>
          <w:b/>
          <w:bCs/>
          <w:iCs/>
          <w:color w:val="002060"/>
          <w:kern w:val="0"/>
          <w:sz w:val="24"/>
          <w:szCs w:val="24"/>
          <w:lang w:val="ro-RO"/>
          <w14:ligatures w14:val="none"/>
        </w:rPr>
        <w:tab/>
      </w:r>
    </w:p>
    <w:p w14:paraId="66455872" w14:textId="77777777" w:rsidR="00D217FB" w:rsidRPr="00C979DA" w:rsidRDefault="00D217FB">
      <w:pPr>
        <w:pStyle w:val="ListParagraph"/>
        <w:numPr>
          <w:ilvl w:val="1"/>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23" w:name="_Toc153452377"/>
      <w:bookmarkStart w:id="224" w:name="_Toc204769529"/>
      <w:bookmarkStart w:id="225" w:name="_Toc209780669"/>
      <w:r w:rsidRPr="00491A85">
        <w:rPr>
          <w:rFonts w:cstheme="minorHAnsi"/>
          <w:b/>
          <w:bCs/>
          <w:iCs/>
          <w:color w:val="002060"/>
          <w:kern w:val="0"/>
          <w:lang w:val="ro-RO"/>
          <w14:ligatures w14:val="none"/>
        </w:rPr>
        <w:t>Eligibilitatea</w:t>
      </w:r>
      <w:r w:rsidRPr="00C979DA">
        <w:rPr>
          <w:rFonts w:eastAsia="Calibri" w:cstheme="minorHAnsi"/>
          <w:b/>
          <w:bCs/>
          <w:color w:val="002060"/>
          <w:kern w:val="0"/>
          <w:lang w:val="ro-RO" w:eastAsia="ro-RO" w:bidi="ro-RO"/>
          <w14:ligatures w14:val="none"/>
        </w:rPr>
        <w:t xml:space="preserve"> solicitanților și partenerilor</w:t>
      </w:r>
      <w:bookmarkEnd w:id="223"/>
      <w:bookmarkEnd w:id="224"/>
      <w:bookmarkEnd w:id="225"/>
      <w:r w:rsidRPr="00C979DA">
        <w:rPr>
          <w:rFonts w:eastAsia="Calibri" w:cstheme="minorHAnsi"/>
          <w:b/>
          <w:bCs/>
          <w:color w:val="002060"/>
          <w:kern w:val="0"/>
          <w:lang w:val="ro-RO" w:eastAsia="ro-RO" w:bidi="ro-RO"/>
          <w14:ligatures w14:val="none"/>
        </w:rPr>
        <w:t xml:space="preserve"> </w:t>
      </w:r>
    </w:p>
    <w:p w14:paraId="0D5EFF02" w14:textId="77777777" w:rsidR="00D217FB" w:rsidRPr="00C979DA" w:rsidRDefault="00D217FB" w:rsidP="00D217FB">
      <w:pPr>
        <w:spacing w:before="60" w:after="0" w:line="240" w:lineRule="auto"/>
        <w:rPr>
          <w:rFonts w:eastAsia="Calibri" w:cstheme="minorHAnsi"/>
          <w:b/>
          <w:bCs/>
          <w:i/>
          <w:color w:val="002060"/>
          <w:kern w:val="0"/>
          <w:lang w:val="ro-RO"/>
          <w14:ligatures w14:val="none"/>
        </w:rPr>
      </w:pPr>
      <w:r w:rsidRPr="00C979DA">
        <w:rPr>
          <w:rFonts w:eastAsia="Calibri" w:cstheme="minorHAnsi"/>
          <w:color w:val="002060"/>
          <w:kern w:val="0"/>
          <w:lang w:val="ro-RO"/>
          <w14:ligatures w14:val="none"/>
        </w:rPr>
        <w:t xml:space="preserve">Prezentul apel vizează doar solicitanți și parteneri </w:t>
      </w:r>
      <w:r w:rsidRPr="00C979DA">
        <w:rPr>
          <w:rFonts w:eastAsia="Calibri" w:cstheme="minorHAnsi"/>
          <w:b/>
          <w:color w:val="002060"/>
          <w:kern w:val="0"/>
          <w:u w:val="single"/>
          <w:lang w:val="ro-RO"/>
          <w14:ligatures w14:val="none"/>
        </w:rPr>
        <w:t>exclusiv</w:t>
      </w:r>
      <w:r w:rsidRPr="00C979DA">
        <w:rPr>
          <w:rFonts w:eastAsia="Calibri" w:cstheme="minorHAnsi"/>
          <w:color w:val="002060"/>
          <w:kern w:val="0"/>
          <w:lang w:val="ro-RO"/>
          <w14:ligatures w14:val="none"/>
        </w:rPr>
        <w:t xml:space="preserve"> din categoria </w:t>
      </w:r>
      <w:r w:rsidRPr="00C979DA">
        <w:rPr>
          <w:rFonts w:eastAsia="Calibri" w:cstheme="minorHAnsi"/>
          <w:b/>
          <w:bCs/>
          <w:color w:val="002060"/>
          <w:kern w:val="0"/>
          <w:lang w:val="ro-RO"/>
          <w14:ligatures w14:val="none"/>
        </w:rPr>
        <w:t>entități publice.</w:t>
      </w:r>
    </w:p>
    <w:p w14:paraId="1069B14B" w14:textId="77777777" w:rsidR="00D217FB" w:rsidRPr="00C979DA" w:rsidRDefault="00D217FB" w:rsidP="00D217FB">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Pentru a fi eligibil, solicitantul de finanțare/fiecare membru al parteneriatului, după caz:</w:t>
      </w:r>
    </w:p>
    <w:p w14:paraId="41C33B40" w14:textId="77777777" w:rsidR="00D217FB" w:rsidRPr="00C979DA" w:rsidRDefault="00D217FB">
      <w:pPr>
        <w:numPr>
          <w:ilvl w:val="0"/>
          <w:numId w:val="20"/>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trebuie să aibă personalitate juridică; </w:t>
      </w:r>
    </w:p>
    <w:p w14:paraId="79C4D825" w14:textId="77777777" w:rsidR="00D217FB" w:rsidRPr="00C979DA" w:rsidRDefault="00D217FB">
      <w:pPr>
        <w:numPr>
          <w:ilvl w:val="0"/>
          <w:numId w:val="20"/>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liderul parteneriatului se va identifica clar în toate documentele aferente proiectului.</w:t>
      </w:r>
    </w:p>
    <w:p w14:paraId="5943F41A" w14:textId="77777777" w:rsidR="00B565DC" w:rsidRPr="00C979DA" w:rsidRDefault="00B565DC" w:rsidP="00D217FB">
      <w:pPr>
        <w:spacing w:before="60" w:after="0" w:line="240" w:lineRule="auto"/>
        <w:ind w:left="360"/>
        <w:jc w:val="both"/>
        <w:rPr>
          <w:rFonts w:eastAsia="Calibri" w:cstheme="minorHAnsi"/>
          <w:color w:val="002060"/>
          <w:kern w:val="0"/>
          <w:lang w:val="ro-RO"/>
          <w14:ligatures w14:val="none"/>
        </w:rPr>
      </w:pPr>
    </w:p>
    <w:p w14:paraId="45DAA186" w14:textId="78D0AD47" w:rsidR="00D217FB" w:rsidRPr="00C979DA" w:rsidRDefault="00D217FB">
      <w:pPr>
        <w:pStyle w:val="ListParagraph"/>
        <w:numPr>
          <w:ilvl w:val="2"/>
          <w:numId w:val="1"/>
        </w:numPr>
        <w:spacing w:before="60" w:after="0" w:line="240" w:lineRule="auto"/>
        <w:ind w:left="709" w:hanging="709"/>
        <w:contextualSpacing w:val="0"/>
        <w:jc w:val="both"/>
        <w:outlineLvl w:val="1"/>
        <w:rPr>
          <w:rFonts w:eastAsia="Calibri" w:cstheme="minorHAnsi"/>
          <w:b/>
          <w:bCs/>
          <w:iCs/>
          <w:color w:val="002060"/>
          <w:kern w:val="0"/>
          <w:lang w:val="ro-RO"/>
          <w14:ligatures w14:val="none"/>
        </w:rPr>
      </w:pPr>
      <w:bookmarkStart w:id="226" w:name="_Toc153452378"/>
      <w:bookmarkStart w:id="227" w:name="_Toc204769530"/>
      <w:bookmarkStart w:id="228" w:name="_Toc209780670"/>
      <w:r w:rsidRPr="00C979DA">
        <w:rPr>
          <w:rFonts w:eastAsia="Calibri" w:cstheme="minorHAnsi"/>
          <w:b/>
          <w:bCs/>
          <w:iCs/>
          <w:color w:val="002060"/>
          <w:kern w:val="0"/>
          <w:lang w:val="ro-RO"/>
          <w14:ligatures w14:val="none"/>
        </w:rPr>
        <w:t xml:space="preserve">Cerințe privind eligibilitatea solicitanților și </w:t>
      </w:r>
      <w:r w:rsidRPr="00491A85">
        <w:rPr>
          <w:rFonts w:cstheme="minorHAnsi"/>
          <w:b/>
          <w:bCs/>
          <w:iCs/>
          <w:color w:val="002060"/>
          <w:kern w:val="0"/>
          <w:lang w:val="ro-RO"/>
          <w14:ligatures w14:val="none"/>
        </w:rPr>
        <w:t>partenerilor</w:t>
      </w:r>
      <w:bookmarkEnd w:id="226"/>
      <w:bookmarkEnd w:id="227"/>
      <w:bookmarkEnd w:id="228"/>
    </w:p>
    <w:p w14:paraId="44F5B973"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Condițiile de eligibilitate precizate în cadrul acestei secțiuni trebuie respectate, atât de către solicitantul de finanțare (liderul de parteneriat), cât și de parteneri (acolo unde este cazul).</w:t>
      </w:r>
    </w:p>
    <w:p w14:paraId="21D845F9" w14:textId="14AEFBB0" w:rsidR="00D217FB" w:rsidRPr="00C979DA"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a beneficia de finanțare în cadrul prezentului apel de proiecte, solicitanții de finanțare (liderul de parteneriat) și partenerii (în cazul proiectelor depuse în parteneriat), trebuie să îndeplinească cumulativ, condițiile de eligibilitate precizate în Declarația unică - Anexa </w:t>
      </w:r>
      <w:r w:rsidR="00F467F5" w:rsidRPr="00C979DA">
        <w:rPr>
          <w:rFonts w:eastAsia="Calibri" w:cstheme="minorHAnsi"/>
          <w:color w:val="002060"/>
          <w:kern w:val="0"/>
          <w:lang w:val="ro-RO" w:eastAsia="ro-RO" w:bidi="ro-RO"/>
          <w14:ligatures w14:val="none"/>
        </w:rPr>
        <w:t xml:space="preserve"> nr.</w:t>
      </w:r>
      <w:r w:rsidRPr="00C979DA">
        <w:rPr>
          <w:rFonts w:eastAsia="Calibri" w:cstheme="minorHAnsi"/>
          <w:color w:val="002060"/>
          <w:kern w:val="0"/>
          <w:lang w:val="ro-RO" w:eastAsia="ro-RO" w:bidi="ro-RO"/>
          <w14:ligatures w14:val="none"/>
        </w:rPr>
        <w:t>4 la prezentul ghid, mai jos fiind specificate cele mai relevante:</w:t>
      </w:r>
    </w:p>
    <w:p w14:paraId="01012918" w14:textId="08968D3F" w:rsidR="00D217FB" w:rsidRPr="00C979DA" w:rsidRDefault="00D217FB">
      <w:pPr>
        <w:pStyle w:val="ListParagraph"/>
        <w:numPr>
          <w:ilvl w:val="0"/>
          <w:numId w:val="62"/>
        </w:numPr>
        <w:rPr>
          <w:rFonts w:eastAsia="Calibri" w:cstheme="minorHAnsi"/>
          <w:b/>
          <w:bCs/>
          <w:iCs/>
          <w:color w:val="002060"/>
          <w:kern w:val="0"/>
          <w:lang w:val="ro-RO"/>
          <w14:ligatures w14:val="none"/>
        </w:rPr>
      </w:pPr>
      <w:bookmarkStart w:id="229" w:name="bookmark159"/>
      <w:bookmarkStart w:id="230" w:name="bookmark160"/>
      <w:r w:rsidRPr="00C979DA">
        <w:rPr>
          <w:rFonts w:eastAsia="Calibri" w:cstheme="minorHAnsi"/>
          <w:b/>
          <w:bCs/>
          <w:iCs/>
          <w:color w:val="002060"/>
          <w:kern w:val="0"/>
          <w:lang w:val="ro-RO"/>
          <w14:ligatures w14:val="none"/>
        </w:rPr>
        <w:t>Forma de constituire a solicitantului/partenerului/partenerilor</w:t>
      </w:r>
      <w:bookmarkEnd w:id="229"/>
      <w:bookmarkEnd w:id="230"/>
    </w:p>
    <w:p w14:paraId="249223B6" w14:textId="69CEF57C" w:rsidR="00D217FB" w:rsidRPr="00C979DA" w:rsidRDefault="00D217FB">
      <w:pPr>
        <w:widowControl w:val="0"/>
        <w:numPr>
          <w:ilvl w:val="0"/>
          <w:numId w:val="21"/>
        </w:numPr>
        <w:tabs>
          <w:tab w:val="left" w:pos="336"/>
        </w:tabs>
        <w:spacing w:afterLines="40" w:after="96" w:line="240"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prezentului apel de proiecte, proiectele pot fi depuse fie individual, fie în parteneriat, constituit din entități din categoriile eligibile menționate la </w:t>
      </w:r>
      <w:r w:rsidR="00EE37E0" w:rsidRPr="00C979DA">
        <w:rPr>
          <w:rFonts w:eastAsia="Calibri" w:cstheme="minorHAnsi"/>
          <w:color w:val="002060"/>
          <w:kern w:val="0"/>
          <w:lang w:val="ro-RO" w:eastAsia="ro-RO" w:bidi="ro-RO"/>
          <w14:ligatures w14:val="none"/>
        </w:rPr>
        <w:t>subsecțiunile</w:t>
      </w:r>
      <w:r w:rsidRPr="00C979DA">
        <w:rPr>
          <w:rFonts w:eastAsia="Calibri" w:cstheme="minorHAnsi"/>
          <w:color w:val="002060"/>
          <w:kern w:val="0"/>
          <w:lang w:val="ro-RO" w:eastAsia="ro-RO" w:bidi="ro-RO"/>
          <w14:ligatures w14:val="none"/>
        </w:rPr>
        <w:t xml:space="preserve"> 5.1.2 și 5.1.3, în baza unui Acord de parteneriat.</w:t>
      </w:r>
    </w:p>
    <w:p w14:paraId="63AFDA0C" w14:textId="77777777" w:rsidR="00F467F5" w:rsidRPr="00C979DA" w:rsidRDefault="00F467F5" w:rsidP="00317328">
      <w:pPr>
        <w:widowControl w:val="0"/>
        <w:tabs>
          <w:tab w:val="left" w:pos="336"/>
        </w:tabs>
        <w:spacing w:afterLines="40" w:after="96" w:line="240" w:lineRule="auto"/>
        <w:ind w:left="380"/>
        <w:jc w:val="both"/>
        <w:rPr>
          <w:rFonts w:eastAsia="Calibri" w:cstheme="minorHAnsi"/>
          <w:color w:val="002060"/>
          <w:kern w:val="0"/>
          <w:lang w:val="ro-RO" w:eastAsia="ro-RO" w:bidi="ro-RO"/>
          <w14:ligatures w14:val="none"/>
        </w:rPr>
      </w:pPr>
    </w:p>
    <w:p w14:paraId="1570B41E" w14:textId="030D70A6" w:rsidR="00D217FB" w:rsidRPr="00C979DA" w:rsidRDefault="00D217FB">
      <w:pPr>
        <w:pStyle w:val="ListParagraph"/>
        <w:numPr>
          <w:ilvl w:val="0"/>
          <w:numId w:val="62"/>
        </w:numPr>
        <w:jc w:val="both"/>
        <w:rPr>
          <w:rFonts w:eastAsia="Calibri" w:cstheme="minorHAnsi"/>
          <w:b/>
          <w:bCs/>
          <w:iCs/>
          <w:color w:val="002060"/>
          <w:kern w:val="0"/>
          <w:lang w:val="ro-RO"/>
          <w14:ligatures w14:val="none"/>
        </w:rPr>
      </w:pPr>
      <w:bookmarkStart w:id="231" w:name="bookmark161"/>
      <w:bookmarkStart w:id="232" w:name="bookmark162"/>
      <w:r w:rsidRPr="00C979DA">
        <w:rPr>
          <w:rFonts w:eastAsia="Calibri" w:cstheme="minorHAnsi"/>
          <w:b/>
          <w:bCs/>
          <w:iCs/>
          <w:color w:val="002060"/>
          <w:kern w:val="0"/>
          <w:lang w:val="ro-RO"/>
          <w14:ligatures w14:val="none"/>
        </w:rPr>
        <w:t>Solicitantul și/sau reprezentantul său legal, inclusiv partenerul și/ sau reprezentantul său legal, dacă este cazul, respectă cerințele și NU se încadrează în niciuna din situațiile prezentate în Declarația Unică (Anexa nr. 4).</w:t>
      </w:r>
      <w:bookmarkEnd w:id="231"/>
      <w:bookmarkEnd w:id="232"/>
    </w:p>
    <w:p w14:paraId="1FBAAE51"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cazul implementării proiectelor în parteneriat, toți membrii acestuia vor asuma și transmite </w:t>
      </w:r>
      <w:r w:rsidRPr="00C979DA">
        <w:rPr>
          <w:rFonts w:eastAsia="Calibri" w:cstheme="minorHAnsi"/>
          <w:b/>
          <w:bCs/>
          <w:color w:val="002060"/>
          <w:kern w:val="0"/>
          <w:lang w:val="ro-RO" w:eastAsia="ro-RO" w:bidi="ro-RO"/>
          <w14:ligatures w14:val="none"/>
        </w:rPr>
        <w:t>Anexa nr. 4: Declarația Unică.</w:t>
      </w:r>
    </w:p>
    <w:p w14:paraId="57BE193A" w14:textId="77777777" w:rsidR="00D217FB" w:rsidRPr="00C979DA" w:rsidRDefault="00D217FB" w:rsidP="00A90ED8">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p>
    <w:p w14:paraId="32DAA651" w14:textId="23E0FC8B" w:rsidR="00D217FB" w:rsidRPr="00C979DA" w:rsidRDefault="00D217FB">
      <w:pPr>
        <w:pStyle w:val="ListParagraph"/>
        <w:numPr>
          <w:ilvl w:val="0"/>
          <w:numId w:val="62"/>
        </w:numPr>
        <w:rPr>
          <w:rFonts w:eastAsia="Calibri" w:cstheme="minorHAnsi"/>
          <w:b/>
          <w:bCs/>
          <w:iCs/>
          <w:color w:val="002060"/>
          <w:kern w:val="0"/>
          <w:lang w:val="ro-RO"/>
          <w14:ligatures w14:val="none"/>
        </w:rPr>
      </w:pPr>
      <w:bookmarkStart w:id="233" w:name="bookmark163"/>
      <w:bookmarkStart w:id="234" w:name="bookmark164"/>
      <w:r w:rsidRPr="00C979DA">
        <w:rPr>
          <w:rFonts w:eastAsia="Calibri" w:cstheme="minorHAnsi"/>
          <w:b/>
          <w:bCs/>
          <w:iCs/>
          <w:color w:val="002060"/>
          <w:kern w:val="0"/>
          <w:lang w:val="ro-RO"/>
          <w14:ligatures w14:val="none"/>
        </w:rPr>
        <w:t>Drepturi asupra imobilului (teren/ clădire) obiect al proiectului</w:t>
      </w:r>
      <w:bookmarkEnd w:id="233"/>
      <w:bookmarkEnd w:id="234"/>
    </w:p>
    <w:p w14:paraId="092B444D" w14:textId="7DE48F07" w:rsidR="00D217FB" w:rsidRPr="00C979DA"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Solicitantul/Partenerul trebuie să dețină dreptul de proprietate sau un drept de administrare asupra imobilului care face obiectul proiectului</w:t>
      </w:r>
      <w:r w:rsidR="000E29E2" w:rsidRPr="00C979DA">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 xml:space="preserve"> care să îi confere dreptul de execuție a lucrărilor de reabilitare/ modernizare/extindere și dotare, inclusiv lucrări de conectare la clădiri existente, în conformitate cu legislația în vigoare.</w:t>
      </w:r>
    </w:p>
    <w:p w14:paraId="5BE7ED67" w14:textId="77777777" w:rsidR="00D217FB" w:rsidRPr="00C979DA" w:rsidRDefault="00D217FB" w:rsidP="00D209A4">
      <w:pPr>
        <w:widowControl w:val="0"/>
        <w:spacing w:afterLines="40" w:after="96" w:line="240" w:lineRule="auto"/>
        <w:jc w:val="both"/>
        <w:rPr>
          <w:rFonts w:eastAsia="Calibri" w:cstheme="minorHAnsi"/>
          <w:b/>
          <w:bCs/>
          <w:color w:val="002465"/>
          <w:kern w:val="0"/>
          <w:lang w:val="ro-RO" w:eastAsia="ro-RO" w:bidi="ro-RO"/>
          <w14:ligatures w14:val="none"/>
        </w:rPr>
      </w:pPr>
      <w:bookmarkStart w:id="235" w:name="bookmark165"/>
      <w:bookmarkStart w:id="236" w:name="bookmark166"/>
      <w:r w:rsidRPr="00C979DA">
        <w:rPr>
          <w:rFonts w:eastAsia="Calibri" w:cstheme="minorHAnsi"/>
          <w:b/>
          <w:bCs/>
          <w:color w:val="002465"/>
          <w:kern w:val="0"/>
          <w:lang w:val="ro-RO" w:eastAsia="ro-RO" w:bidi="ro-RO"/>
          <w14:ligatures w14:val="none"/>
        </w:rPr>
        <w:t>Pentru dovedirea dreptului de proprietate/dreptului de administrare sunt necesare următoarele documente:</w:t>
      </w:r>
      <w:bookmarkEnd w:id="235"/>
      <w:bookmarkEnd w:id="236"/>
    </w:p>
    <w:p w14:paraId="6B8B616E" w14:textId="01CFFA90" w:rsidR="00D217FB" w:rsidRPr="00C979DA" w:rsidRDefault="00D217FB">
      <w:pPr>
        <w:pStyle w:val="ListParagraph"/>
        <w:widowControl w:val="0"/>
        <w:numPr>
          <w:ilvl w:val="0"/>
          <w:numId w:val="26"/>
        </w:numPr>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i/>
          <w:iCs/>
          <w:color w:val="002465"/>
          <w:kern w:val="0"/>
          <w:lang w:val="ro-RO" w:eastAsia="ro-RO" w:bidi="ro-RO"/>
          <w14:ligatures w14:val="none"/>
        </w:rPr>
        <w:t>Extras de carte funciară</w:t>
      </w:r>
      <w:r w:rsidR="00401B47" w:rsidRPr="00C979DA">
        <w:rPr>
          <w:rFonts w:eastAsia="Calibri" w:cstheme="minorHAnsi"/>
          <w:i/>
          <w:iCs/>
          <w:color w:val="002465"/>
          <w:kern w:val="0"/>
          <w:lang w:val="ro-RO" w:eastAsia="ro-RO" w:bidi="ro-RO"/>
          <w14:ligatures w14:val="none"/>
        </w:rPr>
        <w:t xml:space="preserve"> </w:t>
      </w:r>
      <w:r w:rsidRPr="00C979DA">
        <w:rPr>
          <w:rFonts w:eastAsia="Calibri" w:cstheme="minorHAnsi"/>
          <w:i/>
          <w:iCs/>
          <w:color w:val="002465"/>
          <w:kern w:val="0"/>
          <w:lang w:val="ro-RO" w:eastAsia="ro-RO" w:bidi="ro-RO"/>
          <w14:ligatures w14:val="none"/>
        </w:rPr>
        <w:t>din care să rezulte intabularea dreptului de proprietate/administrare și absența sarcinilor incompatibile cu investiția</w:t>
      </w:r>
      <w:r w:rsidR="00401B47" w:rsidRPr="00C979DA">
        <w:rPr>
          <w:rFonts w:eastAsia="Calibri" w:cstheme="minorHAnsi"/>
          <w:i/>
          <w:iCs/>
          <w:color w:val="002465"/>
          <w:kern w:val="0"/>
          <w:lang w:val="ro-RO" w:eastAsia="ro-RO" w:bidi="ro-RO"/>
          <w14:ligatures w14:val="none"/>
        </w:rPr>
        <w:t>, în termen de valabilitate</w:t>
      </w:r>
    </w:p>
    <w:p w14:paraId="5D25B112" w14:textId="77777777" w:rsidR="00D217FB" w:rsidRPr="00C979DA" w:rsidRDefault="00D217FB">
      <w:pPr>
        <w:widowControl w:val="0"/>
        <w:numPr>
          <w:ilvl w:val="0"/>
          <w:numId w:val="26"/>
        </w:numPr>
        <w:tabs>
          <w:tab w:val="left" w:pos="725"/>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b/>
          <w:bCs/>
          <w:color w:val="002465"/>
          <w:kern w:val="0"/>
          <w:lang w:val="ro-RO" w:eastAsia="ro-RO" w:bidi="ro-RO"/>
          <w14:ligatures w14:val="none"/>
        </w:rPr>
        <w:t xml:space="preserve">Actul juridic prin care se conferă dreptul de administrare </w:t>
      </w:r>
      <w:r w:rsidRPr="00C979DA">
        <w:rPr>
          <w:rFonts w:eastAsia="Calibri" w:cstheme="minorHAnsi"/>
          <w:color w:val="002465"/>
          <w:kern w:val="0"/>
          <w:lang w:val="ro-RO" w:eastAsia="ro-RO" w:bidi="ro-RO"/>
          <w14:ligatures w14:val="none"/>
        </w:rPr>
        <w:t>pe o perioadă estimată acoperitoare până la împlinirea a cel puțin cinci ani de la efectuarea plății finale după finalizarea proiectului pentru care se solicită finanțare</w:t>
      </w:r>
    </w:p>
    <w:p w14:paraId="0A06DFFA" w14:textId="77777777" w:rsidR="00D217FB" w:rsidRPr="00C979DA" w:rsidRDefault="00D217FB">
      <w:pPr>
        <w:widowControl w:val="0"/>
        <w:numPr>
          <w:ilvl w:val="0"/>
          <w:numId w:val="26"/>
        </w:numPr>
        <w:tabs>
          <w:tab w:val="left" w:pos="725"/>
        </w:tabs>
        <w:spacing w:after="400" w:line="228" w:lineRule="auto"/>
        <w:jc w:val="both"/>
        <w:rPr>
          <w:rFonts w:eastAsia="Calibri" w:cstheme="minorHAnsi"/>
          <w:color w:val="002060"/>
          <w:kern w:val="0"/>
          <w:lang w:val="ro-RO" w:eastAsia="ro-RO" w:bidi="ro-RO"/>
          <w14:ligatures w14:val="none"/>
        </w:rPr>
      </w:pPr>
      <w:r w:rsidRPr="00C979DA">
        <w:rPr>
          <w:rFonts w:eastAsia="Calibri" w:cstheme="minorHAnsi"/>
          <w:b/>
          <w:bCs/>
          <w:i/>
          <w:iCs/>
          <w:color w:val="002465"/>
          <w:kern w:val="0"/>
          <w:lang w:val="ro-RO" w:eastAsia="ro-RO" w:bidi="ro-RO"/>
          <w14:ligatures w14:val="none"/>
        </w:rPr>
        <w:lastRenderedPageBreak/>
        <w:t xml:space="preserve">Planul de amplasament vizat de OCPI </w:t>
      </w:r>
      <w:r w:rsidRPr="00C979DA">
        <w:rPr>
          <w:rFonts w:eastAsia="Calibri" w:cstheme="minorHAnsi"/>
          <w:i/>
          <w:iCs/>
          <w:color w:val="002465"/>
          <w:kern w:val="0"/>
          <w:lang w:val="ro-RO" w:eastAsia="ro-RO" w:bidi="ro-RO"/>
          <w14:ligatures w14:val="none"/>
        </w:rPr>
        <w:t>pentru imobilele pe care se propune a se realiza investiția în cadrul proiectului, plan în care să fie evidențiate numerele cadastrale (în cazul în care acestea nu sunt evidențiate în anexa la extrasul de carte funciară).</w:t>
      </w:r>
    </w:p>
    <w:p w14:paraId="44CB2488" w14:textId="77777777" w:rsidR="00D217FB" w:rsidRPr="00C979DA"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Se poate accepta ca înscrierea dreptului de proprietate publică să fie provizorie, urmând ca, în eventualitatea semnării contractului de finanțare, beneficiarul/partenerul să finalizeze demersurile necesare 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40453D6A" w14:textId="5A650630" w:rsidR="00D217FB" w:rsidRPr="00C979DA"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Dacă solicitantul/partenerul va depune mai multe documente pentru dovedirea dreptului de proprietate/administrare va completa și </w:t>
      </w:r>
      <w:r w:rsidRPr="00C979DA">
        <w:rPr>
          <w:rFonts w:eastAsia="Calibri" w:cstheme="minorHAnsi"/>
          <w:b/>
          <w:bCs/>
          <w:color w:val="002465"/>
          <w:kern w:val="0"/>
          <w:lang w:val="ro-RO" w:eastAsia="ro-RO" w:bidi="ro-RO"/>
          <w14:ligatures w14:val="none"/>
        </w:rPr>
        <w:t>Anexa nr. 6: Tabel centralizator pentru documente ce dovedesc dreptul de proprietate/administrare.</w:t>
      </w:r>
    </w:p>
    <w:p w14:paraId="3B51D457"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Titularul oricărui alt drept real/ creanță nu va fi admis la finanțare.</w:t>
      </w:r>
    </w:p>
    <w:p w14:paraId="4D4BD65C"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465"/>
          <w:kern w:val="0"/>
          <w:lang w:val="ro-RO" w:eastAsia="ro-RO" w:bidi="ro-RO"/>
          <w14:ligatures w14:val="none"/>
        </w:rPr>
        <w:t>ATENȚIE!</w:t>
      </w:r>
    </w:p>
    <w:p w14:paraId="716B6F92"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465"/>
          <w:kern w:val="0"/>
          <w:lang w:val="ro-RO" w:eastAsia="ro-RO" w:bidi="ro-RO"/>
          <w14:ligatures w14:val="none"/>
        </w:rPr>
        <w:t>Dacă pe parcursul perioadei de implementare a proiectului sau în perioada de valabilitate a contractului de finanțare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p>
    <w:p w14:paraId="41A42050"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Infrastructura (teren și/sau clădire, după caz,) ce face obiectul proiectului care implică execuția de lucrări de modernizare/reabilitare și dotare, extindere la construcțiile existente, inclusiv lucrări de conectare la clădiri existente, lucrări de construcții noi</w:t>
      </w:r>
      <w:r w:rsidRPr="00C979DA">
        <w:rPr>
          <w:rFonts w:eastAsia="Calibri" w:cstheme="minorHAnsi"/>
          <w:b/>
          <w:bCs/>
          <w:color w:val="002465"/>
          <w:kern w:val="0"/>
          <w:lang w:val="ro-RO" w:eastAsia="ro-RO" w:bidi="ro-RO"/>
          <w14:ligatures w14:val="none"/>
        </w:rPr>
        <w:t xml:space="preserve">, </w:t>
      </w:r>
      <w:r w:rsidRPr="00C979DA">
        <w:rPr>
          <w:rFonts w:eastAsia="Calibri" w:cstheme="minorHAnsi"/>
          <w:color w:val="002465"/>
          <w:kern w:val="0"/>
          <w:lang w:val="ro-RO" w:eastAsia="ro-RO" w:bidi="ro-RO"/>
          <w14:ligatures w14:val="none"/>
        </w:rPr>
        <w:t>trebuie să îndeplinească cumulativ următoarele condiții:</w:t>
      </w:r>
    </w:p>
    <w:p w14:paraId="507862AC" w14:textId="77777777" w:rsidR="00D217FB" w:rsidRPr="00C979DA" w:rsidRDefault="00D217FB">
      <w:pPr>
        <w:widowControl w:val="0"/>
        <w:numPr>
          <w:ilvl w:val="0"/>
          <w:numId w:val="25"/>
        </w:numPr>
        <w:tabs>
          <w:tab w:val="left" w:pos="725"/>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Este liberă de orice sarcini sau interdicții ce afectează implementarea proiectului;</w:t>
      </w:r>
    </w:p>
    <w:p w14:paraId="356E3082" w14:textId="77777777" w:rsidR="00D217FB" w:rsidRPr="00C979DA" w:rsidRDefault="00D217FB">
      <w:pPr>
        <w:widowControl w:val="0"/>
        <w:numPr>
          <w:ilvl w:val="0"/>
          <w:numId w:val="25"/>
        </w:numPr>
        <w:tabs>
          <w:tab w:val="left" w:pos="725"/>
        </w:tabs>
        <w:spacing w:after="40" w:line="226"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Nu este afectată de dezmembrăminte ale dreptului de proprietate, altele decât cele menționate în prezentul ghid;</w:t>
      </w:r>
    </w:p>
    <w:p w14:paraId="5F47C4C4" w14:textId="77777777" w:rsidR="00D217FB" w:rsidRPr="00C979DA" w:rsidRDefault="00D217FB">
      <w:pPr>
        <w:widowControl w:val="0"/>
        <w:numPr>
          <w:ilvl w:val="0"/>
          <w:numId w:val="25"/>
        </w:numPr>
        <w:tabs>
          <w:tab w:val="left" w:pos="725"/>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6D4DA9BC" w14:textId="77777777" w:rsidR="00AE53D7" w:rsidRPr="00C979DA" w:rsidRDefault="00D217FB">
      <w:pPr>
        <w:widowControl w:val="0"/>
        <w:numPr>
          <w:ilvl w:val="0"/>
          <w:numId w:val="25"/>
        </w:numPr>
        <w:tabs>
          <w:tab w:val="left" w:pos="725"/>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Nu face obiectul revendicărilor potrivit unor legi speciale în materie sau dreptului comun. </w:t>
      </w:r>
    </w:p>
    <w:p w14:paraId="5F546F5D" w14:textId="6B9FD224" w:rsidR="00D217FB" w:rsidRPr="00C979DA" w:rsidRDefault="00D217FB" w:rsidP="00317328">
      <w:pPr>
        <w:widowControl w:val="0"/>
        <w:tabs>
          <w:tab w:val="left" w:pos="725"/>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45412CA9"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În accepțiunea AM PS, servituțile care nu afectează posibilitatea realizării activităților proiectului nu vor conduce la respingerea cererii de finanțare din procesul de evaluare, selecție și contractare (de ex. servitutea de trecere, servituți legale și drepturi de uz pentru utilități).</w:t>
      </w:r>
    </w:p>
    <w:p w14:paraId="705B1C1E"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În situația în care, pe parcursul procesului de evaluare, selecție și contractare, dar și în perioada de implementare, sunt sesizate anumite probleme care țin de dovedirea drepturilor reale asupra anumitor imobile/părți din imobil (construcție și teren) sau de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problemele mai sus menționate. În situația în care proiectantul argumentează în Memoriul tehnic că proiectul nu este funcțional fără acele lucrări, respectiv daca memoriul nu este depus în termenele si condițiile pretinse de AM, proiectul va fi respins sau contractul va fi reziliat.</w:t>
      </w:r>
    </w:p>
    <w:p w14:paraId="7252AB19"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În situația în care proiectantul argumentează în Memoriul tehnic că proiectul este funcțional fără acele lucrări, solicitantul/beneficiarul se angajează să scoată acele lucrări în afara proiectului, prin reproiectare, </w:t>
      </w:r>
      <w:r w:rsidRPr="00C979DA">
        <w:rPr>
          <w:rFonts w:eastAsia="Calibri" w:cstheme="minorHAnsi"/>
          <w:color w:val="002465"/>
          <w:kern w:val="0"/>
          <w:lang w:val="ro-RO" w:eastAsia="ro-RO" w:bidi="ro-RO"/>
          <w14:ligatures w14:val="none"/>
        </w:rPr>
        <w:lastRenderedPageBreak/>
        <w:t>dacă este cazul, și să elimine cheltuielile corespunzătoare din bugetul proiectului sau să le considere neeligibile, după caz.</w:t>
      </w:r>
    </w:p>
    <w:p w14:paraId="687AD631"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Solicitantul/liderul de parteneriat sau partenerul deține dreptul de execuție a lucrărilor de construcții asupra imobilului care face obiectul proiectului, conform legislației în vigoare.</w:t>
      </w:r>
    </w:p>
    <w:p w14:paraId="4B77F63C"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465"/>
          <w:kern w:val="0"/>
          <w:lang w:val="ro-RO" w:eastAsia="ro-RO" w:bidi="ro-RO"/>
          <w14:ligatures w14:val="none"/>
        </w:rPr>
        <w:t>EXCEPȚIE</w:t>
      </w:r>
    </w:p>
    <w:p w14:paraId="542E2CDE" w14:textId="0938AACA"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Dacă împreună cu cererea de finanțare se depune autorizația de construire valabilă la data depunerii cererii de finanțare, emisă pentru solicitant sau partener, după caz, pentru obiectivul de investiții vizat de cererea de finanțare, </w:t>
      </w:r>
      <w:r w:rsidRPr="00C979DA">
        <w:rPr>
          <w:rFonts w:eastAsia="Calibri" w:cstheme="minorHAnsi"/>
          <w:color w:val="002465"/>
          <w:kern w:val="0"/>
          <w:u w:val="single"/>
          <w:lang w:val="ro-RO" w:eastAsia="ro-RO" w:bidi="ro-RO"/>
          <w14:ligatures w14:val="non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C979DA">
        <w:rPr>
          <w:rFonts w:eastAsia="Calibri" w:cstheme="minorHAnsi"/>
          <w:color w:val="002465"/>
          <w:kern w:val="0"/>
          <w:lang w:val="ro-RO" w:eastAsia="ro-RO" w:bidi="ro-RO"/>
          <w14:ligatures w14:val="none"/>
        </w:rPr>
        <w:t>. În situația în care cererea de finanțare este selectată pentru contractare, solicitantul/partenerul are obligația să asigure valabilitatea autorizației de construire și corespondența cu obiectivul finanțat și la semnarea contractului de finanțare.</w:t>
      </w:r>
    </w:p>
    <w:p w14:paraId="0A7C2F05"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Fiecare caz în parte va fi analizat la nivelul AM PS, în cadrul etapei de contractare. Garanțiile reale asupra imobilelor (de ex. </w:t>
      </w:r>
      <w:r w:rsidRPr="00C979DA">
        <w:rPr>
          <w:rFonts w:eastAsia="Calibri" w:cstheme="minorHAnsi"/>
          <w:i/>
          <w:iCs/>
          <w:color w:val="002465"/>
          <w:kern w:val="0"/>
          <w:lang w:val="ro-RO" w:eastAsia="ro-RO" w:bidi="ro-RO"/>
          <w14:ligatures w14:val="none"/>
        </w:rPr>
        <w:t>ipoteca</w:t>
      </w:r>
      <w:r w:rsidRPr="00C979DA">
        <w:rPr>
          <w:rFonts w:eastAsia="Calibri" w:cstheme="minorHAnsi"/>
          <w:color w:val="002465"/>
          <w:kern w:val="0"/>
          <w:lang w:val="ro-RO" w:eastAsia="ro-RO" w:bidi="ro-RO"/>
          <w14:ligatures w14:val="none"/>
        </w:rPr>
        <w:t xml:space="preserve"> etc.) sunt considerate incompatibile cu realizarea proiectelor de investiții în cadrul PS.</w:t>
      </w:r>
    </w:p>
    <w:p w14:paraId="59249BA5" w14:textId="77777777"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În accepțiunea AM PS,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6C73F80F" w14:textId="5DFCB743" w:rsidR="00D217FB" w:rsidRPr="00C979DA"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În ceea ce privește perioada pentru care este conferit dreptul de administrare al solicitantului/ partenerului eligibil, aceasta trebuie să fie acoperitoare pentru durata menționată la articolul 65 din Regulamentul </w:t>
      </w:r>
      <w:r w:rsidR="00C819E1">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UE</w:t>
      </w:r>
      <w:r w:rsidR="00C819E1">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 xml:space="preserve">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38003F9A"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Pentru investiția propusă, solicitantul trebuie să mențină investiția realizată conform prevederilor de la secțiunea 3.18 . Caracterul durabil al proiectului din prezentul ghid.</w:t>
      </w:r>
    </w:p>
    <w:p w14:paraId="7C94BD00" w14:textId="430F61CD" w:rsidR="00D217FB" w:rsidRPr="00C979DA" w:rsidRDefault="00D217FB" w:rsidP="005F01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465"/>
          <w:kern w:val="0"/>
          <w:lang w:val="ro-RO" w:eastAsia="ro-RO" w:bidi="ro-RO"/>
          <w14:ligatures w14:val="none"/>
        </w:rPr>
        <w:t xml:space="preserve">În conformitate cu prevederile art. 65 din Regulamentul </w:t>
      </w:r>
      <w:r w:rsidR="00B96714">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UE</w:t>
      </w:r>
      <w:r w:rsidR="00B96714">
        <w:rPr>
          <w:rFonts w:eastAsia="Calibri" w:cstheme="minorHAnsi"/>
          <w:color w:val="002465"/>
          <w:kern w:val="0"/>
          <w:lang w:val="ro-RO" w:eastAsia="ro-RO" w:bidi="ro-RO"/>
          <w14:ligatures w14:val="none"/>
        </w:rPr>
        <w:t>)</w:t>
      </w:r>
      <w:r w:rsidRPr="00C979DA">
        <w:rPr>
          <w:rFonts w:eastAsia="Calibri" w:cstheme="minorHAnsi"/>
          <w:color w:val="002465"/>
          <w:kern w:val="0"/>
          <w:lang w:val="ro-RO" w:eastAsia="ro-RO" w:bidi="ro-RO"/>
          <w14:ligatures w14:val="none"/>
        </w:rPr>
        <w:t xml:space="preserve"> 2021/1060, rambursarea efectuată pe motivul nerespectării dispozițiilor din acest articol este proporțională cu perioada de neconformitate. Aceste elemente constituie clauze contractuale.</w:t>
      </w:r>
    </w:p>
    <w:p w14:paraId="7123A2D5" w14:textId="77777777" w:rsidR="00D217FB" w:rsidRPr="00C979DA" w:rsidRDefault="00D217FB" w:rsidP="005F01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vederea asigurării principiului de mai sus, solicitantul va completa </w:t>
      </w:r>
      <w:r w:rsidRPr="00C979DA">
        <w:rPr>
          <w:rFonts w:eastAsia="Calibri" w:cstheme="minorHAnsi"/>
          <w:b/>
          <w:bCs/>
          <w:color w:val="002060"/>
          <w:kern w:val="0"/>
          <w:lang w:val="ro-RO" w:eastAsia="ro-RO" w:bidi="ro-RO"/>
          <w14:ligatures w14:val="none"/>
        </w:rPr>
        <w:t xml:space="preserve">Anexa nr. 4: Declarația unică </w:t>
      </w:r>
      <w:r w:rsidRPr="00C979DA">
        <w:rPr>
          <w:rFonts w:eastAsia="Calibri" w:cstheme="minorHAnsi"/>
          <w:color w:val="002060"/>
          <w:kern w:val="0"/>
          <w:lang w:val="ro-RO" w:eastAsia="ro-RO" w:bidi="ro-RO"/>
          <w14:ligatures w14:val="none"/>
        </w:rPr>
        <w:t>la prezentul Ghid.</w:t>
      </w:r>
    </w:p>
    <w:p w14:paraId="7F2AACB4" w14:textId="77777777" w:rsidR="00D217FB" w:rsidRPr="00C979DA" w:rsidRDefault="00D217FB">
      <w:pPr>
        <w:widowControl w:val="0"/>
        <w:numPr>
          <w:ilvl w:val="0"/>
          <w:numId w:val="23"/>
        </w:numPr>
        <w:tabs>
          <w:tab w:val="left" w:pos="1080"/>
        </w:tabs>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Capacitatea de implementare a proiectului</w:t>
      </w:r>
    </w:p>
    <w:p w14:paraId="233061D0" w14:textId="7AD69AE8" w:rsidR="00D217FB" w:rsidRPr="00C979DA" w:rsidRDefault="00462760" w:rsidP="00C979DA">
      <w:pPr>
        <w:pStyle w:val="Heading3"/>
        <w:rPr>
          <w:rFonts w:eastAsia="Calibri" w:cstheme="minorHAnsi"/>
          <w:b/>
          <w:bCs/>
          <w:color w:val="002060"/>
          <w:kern w:val="0"/>
          <w:lang w:val="ro-RO" w:eastAsia="ro-RO" w:bidi="ro-RO"/>
          <w14:ligatures w14:val="none"/>
        </w:rPr>
      </w:pPr>
      <w:bookmarkStart w:id="237" w:name="bookmark167"/>
      <w:bookmarkStart w:id="238" w:name="bookmark168"/>
      <w:bookmarkStart w:id="239" w:name="_Toc204769531"/>
      <w:bookmarkStart w:id="240" w:name="_Toc209780671"/>
      <w:r w:rsidRPr="00C979DA">
        <w:rPr>
          <w:rFonts w:eastAsia="Calibri" w:cstheme="minorHAnsi"/>
          <w:b/>
          <w:bCs/>
          <w:color w:val="002060"/>
          <w:kern w:val="0"/>
          <w:sz w:val="24"/>
          <w:szCs w:val="24"/>
          <w:lang w:val="ro-RO" w:eastAsia="ro-RO" w:bidi="ro-RO"/>
          <w14:ligatures w14:val="none"/>
        </w:rPr>
        <w:t xml:space="preserve">5.1.1.1.1 </w:t>
      </w:r>
      <w:r w:rsidR="00D217FB" w:rsidRPr="00C979DA">
        <w:rPr>
          <w:rFonts w:eastAsia="Calibri" w:cstheme="minorHAnsi"/>
          <w:b/>
          <w:bCs/>
          <w:color w:val="002060"/>
          <w:kern w:val="0"/>
          <w:sz w:val="24"/>
          <w:szCs w:val="24"/>
          <w:lang w:val="ro-RO" w:eastAsia="ro-RO" w:bidi="ro-RO"/>
          <w14:ligatures w14:val="none"/>
        </w:rPr>
        <w:t>Capacitatea operațională a solicitantului</w:t>
      </w:r>
      <w:bookmarkEnd w:id="237"/>
      <w:bookmarkEnd w:id="238"/>
      <w:r w:rsidR="005E3693" w:rsidRPr="00C979DA">
        <w:rPr>
          <w:rFonts w:eastAsia="Calibri" w:cstheme="minorHAnsi"/>
          <w:b/>
          <w:bCs/>
          <w:color w:val="002060"/>
          <w:kern w:val="0"/>
          <w:sz w:val="24"/>
          <w:szCs w:val="24"/>
          <w:lang w:val="ro-RO" w:eastAsia="ro-RO" w:bidi="ro-RO"/>
          <w14:ligatures w14:val="none"/>
        </w:rPr>
        <w:t>/parteneriatului</w:t>
      </w:r>
      <w:bookmarkEnd w:id="239"/>
      <w:bookmarkEnd w:id="240"/>
    </w:p>
    <w:p w14:paraId="12253C1C"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Proiectul poate fi implementat fie de către solicitant singur, fie în parteneriat.</w:t>
      </w:r>
    </w:p>
    <w:p w14:paraId="397FC5F4" w14:textId="26D3ADF8" w:rsidR="00D217FB" w:rsidRPr="00C979DA" w:rsidRDefault="00D217FB" w:rsidP="00C15D9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vederea demonstrării </w:t>
      </w:r>
      <w:r w:rsidRPr="00C979DA">
        <w:rPr>
          <w:rFonts w:eastAsia="Calibri" w:cstheme="minorHAnsi"/>
          <w:b/>
          <w:bCs/>
          <w:color w:val="002060"/>
          <w:kern w:val="0"/>
          <w:lang w:val="ro-RO" w:eastAsia="ro-RO" w:bidi="ro-RO"/>
          <w14:ligatures w14:val="none"/>
        </w:rPr>
        <w:t>capacității operaționale</w:t>
      </w:r>
      <w:r w:rsidRPr="00C979DA">
        <w:rPr>
          <w:rFonts w:eastAsia="Calibri" w:cstheme="minorHAnsi"/>
          <w:color w:val="002060"/>
          <w:kern w:val="0"/>
          <w:lang w:val="ro-RO" w:eastAsia="ro-RO" w:bidi="ro-RO"/>
          <w14:ligatures w14:val="none"/>
        </w:rPr>
        <w:t xml:space="preserve">, se recomandă ca </w:t>
      </w:r>
      <w:r w:rsidRPr="00C979DA">
        <w:rPr>
          <w:rFonts w:eastAsia="Calibri" w:cstheme="minorHAnsi"/>
          <w:b/>
          <w:bCs/>
          <w:color w:val="002060"/>
          <w:kern w:val="0"/>
          <w:u w:val="single"/>
          <w:lang w:val="ro-RO" w:eastAsia="ro-RO" w:bidi="ro-RO"/>
          <w14:ligatures w14:val="none"/>
        </w:rPr>
        <w:t>solicitantul</w:t>
      </w:r>
      <w:r w:rsidR="001C1872" w:rsidRPr="00C979DA">
        <w:rPr>
          <w:rFonts w:eastAsia="Calibri" w:cstheme="minorHAnsi"/>
          <w:b/>
          <w:bCs/>
          <w:color w:val="002060"/>
          <w:kern w:val="0"/>
          <w:u w:val="single"/>
          <w:lang w:val="ro-RO" w:eastAsia="ro-RO" w:bidi="ro-RO"/>
          <w14:ligatures w14:val="none"/>
        </w:rPr>
        <w:t>/parteneriatul</w:t>
      </w:r>
      <w:r w:rsidRPr="00C979DA">
        <w:rPr>
          <w:rFonts w:eastAsia="Calibri" w:cstheme="minorHAnsi"/>
          <w:b/>
          <w:bCs/>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să dețină o structură internă dedicată pentru implementarea proiectului și experți care dețin experiență relevantă pentru implementarea cu succes a acestuia.</w:t>
      </w:r>
    </w:p>
    <w:p w14:paraId="75D9FBED" w14:textId="6F21111C" w:rsidR="00D217FB" w:rsidRPr="00C979DA" w:rsidRDefault="00D217FB" w:rsidP="001421C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Echipa de proiec</w:t>
      </w:r>
      <w:hyperlink w:anchor="bookmark6" w:tooltip="Current Document">
        <w:r w:rsidRPr="00C979DA">
          <w:rPr>
            <w:rFonts w:eastAsia="Calibri" w:cstheme="minorHAnsi"/>
            <w:b/>
            <w:bCs/>
            <w:color w:val="002060"/>
            <w:kern w:val="0"/>
            <w:lang w:val="ro-RO" w:eastAsia="ro-RO" w:bidi="ro-RO"/>
            <w14:ligatures w14:val="none"/>
          </w:rPr>
          <w:t>t</w:t>
        </w:r>
        <w:r w:rsidRPr="00C979DA">
          <w:rPr>
            <w:rFonts w:eastAsia="Calibri" w:cstheme="minorHAnsi"/>
            <w:b/>
            <w:bCs/>
            <w:color w:val="002060"/>
            <w:kern w:val="0"/>
            <w:vertAlign w:val="superscript"/>
            <w:lang w:val="ro-RO" w:eastAsia="ro-RO" w:bidi="ro-RO"/>
            <w14:ligatures w14:val="none"/>
          </w:rPr>
          <w:footnoteReference w:id="9"/>
        </w:r>
        <w:r w:rsidR="00AE53D7" w:rsidRPr="00C979DA">
          <w:rPr>
            <w:rFonts w:eastAsia="Calibri" w:cstheme="minorHAnsi"/>
            <w:b/>
            <w:bCs/>
            <w:color w:val="002060"/>
            <w:kern w:val="0"/>
            <w:lang w:val="ro-RO" w:eastAsia="ro-RO" w:bidi="ro-RO"/>
            <w14:ligatures w14:val="none"/>
          </w:rPr>
          <w:t xml:space="preserve"> a solicitantului</w:t>
        </w:r>
      </w:hyperlink>
      <w:r w:rsidR="005E3693" w:rsidRPr="00C979DA">
        <w:rPr>
          <w:rFonts w:cstheme="minorHAnsi"/>
          <w:lang w:val="ro-RO"/>
        </w:rPr>
        <w:t>/parteneriatului</w:t>
      </w:r>
      <w:r w:rsidRPr="00C979DA">
        <w:rPr>
          <w:rFonts w:eastAsia="Calibri" w:cstheme="minorHAnsi"/>
          <w:color w:val="002060"/>
          <w:kern w:val="0"/>
          <w:lang w:val="ro-RO" w:eastAsia="ro-RO" w:bidi="ro-RO"/>
          <w14:ligatures w14:val="none"/>
        </w:rPr>
        <w:t xml:space="preserve"> se recomandă să conțină cel puțin </w:t>
      </w:r>
      <w:r w:rsidR="00CB7B99" w:rsidRPr="00C979DA">
        <w:rPr>
          <w:rFonts w:eastAsia="Calibri" w:cstheme="minorHAnsi"/>
          <w:color w:val="002060"/>
          <w:kern w:val="0"/>
          <w:lang w:val="ro-RO" w:eastAsia="ro-RO" w:bidi="ro-RO"/>
          <w14:ligatures w14:val="none"/>
        </w:rPr>
        <w:t xml:space="preserve">2 din </w:t>
      </w:r>
      <w:r w:rsidRPr="00C979DA">
        <w:rPr>
          <w:rFonts w:eastAsia="Calibri" w:cstheme="minorHAnsi"/>
          <w:color w:val="002060"/>
          <w:kern w:val="0"/>
          <w:lang w:val="ro-RO" w:eastAsia="ro-RO" w:bidi="ro-RO"/>
          <w14:ligatures w14:val="none"/>
        </w:rPr>
        <w:t xml:space="preserve">următoarele </w:t>
      </w:r>
      <w:r w:rsidRPr="00C979DA">
        <w:rPr>
          <w:rFonts w:eastAsia="Calibri" w:cstheme="minorHAnsi"/>
          <w:color w:val="002060"/>
          <w:kern w:val="0"/>
          <w:lang w:val="ro-RO" w:eastAsia="ro-RO" w:bidi="ro-RO"/>
          <w14:ligatures w14:val="none"/>
        </w:rPr>
        <w:lastRenderedPageBreak/>
        <w:t>tipuri de experți:</w:t>
      </w:r>
    </w:p>
    <w:p w14:paraId="46A2AE94" w14:textId="77777777" w:rsidR="00D217FB" w:rsidRPr="00C979DA" w:rsidRDefault="00D217FB">
      <w:pPr>
        <w:widowControl w:val="0"/>
        <w:numPr>
          <w:ilvl w:val="0"/>
          <w:numId w:val="24"/>
        </w:numPr>
        <w:tabs>
          <w:tab w:val="left" w:pos="72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manager de proiect;</w:t>
      </w:r>
    </w:p>
    <w:p w14:paraId="6A104ACA" w14:textId="77777777" w:rsidR="00D217FB" w:rsidRPr="00C979DA" w:rsidRDefault="00D217FB">
      <w:pPr>
        <w:widowControl w:val="0"/>
        <w:numPr>
          <w:ilvl w:val="0"/>
          <w:numId w:val="24"/>
        </w:numPr>
        <w:tabs>
          <w:tab w:val="left" w:pos="726"/>
        </w:tabs>
        <w:spacing w:after="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experți tehnici (ex. </w:t>
      </w:r>
      <w:r w:rsidRPr="00C979DA">
        <w:rPr>
          <w:rFonts w:eastAsia="Calibri" w:cstheme="minorHAnsi"/>
          <w:i/>
          <w:iCs/>
          <w:color w:val="002060"/>
          <w:kern w:val="0"/>
          <w:lang w:val="ro-RO" w:eastAsia="ro-RO" w:bidi="ro-RO"/>
          <w14:ligatures w14:val="none"/>
        </w:rPr>
        <w:t>expert tehnic construcții, experți medicali,</w:t>
      </w:r>
      <w:r w:rsidRPr="00C979DA">
        <w:rPr>
          <w:rFonts w:eastAsia="Calibri" w:cstheme="minorHAnsi"/>
          <w:color w:val="002060"/>
          <w:kern w:val="0"/>
          <w:lang w:val="ro-RO" w:eastAsia="ro-RO" w:bidi="ro-RO"/>
          <w14:ligatures w14:val="none"/>
        </w:rPr>
        <w:t xml:space="preserve"> etc.);</w:t>
      </w:r>
    </w:p>
    <w:p w14:paraId="0E121E39" w14:textId="2D5CC190" w:rsidR="00D217FB" w:rsidRPr="00C979DA" w:rsidRDefault="00D217FB">
      <w:pPr>
        <w:widowControl w:val="0"/>
        <w:numPr>
          <w:ilvl w:val="0"/>
          <w:numId w:val="24"/>
        </w:numPr>
        <w:tabs>
          <w:tab w:val="left" w:pos="726"/>
        </w:tabs>
        <w:spacing w:after="40" w:line="226"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alte tipuri de experți (ex. </w:t>
      </w:r>
      <w:r w:rsidRPr="00C979DA">
        <w:rPr>
          <w:rFonts w:eastAsia="Calibri" w:cstheme="minorHAnsi"/>
          <w:i/>
          <w:iCs/>
          <w:color w:val="002060"/>
          <w:kern w:val="0"/>
          <w:lang w:val="ro-RO" w:eastAsia="ro-RO" w:bidi="ro-RO"/>
          <w14:ligatures w14:val="none"/>
        </w:rPr>
        <w:t>experți de monitorizare; experți în achiziții publice; experți juridici; experți financiari etc</w:t>
      </w:r>
      <w:r w:rsidRPr="00C979DA">
        <w:rPr>
          <w:rFonts w:eastAsia="Calibri" w:cstheme="minorHAnsi"/>
          <w:color w:val="002060"/>
          <w:kern w:val="0"/>
          <w:lang w:val="ro-RO" w:eastAsia="ro-RO" w:bidi="ro-RO"/>
          <w14:ligatures w14:val="none"/>
        </w:rPr>
        <w:t>).</w:t>
      </w:r>
    </w:p>
    <w:p w14:paraId="681E2754" w14:textId="288CDC1C" w:rsidR="00D217FB" w:rsidRPr="00C979DA" w:rsidRDefault="009138E6" w:rsidP="00D217FB">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aceste roluri, respectiv m</w:t>
      </w:r>
      <w:r w:rsidR="00D217FB" w:rsidRPr="00C979DA">
        <w:rPr>
          <w:rFonts w:eastAsia="Calibri" w:cstheme="minorHAnsi"/>
          <w:color w:val="002060"/>
          <w:kern w:val="0"/>
          <w:lang w:val="ro-RO" w:eastAsia="ro-RO" w:bidi="ro-RO"/>
          <w14:ligatures w14:val="none"/>
        </w:rPr>
        <w:t xml:space="preserve">anagerul de proiect și cel puțin un expert relevant (expert tehnic construcții, expert medical) se </w:t>
      </w:r>
      <w:r w:rsidRPr="00C979DA">
        <w:rPr>
          <w:rFonts w:eastAsia="Calibri" w:cstheme="minorHAnsi"/>
          <w:color w:val="002060"/>
          <w:kern w:val="0"/>
          <w:lang w:val="ro-RO" w:eastAsia="ro-RO" w:bidi="ro-RO"/>
          <w14:ligatures w14:val="none"/>
        </w:rPr>
        <w:t xml:space="preserve">recomandă </w:t>
      </w:r>
      <w:r w:rsidR="00D217FB" w:rsidRPr="00C979DA">
        <w:rPr>
          <w:rFonts w:eastAsia="Calibri" w:cstheme="minorHAnsi"/>
          <w:color w:val="002060"/>
          <w:kern w:val="0"/>
          <w:lang w:val="ro-RO" w:eastAsia="ro-RO" w:bidi="ro-RO"/>
          <w14:ligatures w14:val="none"/>
        </w:rPr>
        <w:t>nominaliz</w:t>
      </w:r>
      <w:r w:rsidRPr="00C979DA">
        <w:rPr>
          <w:rFonts w:eastAsia="Calibri" w:cstheme="minorHAnsi"/>
          <w:color w:val="002060"/>
          <w:kern w:val="0"/>
          <w:lang w:val="ro-RO" w:eastAsia="ro-RO" w:bidi="ro-RO"/>
          <w14:ligatures w14:val="none"/>
        </w:rPr>
        <w:t>area</w:t>
      </w:r>
      <w:r w:rsidR="00D217FB" w:rsidRPr="00C979DA">
        <w:rPr>
          <w:rFonts w:eastAsia="Calibri" w:cstheme="minorHAnsi"/>
          <w:color w:val="002060"/>
          <w:kern w:val="0"/>
          <w:lang w:val="ro-RO" w:eastAsia="ro-RO" w:bidi="ro-RO"/>
          <w14:ligatures w14:val="none"/>
        </w:rPr>
        <w:t xml:space="preserve"> încă din faza de depunere a cererii de finanțare, prin completarea secțiunilor relevante din formularul cererii de finanțare și prin încărcarea în sistemul electronic a CV-urilor în format Europass,</w:t>
      </w:r>
      <w:r w:rsidRPr="00C979DA">
        <w:rPr>
          <w:rFonts w:eastAsia="Calibri" w:cstheme="minorHAnsi"/>
          <w:color w:val="002060"/>
          <w:kern w:val="0"/>
          <w:lang w:val="ro-RO" w:eastAsia="ro-RO" w:bidi="ro-RO"/>
          <w14:ligatures w14:val="none"/>
        </w:rPr>
        <w:t xml:space="preserve"> </w:t>
      </w:r>
      <w:r w:rsidR="00D217FB" w:rsidRPr="00C979DA">
        <w:rPr>
          <w:rFonts w:eastAsia="Calibri" w:cstheme="minorHAnsi"/>
          <w:color w:val="002060"/>
          <w:kern w:val="0"/>
          <w:lang w:val="ro-RO" w:eastAsia="ro-RO" w:bidi="ro-RO"/>
          <w14:ligatures w14:val="none"/>
        </w:rPr>
        <w:t xml:space="preserve"> asumate/semnate, atașate la cererea de finanțare (în format .pdf, semnate olograf/electronic), </w:t>
      </w:r>
      <w:r w:rsidRPr="00C979DA">
        <w:rPr>
          <w:rFonts w:eastAsia="Calibri" w:cstheme="minorHAnsi"/>
          <w:color w:val="002060"/>
          <w:kern w:val="0"/>
          <w:lang w:val="ro-RO" w:eastAsia="ro-RO" w:bidi="ro-RO"/>
          <w14:ligatures w14:val="none"/>
        </w:rPr>
        <w:t xml:space="preserve">însoțite de documente justificative care susțin experiența și competențele acestora, </w:t>
      </w:r>
      <w:r w:rsidR="00D217FB" w:rsidRPr="00C979DA">
        <w:rPr>
          <w:rFonts w:eastAsia="Calibri" w:cstheme="minorHAnsi"/>
          <w:color w:val="002060"/>
          <w:kern w:val="0"/>
          <w:lang w:val="ro-RO" w:eastAsia="ro-RO" w:bidi="ro-RO"/>
          <w14:ligatures w14:val="none"/>
        </w:rPr>
        <w:t>evaluatorii putând evalua experiența profesională relevantă a experților propuși precum și calificările (studiile) acestora. Pentru dovedirea experienței profesionale a experților, în cadrul CV-urilor se vor menționa proiectele în care au activat, cu indicarea în clar a perioadei de tip de la zz/ll/aaaa până la zz/ll/aaaa.</w:t>
      </w:r>
      <w:r w:rsidRPr="00C979DA">
        <w:rPr>
          <w:rFonts w:eastAsia="Calibri" w:cstheme="minorHAnsi"/>
          <w:color w:val="002060"/>
          <w:kern w:val="0"/>
          <w:lang w:val="ro-RO" w:eastAsia="ro-RO" w:bidi="ro-RO"/>
          <w14:ligatures w14:val="none"/>
        </w:rPr>
        <w:t xml:space="preserve"> </w:t>
      </w:r>
    </w:p>
    <w:p w14:paraId="3FF27BFC" w14:textId="3EE4F7C9" w:rsidR="009138E6" w:rsidRPr="00C979DA" w:rsidRDefault="009138E6" w:rsidP="009138E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va consider</w:t>
      </w:r>
      <w:r w:rsidR="00F13D2A" w:rsidRPr="00C979DA">
        <w:rPr>
          <w:rFonts w:eastAsia="Calibri" w:cstheme="minorHAnsi"/>
          <w:color w:val="002060"/>
          <w:kern w:val="0"/>
          <w:lang w:val="ro-RO" w:eastAsia="ro-RO" w:bidi="ro-RO"/>
          <w14:ligatures w14:val="none"/>
        </w:rPr>
        <w:t>ă</w:t>
      </w:r>
      <w:r w:rsidRPr="00C979DA">
        <w:rPr>
          <w:rFonts w:eastAsia="Calibri" w:cstheme="minorHAnsi"/>
          <w:color w:val="002060"/>
          <w:kern w:val="0"/>
          <w:lang w:val="ro-RO" w:eastAsia="ro-RO" w:bidi="ro-RO"/>
          <w14:ligatures w14:val="none"/>
        </w:rPr>
        <w:t xml:space="preserve"> experiență relevantă pentru echipa de proiecte de investiții:</w:t>
      </w:r>
    </w:p>
    <w:p w14:paraId="548B432B" w14:textId="77777777" w:rsidR="009138E6" w:rsidRPr="00C979DA" w:rsidRDefault="009138E6" w:rsidP="009138E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ab/>
        <w:t>pentru manager de proiect o experiență dovedită de minim 5 ani în implementarea de proiect/ proiecte de investiții;</w:t>
      </w:r>
    </w:p>
    <w:p w14:paraId="67D7AB50" w14:textId="11A6BB24" w:rsidR="00D217FB" w:rsidRPr="00C979DA" w:rsidRDefault="009138E6" w:rsidP="00D217FB">
      <w:pPr>
        <w:widowControl w:val="0"/>
        <w:spacing w:afterLines="40" w:after="96"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ab/>
        <w:t xml:space="preserve">pentru experți tehnici construcții/expert </w:t>
      </w:r>
      <w:r w:rsidR="00F12D45" w:rsidRPr="00C979DA">
        <w:rPr>
          <w:rFonts w:eastAsia="Calibri" w:cstheme="minorHAnsi"/>
          <w:color w:val="002060"/>
          <w:kern w:val="0"/>
          <w:lang w:val="ro-RO" w:eastAsia="ro-RO" w:bidi="ro-RO"/>
          <w14:ligatures w14:val="none"/>
        </w:rPr>
        <w:t>medical</w:t>
      </w:r>
      <w:r w:rsidRPr="00C979DA">
        <w:rPr>
          <w:rFonts w:eastAsia="Calibri" w:cstheme="minorHAnsi"/>
          <w:color w:val="002060"/>
          <w:kern w:val="0"/>
          <w:lang w:val="ro-RO" w:eastAsia="ro-RO" w:bidi="ro-RO"/>
          <w14:ligatures w14:val="none"/>
        </w:rPr>
        <w:t xml:space="preserve"> o experiență dovedită de minim 3 ani în implementarea de proiect/ proiecte de investiții.</w:t>
      </w:r>
      <w:r w:rsidR="00C57414" w:rsidRPr="00C979DA">
        <w:rPr>
          <w:rFonts w:eastAsia="Calibri" w:cstheme="minorHAnsi"/>
          <w:color w:val="002060"/>
          <w:kern w:val="0"/>
          <w:lang w:val="ro-RO" w:eastAsia="ro-RO" w:bidi="ro-RO"/>
          <w14:ligatures w14:val="none"/>
        </w:rPr>
        <w:t xml:space="preserve"> </w:t>
      </w:r>
      <w:r w:rsidR="00D217FB" w:rsidRPr="00C979DA">
        <w:rPr>
          <w:rFonts w:eastAsia="Calibri" w:cstheme="minorHAnsi"/>
          <w:color w:val="002060"/>
          <w:kern w:val="0"/>
          <w:lang w:val="ro-RO" w:eastAsia="ro-RO" w:bidi="ro-RO"/>
          <w14:ligatures w14:val="none"/>
        </w:rPr>
        <w:t>În etapa de evaluare și selecție, capacitatea operațională a solicitantului</w:t>
      </w:r>
      <w:r w:rsidR="008248AA" w:rsidRPr="00C979DA">
        <w:rPr>
          <w:rFonts w:eastAsia="Calibri" w:cstheme="minorHAnsi"/>
          <w:color w:val="002060"/>
          <w:kern w:val="0"/>
          <w:lang w:val="ro-RO" w:eastAsia="ro-RO" w:bidi="ro-RO"/>
          <w14:ligatures w14:val="none"/>
        </w:rPr>
        <w:t>/parteneriatului</w:t>
      </w:r>
      <w:r w:rsidR="00D217FB" w:rsidRPr="00C979DA">
        <w:rPr>
          <w:rFonts w:eastAsia="Calibri" w:cstheme="minorHAnsi"/>
          <w:color w:val="002060"/>
          <w:kern w:val="0"/>
          <w:lang w:val="ro-RO" w:eastAsia="ro-RO" w:bidi="ro-RO"/>
          <w14:ligatures w14:val="none"/>
        </w:rPr>
        <w:t xml:space="preserve"> va fi evaluată prin raportare la experiența </w:t>
      </w:r>
      <w:r w:rsidR="0078737E" w:rsidRPr="00C979DA">
        <w:rPr>
          <w:rFonts w:eastAsia="Calibri" w:cstheme="minorHAnsi"/>
          <w:color w:val="002060"/>
          <w:kern w:val="0"/>
          <w:lang w:val="ro-RO" w:eastAsia="ro-RO" w:bidi="ro-RO"/>
          <w14:ligatures w14:val="none"/>
        </w:rPr>
        <w:t xml:space="preserve">persoanelor </w:t>
      </w:r>
      <w:r w:rsidR="00B951D3" w:rsidRPr="00C979DA">
        <w:rPr>
          <w:rFonts w:eastAsia="Calibri" w:cstheme="minorHAnsi"/>
          <w:color w:val="002060"/>
          <w:kern w:val="0"/>
          <w:lang w:val="ro-RO" w:eastAsia="ro-RO" w:bidi="ro-RO"/>
          <w14:ligatures w14:val="none"/>
        </w:rPr>
        <w:t>nominalizate</w:t>
      </w:r>
      <w:r w:rsidR="00D217FB" w:rsidRPr="00C979DA">
        <w:rPr>
          <w:rFonts w:eastAsia="Calibri" w:cstheme="minorHAnsi"/>
          <w:color w:val="002060"/>
          <w:kern w:val="0"/>
          <w:lang w:val="ro-RO" w:eastAsia="ro-RO" w:bidi="ro-RO"/>
          <w14:ligatures w14:val="none"/>
        </w:rPr>
        <w:t xml:space="preserve">(vezi </w:t>
      </w:r>
      <w:r w:rsidR="00D217FB" w:rsidRPr="00C979DA">
        <w:rPr>
          <w:rFonts w:eastAsia="Calibri" w:cstheme="minorHAnsi"/>
          <w:b/>
          <w:bCs/>
          <w:color w:val="002060"/>
          <w:kern w:val="0"/>
          <w:lang w:val="ro-RO" w:eastAsia="ro-RO" w:bidi="ro-RO"/>
          <w14:ligatures w14:val="none"/>
        </w:rPr>
        <w:t xml:space="preserve">subcriteriul 3.2 </w:t>
      </w:r>
      <w:r w:rsidR="00D217FB" w:rsidRPr="00C979DA">
        <w:rPr>
          <w:rFonts w:eastAsia="Calibri" w:cstheme="minorHAnsi"/>
          <w:color w:val="002060"/>
          <w:kern w:val="0"/>
          <w:lang w:val="ro-RO" w:eastAsia="ro-RO" w:bidi="ro-RO"/>
          <w14:ligatures w14:val="none"/>
        </w:rPr>
        <w:t xml:space="preserve">din </w:t>
      </w:r>
      <w:r w:rsidR="00D217FB" w:rsidRPr="00C979DA">
        <w:rPr>
          <w:rFonts w:eastAsia="Calibri" w:cstheme="minorHAnsi"/>
          <w:b/>
          <w:bCs/>
          <w:color w:val="002060"/>
          <w:kern w:val="0"/>
          <w:lang w:val="ro-RO" w:eastAsia="ro-RO" w:bidi="ro-RO"/>
          <w14:ligatures w14:val="none"/>
        </w:rPr>
        <w:t>Anexa nr. 1: Criterii de evaluare tehnică și financiară</w:t>
      </w:r>
      <w:r w:rsidR="00D217FB" w:rsidRPr="00C979DA">
        <w:rPr>
          <w:rFonts w:eastAsia="Calibri" w:cstheme="minorHAnsi"/>
          <w:color w:val="002060"/>
          <w:kern w:val="0"/>
          <w:lang w:val="ro-RO" w:eastAsia="ro-RO" w:bidi="ro-RO"/>
          <w14:ligatures w14:val="none"/>
        </w:rPr>
        <w:t>).</w:t>
      </w:r>
    </w:p>
    <w:p w14:paraId="57D4082F" w14:textId="069D17D3" w:rsidR="00D217FB" w:rsidRPr="00C979DA" w:rsidRDefault="00462760" w:rsidP="00C979DA">
      <w:pPr>
        <w:pStyle w:val="Heading3"/>
        <w:rPr>
          <w:rFonts w:eastAsia="Calibri" w:cstheme="minorHAnsi"/>
          <w:b/>
          <w:bCs/>
          <w:color w:val="002060"/>
          <w:kern w:val="0"/>
          <w:lang w:val="ro-RO" w:eastAsia="ro-RO" w:bidi="ro-RO"/>
          <w14:ligatures w14:val="none"/>
        </w:rPr>
      </w:pPr>
      <w:bookmarkStart w:id="242" w:name="bookmark169"/>
      <w:bookmarkStart w:id="243" w:name="bookmark170"/>
      <w:bookmarkStart w:id="244" w:name="_Toc204769532"/>
      <w:bookmarkStart w:id="245" w:name="_Toc209780672"/>
      <w:r w:rsidRPr="00C979DA">
        <w:rPr>
          <w:rFonts w:eastAsia="Calibri" w:cstheme="minorHAnsi"/>
          <w:b/>
          <w:bCs/>
          <w:color w:val="002060"/>
          <w:kern w:val="0"/>
          <w:sz w:val="24"/>
          <w:szCs w:val="24"/>
          <w:lang w:val="ro-RO" w:eastAsia="ro-RO" w:bidi="ro-RO"/>
          <w14:ligatures w14:val="none"/>
        </w:rPr>
        <w:t xml:space="preserve">5.1.1.1.2 </w:t>
      </w:r>
      <w:r w:rsidR="00D217FB" w:rsidRPr="00C979DA">
        <w:rPr>
          <w:rFonts w:eastAsia="Calibri" w:cstheme="minorHAnsi"/>
          <w:b/>
          <w:bCs/>
          <w:color w:val="002060"/>
          <w:kern w:val="0"/>
          <w:sz w:val="24"/>
          <w:szCs w:val="24"/>
          <w:lang w:val="ro-RO" w:eastAsia="ro-RO" w:bidi="ro-RO"/>
          <w14:ligatures w14:val="none"/>
        </w:rPr>
        <w:t>Capacitatea financiară a solicitantului/ partenerilor</w:t>
      </w:r>
      <w:bookmarkEnd w:id="242"/>
      <w:bookmarkEnd w:id="243"/>
      <w:bookmarkEnd w:id="244"/>
      <w:bookmarkEnd w:id="245"/>
    </w:p>
    <w:p w14:paraId="7C4AD108"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/acesta împreună cu partenerii are/ au capacitatea financiară de a asigura:</w:t>
      </w:r>
    </w:p>
    <w:p w14:paraId="5D421791" w14:textId="5B61B9F4" w:rsidR="00D217FB" w:rsidRPr="00C979DA" w:rsidRDefault="00D217FB">
      <w:pPr>
        <w:pStyle w:val="ListParagraph"/>
        <w:widowControl w:val="0"/>
        <w:numPr>
          <w:ilvl w:val="0"/>
          <w:numId w:val="27"/>
        </w:numPr>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contribuția proprie la valoarea eligibilă a proiectului (conform prevederilor de la secțiunea 3.4);</w:t>
      </w:r>
    </w:p>
    <w:p w14:paraId="4B8EF2A9" w14:textId="2E4EEB68" w:rsidR="00D217FB" w:rsidRPr="00C979DA" w:rsidRDefault="00D217FB">
      <w:pPr>
        <w:pStyle w:val="ListParagraph"/>
        <w:widowControl w:val="0"/>
        <w:numPr>
          <w:ilvl w:val="0"/>
          <w:numId w:val="27"/>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finanțarea cheltuielilor neeligibile ale proiectului, unde este cazul;</w:t>
      </w:r>
    </w:p>
    <w:p w14:paraId="46002731" w14:textId="11F52A83" w:rsidR="00D217FB" w:rsidRPr="00C979DA" w:rsidRDefault="00D217FB">
      <w:pPr>
        <w:pStyle w:val="ListParagraph"/>
        <w:widowControl w:val="0"/>
        <w:numPr>
          <w:ilvl w:val="0"/>
          <w:numId w:val="27"/>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resursele financiare necesare implementării optime a proiectului în condițiile rambursării ulterioare a cheltuielilor eligibile;</w:t>
      </w:r>
    </w:p>
    <w:p w14:paraId="0EEC6EED" w14:textId="5DF06107" w:rsidR="00D217FB" w:rsidRPr="00C979DA" w:rsidRDefault="00D217FB">
      <w:pPr>
        <w:pStyle w:val="ListParagraph"/>
        <w:widowControl w:val="0"/>
        <w:numPr>
          <w:ilvl w:val="0"/>
          <w:numId w:val="27"/>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1F6831B2" w14:textId="77777777" w:rsidR="00D217FB" w:rsidRPr="00C979DA" w:rsidRDefault="00D217FB" w:rsidP="00D217FB">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Solicitantul/partenerul/partenerii se angajează prin </w:t>
      </w:r>
      <w:r w:rsidRPr="00C979DA">
        <w:rPr>
          <w:rFonts w:eastAsia="Calibri" w:cstheme="minorHAnsi"/>
          <w:b/>
          <w:bCs/>
          <w:color w:val="002060"/>
          <w:kern w:val="0"/>
          <w:lang w:val="ro-RO" w:eastAsia="ro-RO" w:bidi="ro-RO"/>
          <w14:ligatures w14:val="none"/>
        </w:rPr>
        <w:t xml:space="preserve">Anexa nr. 4: Declarația unică </w:t>
      </w:r>
      <w:r w:rsidRPr="00C979DA">
        <w:rPr>
          <w:rFonts w:eastAsia="Calibri" w:cstheme="minorHAnsi"/>
          <w:color w:val="002060"/>
          <w:kern w:val="0"/>
          <w:lang w:val="ro-RO" w:eastAsia="ro-RO" w:bidi="ro-RO"/>
          <w14:ligatures w14:val="none"/>
        </w:rPr>
        <w:t xml:space="preserve">să asigure contribuția proprie la valoarea cheltuielilor eligibile, precum și acoperirea cheltuielilor neeligibile ale proiectului. În acest sens, solicitantul va transmite, la depunerea cererii de finanțare, </w:t>
      </w:r>
      <w:r w:rsidRPr="00C979DA">
        <w:rPr>
          <w:rFonts w:eastAsia="Calibri" w:cstheme="minorHAnsi"/>
          <w:b/>
          <w:bCs/>
          <w:color w:val="002060"/>
          <w:kern w:val="0"/>
          <w:lang w:val="ro-RO" w:eastAsia="ro-RO" w:bidi="ro-RO"/>
          <w14:ligatures w14:val="none"/>
        </w:rPr>
        <w:t>Anexa nr. 4: Declarația unică.</w:t>
      </w:r>
    </w:p>
    <w:p w14:paraId="7B474AF5" w14:textId="77777777" w:rsidR="00D217FB" w:rsidRPr="00C979DA" w:rsidRDefault="00D217FB" w:rsidP="00D217FB">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În cazul implementării proiectelor în parteneriat, toți membrii acestuia vor asuma și transmite Anexa nr. 4: Declarația Unică.</w:t>
      </w:r>
    </w:p>
    <w:p w14:paraId="57188494" w14:textId="77777777" w:rsidR="00DF71B9" w:rsidRPr="00C979DA" w:rsidRDefault="00DF71B9">
      <w:pPr>
        <w:pStyle w:val="ListParagraph"/>
        <w:numPr>
          <w:ilvl w:val="2"/>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46" w:name="bookmark173"/>
      <w:bookmarkStart w:id="247" w:name="bookmark171"/>
      <w:bookmarkStart w:id="248" w:name="_Toc204769533"/>
      <w:bookmarkStart w:id="249" w:name="_Toc209780673"/>
      <w:r w:rsidRPr="00C979DA">
        <w:rPr>
          <w:rFonts w:eastAsia="Calibri" w:cstheme="minorHAnsi"/>
          <w:b/>
          <w:bCs/>
          <w:color w:val="002060"/>
          <w:kern w:val="0"/>
          <w:lang w:val="ro-RO" w:eastAsia="ro-RO" w:bidi="ro-RO"/>
          <w14:ligatures w14:val="none"/>
        </w:rPr>
        <w:t xml:space="preserve">Categorii de </w:t>
      </w:r>
      <w:r w:rsidRPr="00491A85">
        <w:rPr>
          <w:rFonts w:cstheme="minorHAnsi"/>
          <w:b/>
          <w:bCs/>
          <w:iCs/>
          <w:color w:val="002060"/>
          <w:kern w:val="0"/>
          <w:lang w:val="ro-RO"/>
          <w14:ligatures w14:val="none"/>
        </w:rPr>
        <w:t>solicitanți</w:t>
      </w:r>
      <w:r w:rsidRPr="00C979DA">
        <w:rPr>
          <w:rFonts w:eastAsia="Calibri" w:cstheme="minorHAnsi"/>
          <w:b/>
          <w:bCs/>
          <w:color w:val="002060"/>
          <w:kern w:val="0"/>
          <w:lang w:val="ro-RO" w:eastAsia="ro-RO" w:bidi="ro-RO"/>
          <w14:ligatures w14:val="none"/>
        </w:rPr>
        <w:t xml:space="preserve"> eligibili</w:t>
      </w:r>
      <w:bookmarkEnd w:id="246"/>
      <w:bookmarkEnd w:id="247"/>
      <w:bookmarkEnd w:id="248"/>
      <w:bookmarkEnd w:id="249"/>
    </w:p>
    <w:p w14:paraId="62A309C4" w14:textId="77777777" w:rsidR="00DF71B9" w:rsidRPr="00C979DA" w:rsidRDefault="00DF71B9" w:rsidP="00DF71B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încadrează în categoria solicitanților eligibili:</w:t>
      </w:r>
    </w:p>
    <w:p w14:paraId="4DC9ED42" w14:textId="07D96CBB" w:rsidR="00DF71B9" w:rsidRPr="00C979DA" w:rsidRDefault="00DF71B9">
      <w:pPr>
        <w:numPr>
          <w:ilvl w:val="0"/>
          <w:numId w:val="19"/>
        </w:numPr>
        <w:spacing w:before="60" w:after="0" w:line="240" w:lineRule="auto"/>
        <w:jc w:val="both"/>
        <w:rPr>
          <w:rFonts w:eastAsia="Calibri" w:cstheme="minorHAnsi"/>
          <w:iCs/>
          <w:color w:val="002060"/>
          <w:kern w:val="0"/>
          <w:lang w:val="ro-RO"/>
          <w14:ligatures w14:val="none"/>
        </w:rPr>
      </w:pPr>
      <w:bookmarkStart w:id="250" w:name="_Hlk203961125"/>
      <w:r w:rsidRPr="00C979DA">
        <w:rPr>
          <w:rFonts w:eastAsia="Calibri" w:cstheme="minorHAnsi"/>
          <w:iCs/>
          <w:color w:val="002060"/>
          <w:kern w:val="0"/>
          <w:lang w:val="ro-RO"/>
          <w14:ligatures w14:val="none"/>
        </w:rPr>
        <w:t>Unități sanitare publice/ structuri publice care desfășoară activități medicale de tip ambulatoriu/ acordă asistență medicală ambulatorie</w:t>
      </w:r>
      <w:r w:rsidR="00204314">
        <w:rPr>
          <w:rFonts w:eastAsia="Calibri" w:cstheme="minorHAnsi"/>
          <w:iCs/>
          <w:color w:val="002060"/>
          <w:kern w:val="0"/>
          <w14:ligatures w14:val="none"/>
        </w:rPr>
        <w:t>;</w:t>
      </w:r>
    </w:p>
    <w:p w14:paraId="569FED98" w14:textId="3B2CFD81" w:rsidR="00DF71B9" w:rsidRPr="00C979DA" w:rsidRDefault="00DF71B9">
      <w:pPr>
        <w:numPr>
          <w:ilvl w:val="0"/>
          <w:numId w:val="19"/>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r w:rsidR="00204314">
        <w:rPr>
          <w:rFonts w:eastAsia="Calibri" w:cstheme="minorHAnsi"/>
          <w:iCs/>
          <w:color w:val="002060"/>
          <w:kern w:val="0"/>
          <w:lang w:val="ro-RO"/>
          <w14:ligatures w14:val="none"/>
        </w:rPr>
        <w:t>;</w:t>
      </w:r>
    </w:p>
    <w:p w14:paraId="506ABA48" w14:textId="480600D9" w:rsidR="00DF71B9" w:rsidRPr="00C979DA" w:rsidRDefault="00DF71B9">
      <w:pPr>
        <w:numPr>
          <w:ilvl w:val="0"/>
          <w:numId w:val="19"/>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lastRenderedPageBreak/>
        <w:t>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şi clădiri în vederea realizării proiectului</w:t>
      </w:r>
      <w:r w:rsidR="00204314">
        <w:rPr>
          <w:rFonts w:eastAsia="Calibri" w:cstheme="minorHAnsi"/>
          <w:iCs/>
          <w:color w:val="002060"/>
          <w:kern w:val="0"/>
          <w:lang w:val="ro-RO"/>
          <w14:ligatures w14:val="none"/>
        </w:rPr>
        <w:t>;</w:t>
      </w:r>
    </w:p>
    <w:p w14:paraId="2C01F353" w14:textId="295B6D82" w:rsidR="00DF71B9" w:rsidRPr="00C979DA" w:rsidRDefault="00DF71B9">
      <w:pPr>
        <w:numPr>
          <w:ilvl w:val="0"/>
          <w:numId w:val="19"/>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204314">
        <w:rPr>
          <w:rFonts w:eastAsia="Calibri" w:cstheme="minorHAnsi"/>
          <w:iCs/>
          <w:color w:val="002060"/>
          <w:kern w:val="0"/>
          <w:lang w:val="ro-RO"/>
          <w14:ligatures w14:val="none"/>
        </w:rPr>
        <w:t>;</w:t>
      </w:r>
    </w:p>
    <w:p w14:paraId="61E08680" w14:textId="77777777" w:rsidR="00DF71B9" w:rsidRPr="00C979DA" w:rsidRDefault="00DF71B9">
      <w:pPr>
        <w:numPr>
          <w:ilvl w:val="0"/>
          <w:numId w:val="19"/>
        </w:numPr>
        <w:spacing w:before="60" w:after="0" w:line="240" w:lineRule="auto"/>
        <w:jc w:val="both"/>
        <w:rPr>
          <w:rFonts w:eastAsia="Calibri" w:cstheme="minorHAnsi"/>
          <w:iCs/>
          <w:color w:val="002060"/>
          <w:kern w:val="0"/>
          <w:lang w:val="ro-RO"/>
          <w14:ligatures w14:val="none"/>
        </w:rPr>
      </w:pPr>
      <w:bookmarkStart w:id="251" w:name="_Hlk151971919"/>
      <w:r w:rsidRPr="00C979DA">
        <w:rPr>
          <w:rFonts w:eastAsia="Calibri" w:cstheme="minorHAnsi"/>
          <w:iCs/>
          <w:color w:val="002060"/>
          <w:kern w:val="0"/>
          <w:lang w:val="ro-RO"/>
          <w14:ligatures w14:val="none"/>
        </w:rPr>
        <w:t>Universități publice de medicină, pentru ambulatoriile acestora</w:t>
      </w:r>
      <w:r w:rsidRPr="00C979DA">
        <w:rPr>
          <w:rFonts w:eastAsia="Calibri" w:cstheme="minorHAnsi"/>
          <w:color w:val="002060"/>
          <w:kern w:val="0"/>
          <w:lang w:val="ro-RO"/>
          <w14:ligatures w14:val="none"/>
        </w:rPr>
        <w:t>.</w:t>
      </w:r>
    </w:p>
    <w:bookmarkEnd w:id="250"/>
    <w:bookmarkEnd w:id="251"/>
    <w:p w14:paraId="7FAC4008" w14:textId="77777777" w:rsidR="00C57414" w:rsidRPr="00C979DA" w:rsidRDefault="00C57414" w:rsidP="00DF71B9">
      <w:pPr>
        <w:pStyle w:val="BodyText"/>
        <w:shd w:val="clear" w:color="auto" w:fill="auto"/>
        <w:jc w:val="both"/>
        <w:rPr>
          <w:rFonts w:asciiTheme="minorHAnsi" w:hAnsiTheme="minorHAnsi" w:cstheme="minorHAnsi"/>
          <w:lang w:val="ro-RO" w:eastAsia="ro-RO" w:bidi="ro-RO"/>
        </w:rPr>
      </w:pPr>
    </w:p>
    <w:p w14:paraId="149BA008" w14:textId="7581627D" w:rsidR="00DF71B9" w:rsidRPr="00204314" w:rsidRDefault="00DF71B9" w:rsidP="00DF71B9">
      <w:pPr>
        <w:pStyle w:val="BodyText"/>
        <w:shd w:val="clear" w:color="auto" w:fill="auto"/>
        <w:jc w:val="both"/>
        <w:rPr>
          <w:rFonts w:asciiTheme="minorHAnsi" w:hAnsiTheme="minorHAnsi" w:cstheme="minorHAnsi"/>
          <w:b/>
          <w:bCs/>
          <w:lang w:val="ro-RO"/>
        </w:rPr>
      </w:pPr>
      <w:r w:rsidRPr="00204314">
        <w:rPr>
          <w:rFonts w:asciiTheme="minorHAnsi" w:hAnsiTheme="minorHAnsi" w:cstheme="minorHAnsi"/>
          <w:b/>
          <w:bCs/>
          <w:lang w:val="ro-RO" w:eastAsia="ro-RO" w:bidi="ro-RO"/>
        </w:rPr>
        <w:t>În situația în care proiectul este depus de una dintre entitățile de la punctele b)-</w:t>
      </w:r>
      <w:r w:rsidR="00DF7176" w:rsidRPr="00204314">
        <w:rPr>
          <w:rFonts w:asciiTheme="minorHAnsi" w:hAnsiTheme="minorHAnsi" w:cstheme="minorHAnsi"/>
          <w:b/>
          <w:bCs/>
          <w:lang w:val="ro-RO" w:eastAsia="ro-RO" w:bidi="ro-RO"/>
        </w:rPr>
        <w:t>e</w:t>
      </w:r>
      <w:r w:rsidRPr="00204314">
        <w:rPr>
          <w:rFonts w:asciiTheme="minorHAnsi" w:hAnsiTheme="minorHAnsi" w:cstheme="minorHAnsi"/>
          <w:b/>
          <w:bCs/>
          <w:lang w:val="ro-RO" w:eastAsia="ro-RO" w:bidi="ro-RO"/>
        </w:rPr>
        <w:t>) este obligatorie includerea în parteneriat a unității sanitare în care vor fi realizate investițiile.</w:t>
      </w:r>
    </w:p>
    <w:p w14:paraId="31570004" w14:textId="77777777" w:rsidR="00DF71B9" w:rsidRPr="00C979DA" w:rsidRDefault="00DF71B9" w:rsidP="00DF71B9">
      <w:pPr>
        <w:pStyle w:val="BodyText"/>
        <w:shd w:val="clear" w:color="auto" w:fill="auto"/>
        <w:spacing w:after="400"/>
        <w:jc w:val="both"/>
        <w:rPr>
          <w:rFonts w:asciiTheme="minorHAnsi" w:hAnsiTheme="minorHAnsi" w:cstheme="minorHAnsi"/>
          <w:lang w:val="ro-RO"/>
        </w:rPr>
      </w:pPr>
      <w:r w:rsidRPr="00204314">
        <w:rPr>
          <w:rFonts w:asciiTheme="minorHAnsi" w:hAnsiTheme="minorHAnsi" w:cstheme="minorHAnsi"/>
          <w:b/>
          <w:bCs/>
          <w:lang w:val="ro-RO" w:eastAsia="ro-RO" w:bidi="ro-RO"/>
        </w:rPr>
        <w:t>Criteriile de eligibilitate se aplică atât solicitantului, cât și fiecărui partener din cadrul acordului de parteneriat, după cum este indicat în cadrul prezentei secțiuni</w:t>
      </w:r>
      <w:r w:rsidRPr="00C979DA">
        <w:rPr>
          <w:rFonts w:asciiTheme="minorHAnsi" w:hAnsiTheme="minorHAnsi" w:cstheme="minorHAnsi"/>
          <w:lang w:val="ro-RO" w:eastAsia="ro-RO" w:bidi="ro-RO"/>
        </w:rPr>
        <w:t>.</w:t>
      </w:r>
    </w:p>
    <w:p w14:paraId="209113AD" w14:textId="77777777" w:rsidR="00DF71B9" w:rsidRPr="00C979DA" w:rsidRDefault="00DF71B9">
      <w:pPr>
        <w:pStyle w:val="ListParagraph"/>
        <w:numPr>
          <w:ilvl w:val="2"/>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52" w:name="bookmark176"/>
      <w:bookmarkStart w:id="253" w:name="bookmark174"/>
      <w:bookmarkStart w:id="254" w:name="_Toc204769534"/>
      <w:bookmarkStart w:id="255" w:name="_Toc209780674"/>
      <w:r w:rsidRPr="00C979DA">
        <w:rPr>
          <w:rFonts w:eastAsia="Calibri" w:cstheme="minorHAnsi"/>
          <w:b/>
          <w:bCs/>
          <w:color w:val="002060"/>
          <w:kern w:val="0"/>
          <w:lang w:val="ro-RO" w:eastAsia="ro-RO" w:bidi="ro-RO"/>
          <w14:ligatures w14:val="none"/>
        </w:rPr>
        <w:t xml:space="preserve">Categorii de </w:t>
      </w:r>
      <w:r w:rsidRPr="00491A85">
        <w:rPr>
          <w:rFonts w:cstheme="minorHAnsi"/>
          <w:b/>
          <w:bCs/>
          <w:iCs/>
          <w:color w:val="002060"/>
          <w:kern w:val="0"/>
          <w:lang w:val="ro-RO"/>
          <w14:ligatures w14:val="none"/>
        </w:rPr>
        <w:t>parteneri</w:t>
      </w:r>
      <w:r w:rsidRPr="00C979DA">
        <w:rPr>
          <w:rFonts w:eastAsia="Calibri" w:cstheme="minorHAnsi"/>
          <w:b/>
          <w:bCs/>
          <w:color w:val="002060"/>
          <w:kern w:val="0"/>
          <w:lang w:val="ro-RO" w:eastAsia="ro-RO" w:bidi="ro-RO"/>
          <w14:ligatures w14:val="none"/>
        </w:rPr>
        <w:t xml:space="preserve"> eligibili</w:t>
      </w:r>
      <w:bookmarkEnd w:id="252"/>
      <w:bookmarkEnd w:id="253"/>
      <w:bookmarkEnd w:id="254"/>
      <w:bookmarkEnd w:id="255"/>
    </w:p>
    <w:p w14:paraId="4BF3EDDE" w14:textId="12EA602F" w:rsidR="00DF71B9" w:rsidRPr="00491A85" w:rsidRDefault="00DF71B9">
      <w:pPr>
        <w:pStyle w:val="ListParagraph"/>
        <w:numPr>
          <w:ilvl w:val="0"/>
          <w:numId w:val="28"/>
        </w:numPr>
        <w:spacing w:before="60" w:after="0" w:line="240" w:lineRule="auto"/>
        <w:contextualSpacing w:val="0"/>
        <w:jc w:val="both"/>
        <w:rPr>
          <w:rFonts w:cstheme="minorHAnsi"/>
          <w:iCs/>
          <w:color w:val="002060"/>
          <w:lang w:val="ro-RO"/>
        </w:rPr>
      </w:pPr>
      <w:r w:rsidRPr="00491A85">
        <w:rPr>
          <w:rFonts w:cstheme="minorHAnsi"/>
          <w:iCs/>
          <w:color w:val="002060"/>
          <w:lang w:val="ro-RO"/>
        </w:rPr>
        <w:t>Unități sanitare publice/ structuri publice care desfășoară activități medicale de tip ambulatoriu/ acordă asistență medicală ambulatorie</w:t>
      </w:r>
      <w:r w:rsidR="00204314">
        <w:rPr>
          <w:rFonts w:cstheme="minorHAnsi"/>
          <w:iCs/>
          <w:color w:val="002060"/>
          <w:lang w:val="ro-RO"/>
        </w:rPr>
        <w:t>;</w:t>
      </w:r>
    </w:p>
    <w:p w14:paraId="67F930D1" w14:textId="4478A9B7" w:rsidR="00DF71B9" w:rsidRPr="00491A85" w:rsidRDefault="00DF71B9">
      <w:pPr>
        <w:pStyle w:val="ListParagraph"/>
        <w:numPr>
          <w:ilvl w:val="0"/>
          <w:numId w:val="28"/>
        </w:numPr>
        <w:spacing w:before="60" w:after="0" w:line="240" w:lineRule="auto"/>
        <w:contextualSpacing w:val="0"/>
        <w:jc w:val="both"/>
        <w:rPr>
          <w:rFonts w:cstheme="minorHAnsi"/>
          <w:iCs/>
          <w:color w:val="002060"/>
          <w:lang w:val="ro-RO"/>
        </w:rPr>
      </w:pPr>
      <w:r w:rsidRPr="00491A85">
        <w:rPr>
          <w:rFonts w:cstheme="minorHAnsi"/>
          <w:iCs/>
          <w:color w:val="002060"/>
          <w:lang w:val="ro-RO"/>
        </w:rPr>
        <w:t>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w:t>
      </w:r>
      <w:r w:rsidR="00204314">
        <w:rPr>
          <w:rFonts w:cstheme="minorHAnsi"/>
          <w:iCs/>
          <w:color w:val="002060"/>
          <w:lang w:val="ro-RO"/>
        </w:rPr>
        <w:t>;</w:t>
      </w:r>
      <w:r w:rsidRPr="00491A85">
        <w:rPr>
          <w:rFonts w:cstheme="minorHAnsi"/>
          <w:iCs/>
          <w:color w:val="002060"/>
          <w:lang w:val="ro-RO"/>
        </w:rPr>
        <w:t xml:space="preserve"> </w:t>
      </w:r>
    </w:p>
    <w:p w14:paraId="5DD2B397" w14:textId="6413A5A0" w:rsidR="00DF71B9" w:rsidRPr="00491A85" w:rsidRDefault="00DF71B9">
      <w:pPr>
        <w:pStyle w:val="ListParagraph"/>
        <w:numPr>
          <w:ilvl w:val="0"/>
          <w:numId w:val="28"/>
        </w:numPr>
        <w:spacing w:before="60" w:after="0" w:line="240" w:lineRule="auto"/>
        <w:contextualSpacing w:val="0"/>
        <w:jc w:val="both"/>
        <w:rPr>
          <w:rFonts w:cstheme="minorHAnsi"/>
          <w:iCs/>
          <w:color w:val="002060"/>
          <w:lang w:val="ro-RO"/>
        </w:rPr>
      </w:pPr>
      <w:r w:rsidRPr="00491A85">
        <w:rPr>
          <w:rFonts w:cstheme="minorHAnsi"/>
          <w:iCs/>
          <w:color w:val="002060"/>
          <w:lang w:val="ro-RO"/>
        </w:rPr>
        <w:t>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şi clădiri în vederea realizării proiectului</w:t>
      </w:r>
      <w:r w:rsidR="00204314">
        <w:rPr>
          <w:rFonts w:cstheme="minorHAnsi"/>
          <w:iCs/>
          <w:color w:val="002060"/>
          <w:lang w:val="ro-RO"/>
        </w:rPr>
        <w:t>;</w:t>
      </w:r>
    </w:p>
    <w:p w14:paraId="03E41700" w14:textId="60C5C44A" w:rsidR="00DF71B9" w:rsidRPr="00491A85" w:rsidRDefault="00DF71B9">
      <w:pPr>
        <w:pStyle w:val="ListParagraph"/>
        <w:numPr>
          <w:ilvl w:val="0"/>
          <w:numId w:val="28"/>
        </w:numPr>
        <w:spacing w:before="60" w:after="0" w:line="240" w:lineRule="auto"/>
        <w:contextualSpacing w:val="0"/>
        <w:jc w:val="both"/>
        <w:rPr>
          <w:rFonts w:cstheme="minorHAnsi"/>
          <w:iCs/>
          <w:color w:val="002060"/>
          <w:lang w:val="ro-RO"/>
        </w:rPr>
      </w:pPr>
      <w:r w:rsidRPr="00491A85">
        <w:rPr>
          <w:rFonts w:cstheme="minorHAnsi"/>
          <w:iCs/>
          <w:color w:val="002060"/>
          <w:lang w:val="ro-RO"/>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204314">
        <w:rPr>
          <w:rFonts w:cstheme="minorHAnsi"/>
          <w:iCs/>
          <w:color w:val="002060"/>
          <w:lang w:val="ro-RO"/>
        </w:rPr>
        <w:t>;</w:t>
      </w:r>
    </w:p>
    <w:p w14:paraId="605306FB" w14:textId="77777777" w:rsidR="00DF71B9" w:rsidRPr="00491A85" w:rsidRDefault="00DF71B9">
      <w:pPr>
        <w:pStyle w:val="ListParagraph"/>
        <w:numPr>
          <w:ilvl w:val="0"/>
          <w:numId w:val="28"/>
        </w:numPr>
        <w:spacing w:before="60" w:after="0" w:line="240" w:lineRule="auto"/>
        <w:contextualSpacing w:val="0"/>
        <w:jc w:val="both"/>
        <w:rPr>
          <w:rFonts w:cstheme="minorHAnsi"/>
          <w:iCs/>
          <w:color w:val="002060"/>
          <w:lang w:val="ro-RO"/>
        </w:rPr>
      </w:pPr>
      <w:r w:rsidRPr="00491A85">
        <w:rPr>
          <w:rFonts w:cstheme="minorHAnsi"/>
          <w:iCs/>
          <w:color w:val="002060"/>
          <w:lang w:val="ro-RO"/>
        </w:rPr>
        <w:t>Universități publice de medicină, pentru ambulatoriile acestora</w:t>
      </w:r>
      <w:r w:rsidRPr="00491A85">
        <w:rPr>
          <w:rFonts w:cstheme="minorHAnsi"/>
          <w:color w:val="002060"/>
          <w:lang w:val="ro-RO"/>
        </w:rPr>
        <w:t>.</w:t>
      </w:r>
    </w:p>
    <w:p w14:paraId="051879DB" w14:textId="1E082A92" w:rsidR="00DF71B9" w:rsidRPr="00C979DA" w:rsidRDefault="00DF71B9" w:rsidP="00DF71B9">
      <w:pPr>
        <w:pStyle w:val="BodyText"/>
        <w:shd w:val="clear" w:color="auto" w:fill="auto"/>
        <w:spacing w:after="340"/>
        <w:jc w:val="both"/>
        <w:rPr>
          <w:rFonts w:asciiTheme="minorHAnsi" w:hAnsiTheme="minorHAnsi" w:cstheme="minorHAnsi"/>
          <w:lang w:val="ro-RO"/>
        </w:rPr>
      </w:pPr>
      <w:r w:rsidRPr="00C979DA">
        <w:rPr>
          <w:rFonts w:asciiTheme="minorHAnsi" w:hAnsiTheme="minorHAnsi" w:cstheme="minorHAnsi"/>
          <w:lang w:val="ro-RO" w:eastAsia="ro-RO" w:bidi="ro-RO"/>
        </w:rPr>
        <w:t>În situația în care proiectul este depus de una dintre entitățile de la punctele b)-</w:t>
      </w:r>
      <w:r w:rsidR="00271F7C" w:rsidRPr="00C979DA">
        <w:rPr>
          <w:rFonts w:asciiTheme="minorHAnsi" w:hAnsiTheme="minorHAnsi" w:cstheme="minorHAnsi"/>
          <w:lang w:val="ro-RO" w:eastAsia="ro-RO" w:bidi="ro-RO"/>
        </w:rPr>
        <w:t>e</w:t>
      </w:r>
      <w:r w:rsidRPr="00C979DA">
        <w:rPr>
          <w:rFonts w:asciiTheme="minorHAnsi" w:hAnsiTheme="minorHAnsi" w:cstheme="minorHAnsi"/>
          <w:lang w:val="ro-RO" w:eastAsia="ro-RO" w:bidi="ro-RO"/>
        </w:rPr>
        <w:t>) este obligatorie includerea în parteneriat a unității sanitare în care vor fi realizate investițiile.</w:t>
      </w:r>
    </w:p>
    <w:p w14:paraId="41AEF30D" w14:textId="77777777" w:rsidR="002858CE" w:rsidRPr="00C979DA" w:rsidRDefault="002858CE">
      <w:pPr>
        <w:pStyle w:val="ListParagraph"/>
        <w:numPr>
          <w:ilvl w:val="2"/>
          <w:numId w:val="1"/>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56" w:name="bookmark179"/>
      <w:bookmarkStart w:id="257" w:name="bookmark177"/>
      <w:bookmarkStart w:id="258" w:name="_Toc204769535"/>
      <w:bookmarkStart w:id="259" w:name="_Toc209780675"/>
      <w:r w:rsidRPr="00C979DA">
        <w:rPr>
          <w:rFonts w:eastAsia="Calibri" w:cstheme="minorHAnsi"/>
          <w:b/>
          <w:bCs/>
          <w:color w:val="002060"/>
          <w:kern w:val="0"/>
          <w:lang w:val="ro-RO" w:eastAsia="ro-RO" w:bidi="ro-RO"/>
          <w14:ligatures w14:val="none"/>
        </w:rPr>
        <w:t>Reguli și cerințe privind parteneriatul</w:t>
      </w:r>
      <w:bookmarkEnd w:id="256"/>
      <w:bookmarkEnd w:id="257"/>
      <w:bookmarkEnd w:id="258"/>
      <w:bookmarkEnd w:id="259"/>
    </w:p>
    <w:p w14:paraId="6FAF1103"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Proiectul poate fi implementat fie de către un solicitant unic, fie în parteneriat cu entitățile eligibile, așa cum sunt prezentate la subsecțiunea. 5.1.3.</w:t>
      </w:r>
    </w:p>
    <w:p w14:paraId="2A2C9162"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cadrul apelului, propunerile de proiecte pot să vizeze implementarea proiectului, fie de către solicitant, fie în parteneriat cu alte entități publice locale.</w:t>
      </w:r>
    </w:p>
    <w:p w14:paraId="0AD228A8"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Partenerii fac parte din categoriile definite la subsecțiunea 5.1.3. de mai sus.</w:t>
      </w:r>
    </w:p>
    <w:p w14:paraId="3B6E7685"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Alegerea partenerilor este în exclusivitate de competența entității solicitante, în calitate de lider al parteneriatului.</w:t>
      </w:r>
    </w:p>
    <w:p w14:paraId="17C59CB8"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Pot fi selectați doar parteneri individuali, nu consorții/asociații de parteneri.</w:t>
      </w:r>
    </w:p>
    <w:p w14:paraId="1319EE80"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Indiferent de numărul partenerilor implicați în implementarea unui proiect, va fi semnat un singur acord de parteneriat între toți partenerii (</w:t>
      </w:r>
      <w:r w:rsidRPr="00C979DA">
        <w:rPr>
          <w:rFonts w:eastAsia="Calibri" w:cstheme="minorHAnsi"/>
          <w:b/>
          <w:bCs/>
          <w:color w:val="002060"/>
          <w:kern w:val="0"/>
          <w:lang w:val="ro-RO" w:eastAsia="ro-RO" w:bidi="ro-RO"/>
          <w14:ligatures w14:val="none"/>
        </w:rPr>
        <w:t>Anexa nr. 5: Acord de parteneriat</w:t>
      </w:r>
      <w:r w:rsidRPr="00C979DA">
        <w:rPr>
          <w:rFonts w:eastAsia="Calibri" w:cstheme="minorHAnsi"/>
          <w:color w:val="002060"/>
          <w:kern w:val="0"/>
          <w:lang w:val="ro-RO" w:eastAsia="ro-RO" w:bidi="ro-RO"/>
          <w14:ligatures w14:val="none"/>
        </w:rPr>
        <w:t>).</w:t>
      </w:r>
    </w:p>
    <w:p w14:paraId="64DF6C0E"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Acordul de parteneriat se va detalia rolul fiecărui partener în implementarea proiectului, precum și </w:t>
      </w:r>
      <w:r w:rsidRPr="00C979DA">
        <w:rPr>
          <w:rFonts w:eastAsia="Calibri" w:cstheme="minorHAnsi"/>
          <w:color w:val="002060"/>
          <w:kern w:val="0"/>
          <w:lang w:val="ro-RO" w:eastAsia="ro-RO" w:bidi="ro-RO"/>
          <w14:ligatures w14:val="none"/>
        </w:rPr>
        <w:lastRenderedPageBreak/>
        <w:t>bugetul alocat pentru implementarea activității/ activităților asumate de fiecare partener.</w:t>
      </w:r>
    </w:p>
    <w:p w14:paraId="6A4140D5" w14:textId="77777777" w:rsidR="002858CE" w:rsidRPr="00C979DA" w:rsidRDefault="002858CE" w:rsidP="002858CE">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cazul parteneriatului, dovada contribuției minime proprii se face de către entitatea/ entitățile din parteneriat care asigură această contribuție - lider și/ sau partener, după caz, în conformitate cu secțiunea 3.4 Rata de cofinanțare din prezentul ghid. Prin acordul de parteneriat se va stabili cota parte cu care va participa fiecare </w:t>
      </w:r>
      <w:r w:rsidRPr="00C979DA">
        <w:rPr>
          <w:rFonts w:eastAsia="Calibri" w:cstheme="minorHAnsi"/>
          <w:i/>
          <w:iCs/>
          <w:color w:val="002060"/>
          <w:kern w:val="0"/>
          <w:u w:val="single"/>
          <w:lang w:val="ro-RO" w:eastAsia="ro-RO" w:bidi="ro-RO"/>
          <w14:ligatures w14:val="none"/>
        </w:rPr>
        <w:t>partener</w:t>
      </w:r>
      <w:r w:rsidRPr="00C979DA">
        <w:rPr>
          <w:rFonts w:eastAsia="Calibri" w:cstheme="minorHAnsi"/>
          <w:color w:val="002060"/>
          <w:kern w:val="0"/>
          <w:lang w:val="ro-RO" w:eastAsia="ro-RO" w:bidi="ro-RO"/>
          <w14:ligatures w14:val="none"/>
        </w:rPr>
        <w:t xml:space="preserve"> pentru asigurarea contribuției minime proprii, condiția de eligibilitate fiind aceea de a asigura la nivelul contribuția proprie conform prevederilor de la secțiunea 3.4 din Ghidul solicitantului. Se va anexa documentul care atestă participarea la asigurarea contribuției minime, cu indicarea sumelor cu care participă.</w:t>
      </w:r>
    </w:p>
    <w:p w14:paraId="64610CDC" w14:textId="77777777" w:rsidR="002858CE" w:rsidRPr="00C979DA" w:rsidRDefault="002858CE">
      <w:pPr>
        <w:pStyle w:val="ListParagraph"/>
        <w:numPr>
          <w:ilvl w:val="0"/>
          <w:numId w:val="29"/>
        </w:numPr>
        <w:spacing w:before="60" w:after="0" w:line="240" w:lineRule="auto"/>
        <w:ind w:hanging="720"/>
        <w:contextualSpacing w:val="0"/>
        <w:jc w:val="both"/>
        <w:outlineLvl w:val="1"/>
        <w:rPr>
          <w:rFonts w:eastAsia="Calibri" w:cstheme="minorHAnsi"/>
          <w:color w:val="002060"/>
          <w:kern w:val="0"/>
          <w:lang w:val="ro-RO" w:eastAsia="ro-RO" w:bidi="ro-RO"/>
          <w14:ligatures w14:val="none"/>
        </w:rPr>
      </w:pPr>
      <w:bookmarkStart w:id="260" w:name="bookmark180"/>
      <w:bookmarkStart w:id="261" w:name="bookmark181"/>
      <w:bookmarkStart w:id="262" w:name="_Toc204769536"/>
      <w:bookmarkStart w:id="263" w:name="_Toc209780676"/>
      <w:r w:rsidRPr="00C979DA">
        <w:rPr>
          <w:rFonts w:eastAsia="Calibri" w:cstheme="minorHAnsi"/>
          <w:b/>
          <w:bCs/>
          <w:color w:val="002060"/>
          <w:kern w:val="0"/>
          <w:lang w:val="ro-RO" w:eastAsia="ro-RO" w:bidi="ro-RO"/>
          <w14:ligatures w14:val="none"/>
        </w:rPr>
        <w:t xml:space="preserve">Eligibilitatea </w:t>
      </w:r>
      <w:r w:rsidRPr="00491A85">
        <w:rPr>
          <w:rFonts w:cstheme="minorHAnsi"/>
          <w:b/>
          <w:bCs/>
          <w:iCs/>
          <w:color w:val="002060"/>
          <w:kern w:val="0"/>
          <w:lang w:val="ro-RO"/>
          <w14:ligatures w14:val="none"/>
        </w:rPr>
        <w:t>activităților</w:t>
      </w:r>
      <w:bookmarkEnd w:id="260"/>
      <w:bookmarkEnd w:id="261"/>
      <w:bookmarkEnd w:id="262"/>
      <w:bookmarkEnd w:id="263"/>
    </w:p>
    <w:p w14:paraId="7A3739D2" w14:textId="77777777" w:rsidR="002858CE" w:rsidRPr="00C979DA" w:rsidRDefault="002858CE">
      <w:pPr>
        <w:pStyle w:val="ListParagraph"/>
        <w:numPr>
          <w:ilvl w:val="0"/>
          <w:numId w:val="30"/>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64" w:name="bookmark183"/>
      <w:bookmarkStart w:id="265" w:name="_Toc204769537"/>
      <w:bookmarkStart w:id="266" w:name="_Toc209780677"/>
      <w:r w:rsidRPr="00C979DA">
        <w:rPr>
          <w:rFonts w:eastAsia="Calibri" w:cstheme="minorHAnsi"/>
          <w:b/>
          <w:bCs/>
          <w:color w:val="002060"/>
          <w:kern w:val="0"/>
          <w:lang w:val="ro-RO" w:eastAsia="ro-RO" w:bidi="ro-RO"/>
          <w14:ligatures w14:val="none"/>
        </w:rPr>
        <w:t xml:space="preserve">Cerințe generale privind </w:t>
      </w:r>
      <w:r w:rsidRPr="00491A85">
        <w:rPr>
          <w:rFonts w:cstheme="minorHAnsi"/>
          <w:b/>
          <w:bCs/>
          <w:iCs/>
          <w:color w:val="002060"/>
          <w:kern w:val="0"/>
          <w:lang w:val="ro-RO"/>
          <w14:ligatures w14:val="none"/>
        </w:rPr>
        <w:t>eligibilitatea</w:t>
      </w:r>
      <w:r w:rsidRPr="00C979DA">
        <w:rPr>
          <w:rFonts w:eastAsia="Calibri" w:cstheme="minorHAnsi"/>
          <w:b/>
          <w:bCs/>
          <w:color w:val="002060"/>
          <w:kern w:val="0"/>
          <w:lang w:val="ro-RO" w:eastAsia="ro-RO" w:bidi="ro-RO"/>
          <w14:ligatures w14:val="none"/>
        </w:rPr>
        <w:t xml:space="preserve"> activităților</w:t>
      </w:r>
      <w:bookmarkEnd w:id="264"/>
      <w:bookmarkEnd w:id="265"/>
      <w:bookmarkEnd w:id="266"/>
    </w:p>
    <w:p w14:paraId="312AFB85" w14:textId="293B5073" w:rsidR="002858CE" w:rsidRPr="00C979DA" w:rsidRDefault="002858CE" w:rsidP="002858CE">
      <w:p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eastAsia="ro-RO" w:bidi="ro-RO"/>
          <w14:ligatures w14:val="none"/>
        </w:rPr>
        <w:t>Conform Programului Sănătate, sunt eligibile activitățile de extindere/ modernizare/ reabilitare</w:t>
      </w:r>
      <w:r w:rsidR="007054E6" w:rsidRPr="00C979DA">
        <w:rPr>
          <w:rFonts w:eastAsia="Calibri" w:cstheme="minorHAnsi"/>
          <w:color w:val="002060"/>
          <w:kern w:val="0"/>
          <w:lang w:val="ro-RO" w:eastAsia="ro-RO" w:bidi="ro-RO"/>
          <w14:ligatures w14:val="none"/>
        </w:rPr>
        <w:t>/construcție nouă</w:t>
      </w:r>
      <w:r w:rsidRPr="00C979DA">
        <w:rPr>
          <w:rFonts w:eastAsia="Calibri" w:cstheme="minorHAnsi"/>
          <w:color w:val="002060"/>
          <w:kern w:val="0"/>
          <w:lang w:val="ro-RO" w:eastAsia="ro-RO" w:bidi="ro-RO"/>
          <w14:ligatures w14:val="none"/>
        </w:rPr>
        <w:t xml:space="preserve"> și dotare (dacă este cazul) dedicate exclusiv </w:t>
      </w:r>
      <w:r w:rsidRPr="00C979DA">
        <w:rPr>
          <w:rFonts w:eastAsia="Calibri" w:cstheme="minorHAnsi"/>
          <w:color w:val="002060"/>
          <w:kern w:val="0"/>
          <w:lang w:val="ro-RO"/>
          <w14:ligatures w14:val="none"/>
        </w:rPr>
        <w:t xml:space="preserve">ambulatoriilor unităților </w:t>
      </w:r>
      <w:r w:rsidRPr="00C979DA">
        <w:rPr>
          <w:rFonts w:eastAsia="Calibri" w:cstheme="minorHAnsi"/>
          <w:iCs/>
          <w:color w:val="002060"/>
          <w:kern w:val="0"/>
          <w:lang w:val="ro-RO"/>
          <w14:ligatures w14:val="none"/>
        </w:rPr>
        <w:t>sanitare publice sau structurilor publice care desfășoară activități medicale de tip ambulatoriu sau care acordă asistență medicală ambulatorie</w:t>
      </w:r>
      <w:bookmarkStart w:id="267" w:name="_Hlk152060531"/>
      <w:r w:rsidRPr="00C979DA">
        <w:rPr>
          <w:rFonts w:eastAsia="Calibri" w:cstheme="minorHAnsi"/>
          <w:iCs/>
          <w:color w:val="002060"/>
          <w:kern w:val="0"/>
          <w:lang w:val="ro-RO"/>
          <w14:ligatures w14:val="none"/>
        </w:rPr>
        <w:t xml:space="preserve">, inclusiv </w:t>
      </w:r>
      <w:bookmarkStart w:id="268" w:name="_Hlk152159438"/>
      <w:bookmarkStart w:id="269" w:name="_Hlk152156258"/>
      <w:r w:rsidRPr="00C979DA">
        <w:rPr>
          <w:rFonts w:eastAsia="Calibri" w:cstheme="minorHAnsi"/>
          <w:color w:val="002060"/>
          <w:kern w:val="0"/>
          <w:lang w:val="ro-RO"/>
          <w14:ligatures w14:val="none"/>
        </w:rPr>
        <w:t xml:space="preserve">laboratoarele de analize medicale și de imagistică care deservesc </w:t>
      </w:r>
      <w:bookmarkEnd w:id="268"/>
      <w:r w:rsidRPr="00C979DA">
        <w:rPr>
          <w:rFonts w:eastAsia="Calibri" w:cstheme="minorHAnsi"/>
          <w:color w:val="002060"/>
          <w:kern w:val="0"/>
          <w:lang w:val="ro-RO"/>
          <w14:ligatures w14:val="none"/>
        </w:rPr>
        <w:t>unitățile sanitare/ structurile sanitare publice care desfășoară activități medicale de tip ambulatoriu/ acordă asistență medicală ambulatorie</w:t>
      </w:r>
      <w:bookmarkEnd w:id="267"/>
      <w:bookmarkEnd w:id="269"/>
      <w:r w:rsidRPr="00C979DA">
        <w:rPr>
          <w:rFonts w:eastAsia="Calibri" w:cstheme="minorHAnsi"/>
          <w:iCs/>
          <w:color w:val="002060"/>
          <w:kern w:val="0"/>
          <w:lang w:val="ro-RO"/>
          <w14:ligatures w14:val="none"/>
        </w:rPr>
        <w:t xml:space="preserve">, conform mențiunilor de la secțiunea 3.7. </w:t>
      </w:r>
      <w:r w:rsidRPr="00C979DA">
        <w:rPr>
          <w:rFonts w:eastAsia="Calibri" w:cstheme="minorHAnsi"/>
          <w:b/>
          <w:bCs/>
          <w:iCs/>
          <w:color w:val="002060"/>
          <w:kern w:val="0"/>
          <w:lang w:val="ro-RO"/>
          <w14:ligatures w14:val="none"/>
        </w:rPr>
        <w:t>Grup țintă vizat de apelul de proiecte</w:t>
      </w:r>
      <w:r w:rsidRPr="00C979DA">
        <w:rPr>
          <w:rFonts w:eastAsia="Calibri" w:cstheme="minorHAnsi"/>
          <w:iCs/>
          <w:color w:val="002060"/>
          <w:kern w:val="0"/>
          <w:lang w:val="ro-RO"/>
          <w14:ligatures w14:val="none"/>
        </w:rPr>
        <w:t>.</w:t>
      </w:r>
    </w:p>
    <w:p w14:paraId="23F9154C" w14:textId="58FFF462" w:rsidR="00DF71B9" w:rsidRPr="00C979DA" w:rsidRDefault="00DF71B9" w:rsidP="002858CE">
      <w:pPr>
        <w:pStyle w:val="ListParagraph"/>
        <w:spacing w:before="60" w:after="0" w:line="240" w:lineRule="auto"/>
        <w:ind w:left="360"/>
        <w:contextualSpacing w:val="0"/>
        <w:jc w:val="both"/>
        <w:rPr>
          <w:rFonts w:eastAsia="Calibri" w:cstheme="minorHAnsi"/>
          <w:color w:val="002060"/>
          <w:kern w:val="0"/>
          <w:lang w:val="ro-RO" w:eastAsia="ro-RO" w:bidi="ro-RO"/>
          <w14:ligatures w14:val="none"/>
        </w:rPr>
      </w:pPr>
    </w:p>
    <w:p w14:paraId="574935BE" w14:textId="77777777" w:rsidR="002858CE" w:rsidRPr="00C979DA" w:rsidRDefault="002858CE">
      <w:pPr>
        <w:pStyle w:val="ListParagraph"/>
        <w:numPr>
          <w:ilvl w:val="0"/>
          <w:numId w:val="30"/>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70" w:name="bookmark186"/>
      <w:bookmarkStart w:id="271" w:name="bookmark184"/>
      <w:bookmarkStart w:id="272" w:name="_Toc204769538"/>
      <w:bookmarkStart w:id="273" w:name="_Toc209780678"/>
      <w:r w:rsidRPr="00C979DA">
        <w:rPr>
          <w:rFonts w:eastAsia="Calibri" w:cstheme="minorHAnsi"/>
          <w:b/>
          <w:bCs/>
          <w:color w:val="002060"/>
          <w:kern w:val="0"/>
          <w:lang w:val="ro-RO" w:eastAsia="ro-RO" w:bidi="ro-RO"/>
          <w14:ligatures w14:val="none"/>
        </w:rPr>
        <w:t xml:space="preserve">Activități </w:t>
      </w:r>
      <w:r w:rsidRPr="00491A85">
        <w:rPr>
          <w:rFonts w:cstheme="minorHAnsi"/>
          <w:b/>
          <w:bCs/>
          <w:iCs/>
          <w:color w:val="002060"/>
          <w:kern w:val="0"/>
          <w:lang w:val="ro-RO"/>
          <w14:ligatures w14:val="none"/>
        </w:rPr>
        <w:t>eligibile</w:t>
      </w:r>
      <w:bookmarkEnd w:id="270"/>
      <w:bookmarkEnd w:id="271"/>
      <w:bookmarkEnd w:id="272"/>
      <w:bookmarkEnd w:id="273"/>
    </w:p>
    <w:p w14:paraId="2E9F9D4E" w14:textId="26BF95BF" w:rsidR="002858CE" w:rsidRPr="00C979DA" w:rsidRDefault="002858CE" w:rsidP="002858CE">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Tipurile de activități eligibile - </w:t>
      </w:r>
      <w:r w:rsidRPr="00C979DA">
        <w:rPr>
          <w:rFonts w:eastAsia="Calibri" w:cstheme="minorHAnsi"/>
          <w:b/>
          <w:bCs/>
          <w:color w:val="002060"/>
          <w:kern w:val="0"/>
          <w:lang w:val="ro-RO" w:eastAsia="ro-RO" w:bidi="ro-RO"/>
          <w14:ligatures w14:val="none"/>
        </w:rPr>
        <w:t>activitate de bază</w:t>
      </w:r>
      <w:r w:rsidRPr="009E65D6">
        <w:rPr>
          <w:rFonts w:eastAsia="Calibri" w:cstheme="minorHAnsi"/>
          <w:b/>
          <w:bCs/>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 xml:space="preserve"> care vor fi finanțate în contextul apelului de proiecte sunt cele care vizează:</w:t>
      </w:r>
    </w:p>
    <w:p w14:paraId="3C6286AA" w14:textId="7561106E" w:rsidR="002858CE" w:rsidRPr="00C979DA" w:rsidRDefault="002858CE" w:rsidP="002858CE">
      <w:pPr>
        <w:widowControl w:val="0"/>
        <w:spacing w:after="0" w:line="276" w:lineRule="auto"/>
        <w:ind w:firstLine="380"/>
        <w:rPr>
          <w:rFonts w:eastAsia="Calibri" w:cstheme="minorHAnsi"/>
          <w:color w:val="002060"/>
          <w:kern w:val="0"/>
          <w:lang w:val="ro-RO" w:eastAsia="ro-RO" w:bidi="ro-RO"/>
          <w14:ligatures w14:val="none"/>
        </w:rPr>
      </w:pPr>
      <w:r w:rsidRPr="00C979DA">
        <w:rPr>
          <w:rFonts w:ascii="Segoe UI Symbol" w:eastAsia="Arial" w:hAnsi="Segoe UI Symbol" w:cs="Segoe UI Symbol"/>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investiții de tipul extindere/ modernizare/ reabilitare</w:t>
      </w:r>
      <w:r w:rsidR="007054E6" w:rsidRPr="00C979DA">
        <w:rPr>
          <w:rFonts w:eastAsia="Calibri" w:cstheme="minorHAnsi"/>
          <w:b/>
          <w:bCs/>
          <w:i/>
          <w:iCs/>
          <w:color w:val="002060"/>
          <w:kern w:val="0"/>
          <w:lang w:val="ro-RO" w:eastAsia="ro-RO" w:bidi="ro-RO"/>
          <w14:ligatures w14:val="none"/>
        </w:rPr>
        <w:t>/construcție nouă</w:t>
      </w:r>
      <w:r w:rsidRPr="00C979DA">
        <w:rPr>
          <w:rFonts w:eastAsia="Calibri" w:cstheme="minorHAnsi"/>
          <w:b/>
          <w:bCs/>
          <w:color w:val="002060"/>
          <w:kern w:val="0"/>
          <w:lang w:val="ro-RO" w:eastAsia="ro-RO" w:bidi="ro-RO"/>
          <w14:ligatures w14:val="none"/>
        </w:rPr>
        <w:t xml:space="preserve"> și </w:t>
      </w:r>
      <w:r w:rsidRPr="00C979DA">
        <w:rPr>
          <w:rFonts w:eastAsia="Calibri" w:cstheme="minorHAnsi"/>
          <w:b/>
          <w:bCs/>
          <w:i/>
          <w:iCs/>
          <w:color w:val="002060"/>
          <w:kern w:val="0"/>
          <w:lang w:val="ro-RO" w:eastAsia="ro-RO" w:bidi="ro-RO"/>
          <w14:ligatures w14:val="none"/>
        </w:rPr>
        <w:t>dotare</w:t>
      </w:r>
      <w:r w:rsidRPr="00C979DA">
        <w:rPr>
          <w:rFonts w:eastAsia="Calibri" w:cstheme="minorHAnsi"/>
          <w:b/>
          <w:bCs/>
          <w:color w:val="002060"/>
          <w:kern w:val="0"/>
          <w:lang w:val="ro-RO" w:eastAsia="ro-RO" w:bidi="ro-RO"/>
          <w14:ligatures w14:val="none"/>
        </w:rPr>
        <w:t xml:space="preserve"> (dacă e cazul)</w:t>
      </w:r>
      <w:r w:rsidRPr="00C979DA">
        <w:rPr>
          <w:rFonts w:eastAsia="Calibri" w:cstheme="minorHAnsi"/>
          <w:b/>
          <w:bCs/>
          <w:i/>
          <w:iCs/>
          <w:color w:val="002060"/>
          <w:kern w:val="0"/>
          <w:lang w:val="ro-RO" w:eastAsia="ro-RO" w:bidi="ro-RO"/>
          <w14:ligatures w14:val="none"/>
        </w:rPr>
        <w:t>:</w:t>
      </w:r>
    </w:p>
    <w:p w14:paraId="40016DA5" w14:textId="1A44DD6A" w:rsidR="001F6468" w:rsidRPr="00C979DA" w:rsidRDefault="002858CE">
      <w:pPr>
        <w:widowControl w:val="0"/>
        <w:numPr>
          <w:ilvl w:val="0"/>
          <w:numId w:val="31"/>
        </w:numPr>
        <w:tabs>
          <w:tab w:val="left" w:pos="1086"/>
        </w:tabs>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infrastructura </w:t>
      </w:r>
      <w:r w:rsidR="00B12B64" w:rsidRPr="00C979DA">
        <w:rPr>
          <w:rFonts w:eastAsia="Calibri" w:cstheme="minorHAnsi"/>
          <w:color w:val="002060"/>
          <w:kern w:val="0"/>
          <w:lang w:val="ro-RO"/>
          <w14:ligatures w14:val="none"/>
        </w:rPr>
        <w:t xml:space="preserve">ambulatoriilor unităților </w:t>
      </w:r>
      <w:r w:rsidR="00B12B64" w:rsidRPr="00C979DA">
        <w:rPr>
          <w:rFonts w:eastAsia="Calibri" w:cstheme="minorHAnsi"/>
          <w:iCs/>
          <w:color w:val="002060"/>
          <w:kern w:val="0"/>
          <w:lang w:val="ro-RO"/>
          <w14:ligatures w14:val="none"/>
        </w:rPr>
        <w:t xml:space="preserve">sanitare publice sau structurilor publice care desfășoară activități medicale de tip ambulatoriu sau care acordă asistență medicală ambulatorie, inclusiv </w:t>
      </w:r>
      <w:r w:rsidR="00B12B64" w:rsidRPr="00C979DA">
        <w:rPr>
          <w:rFonts w:eastAsia="Calibri" w:cstheme="minorHAnsi"/>
          <w:color w:val="002060"/>
          <w:kern w:val="0"/>
          <w:lang w:val="ro-RO"/>
          <w14:ligatures w14:val="none"/>
        </w:rPr>
        <w:t>laboratoar</w:t>
      </w:r>
      <w:r w:rsidR="00C52475" w:rsidRPr="00C979DA">
        <w:rPr>
          <w:rFonts w:eastAsia="Calibri" w:cstheme="minorHAnsi"/>
          <w:color w:val="002060"/>
          <w:kern w:val="0"/>
          <w:lang w:val="ro-RO"/>
          <w14:ligatures w14:val="none"/>
        </w:rPr>
        <w:t>el</w:t>
      </w:r>
      <w:r w:rsidR="00B12B64" w:rsidRPr="00C979DA">
        <w:rPr>
          <w:rFonts w:eastAsia="Calibri" w:cstheme="minorHAnsi"/>
          <w:color w:val="002060"/>
          <w:kern w:val="0"/>
          <w:lang w:val="ro-RO"/>
          <w14:ligatures w14:val="none"/>
        </w:rPr>
        <w:t>or de analize medicale și de imagistică care deservesc unitățile sanitare/ structurile sanitare publice care desfășoară activități medicale de tip ambulatoriu/ acordă asistență medicală ambulatorie</w:t>
      </w:r>
      <w:r w:rsidRPr="00C979DA">
        <w:rPr>
          <w:rFonts w:eastAsia="Calibri" w:cstheme="minorHAnsi"/>
          <w:color w:val="002060"/>
          <w:kern w:val="0"/>
          <w:lang w:val="ro-RO" w:eastAsia="ro-RO" w:bidi="ro-RO"/>
          <w14:ligatures w14:val="none"/>
        </w:rPr>
        <w:t xml:space="preserve"> (conform mențiunilor de la secțiunea 3.7. </w:t>
      </w:r>
      <w:r w:rsidRPr="00C979DA">
        <w:rPr>
          <w:rFonts w:eastAsia="Calibri" w:cstheme="minorHAnsi"/>
          <w:b/>
          <w:bCs/>
          <w:color w:val="002060"/>
          <w:kern w:val="0"/>
          <w:lang w:val="ro-RO" w:eastAsia="ro-RO" w:bidi="ro-RO"/>
          <w14:ligatures w14:val="none"/>
        </w:rPr>
        <w:t>Grup țintă vizat de apelul de proiecte</w:t>
      </w:r>
      <w:r w:rsidR="001F6468" w:rsidRPr="00C979DA">
        <w:rPr>
          <w:rFonts w:eastAsia="Calibri" w:cstheme="minorHAnsi"/>
          <w:b/>
          <w:bCs/>
          <w:color w:val="002060"/>
          <w:kern w:val="0"/>
          <w:lang w:val="ro-RO" w:eastAsia="ro-RO" w:bidi="ro-RO"/>
          <w14:ligatures w14:val="none"/>
        </w:rPr>
        <w:t>)</w:t>
      </w:r>
      <w:r w:rsidRPr="00C979DA">
        <w:rPr>
          <w:rFonts w:eastAsia="Calibri" w:cstheme="minorHAnsi"/>
          <w:color w:val="002060"/>
          <w:kern w:val="0"/>
          <w:lang w:val="ro-RO" w:eastAsia="ro-RO" w:bidi="ro-RO"/>
          <w14:ligatures w14:val="none"/>
        </w:rPr>
        <w:t>;</w:t>
      </w:r>
    </w:p>
    <w:p w14:paraId="5350A30F" w14:textId="77777777" w:rsidR="002858CE" w:rsidRPr="00C979DA" w:rsidRDefault="002858CE">
      <w:pPr>
        <w:widowControl w:val="0"/>
        <w:numPr>
          <w:ilvl w:val="0"/>
          <w:numId w:val="31"/>
        </w:numPr>
        <w:tabs>
          <w:tab w:val="left" w:pos="1086"/>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dotare</w:t>
      </w:r>
      <w:hyperlink w:anchor="bookmark7" w:tooltip="Current Document">
        <w:r w:rsidRPr="00C979DA">
          <w:rPr>
            <w:rFonts w:eastAsia="Calibri" w:cstheme="minorHAnsi"/>
            <w:b/>
            <w:bCs/>
            <w:color w:val="002060"/>
            <w:kern w:val="0"/>
            <w:lang w:val="ro-RO" w:eastAsia="ro-RO" w:bidi="ro-RO"/>
            <w14:ligatures w14:val="none"/>
          </w:rPr>
          <w:t>a</w:t>
        </w:r>
        <w:r w:rsidRPr="00C979DA">
          <w:rPr>
            <w:rFonts w:eastAsia="Calibri" w:cstheme="minorHAnsi"/>
            <w:b/>
            <w:bCs/>
            <w:color w:val="002060"/>
            <w:kern w:val="0"/>
            <w:vertAlign w:val="superscript"/>
            <w:lang w:val="ro-RO" w:eastAsia="ro-RO" w:bidi="ro-RO"/>
            <w14:ligatures w14:val="none"/>
          </w:rPr>
          <w:footnoteReference w:id="10"/>
        </w:r>
        <w:r w:rsidRPr="00C979DA">
          <w:rPr>
            <w:rFonts w:eastAsia="Calibri" w:cstheme="minorHAnsi"/>
            <w:b/>
            <w:bCs/>
            <w:color w:val="002060"/>
            <w:kern w:val="0"/>
            <w:lang w:val="ro-RO" w:eastAsia="ro-RO" w:bidi="ro-RO"/>
            <w14:ligatures w14:val="none"/>
          </w:rPr>
          <w:t xml:space="preserve"> </w:t>
        </w:r>
      </w:hyperlink>
      <w:r w:rsidRPr="00C979DA">
        <w:rPr>
          <w:rFonts w:eastAsia="Calibri" w:cstheme="minorHAnsi"/>
          <w:b/>
          <w:bCs/>
          <w:color w:val="002060"/>
          <w:kern w:val="0"/>
          <w:lang w:val="ro-RO" w:eastAsia="ro-RO" w:bidi="ro-RO"/>
          <w14:ligatures w14:val="none"/>
        </w:rPr>
        <w:t xml:space="preserve">cu echipamente </w:t>
      </w:r>
      <w:r w:rsidRPr="00C979DA">
        <w:rPr>
          <w:rFonts w:eastAsia="Calibri" w:cstheme="minorHAnsi"/>
          <w:color w:val="002060"/>
          <w:kern w:val="0"/>
          <w:lang w:val="ro-RO" w:eastAsia="ro-RO" w:bidi="ro-RO"/>
          <w14:ligatures w14:val="none"/>
        </w:rPr>
        <w:t>are scopul de a crește gradul de accesibilitate a populației la serviciile publice de sănătate și de a îmbunătăți calitatea serviciilor publice de sănătate prestate - obiecte de inventar/ mijloace fixe necesare desfășurării activității medical</w:t>
      </w:r>
      <w:hyperlink w:anchor="bookmark8" w:tooltip="Current Document">
        <w:r w:rsidRPr="00C979DA">
          <w:rPr>
            <w:rFonts w:eastAsia="Calibri" w:cstheme="minorHAnsi"/>
            <w:color w:val="002060"/>
            <w:kern w:val="0"/>
            <w:lang w:val="ro-RO" w:eastAsia="ro-RO" w:bidi="ro-RO"/>
            <w14:ligatures w14:val="none"/>
          </w:rPr>
          <w:t>e</w:t>
        </w:r>
        <w:r w:rsidRPr="00C979DA">
          <w:rPr>
            <w:rFonts w:eastAsia="Calibri" w:cstheme="minorHAnsi"/>
            <w:color w:val="002060"/>
            <w:kern w:val="0"/>
            <w:vertAlign w:val="superscript"/>
            <w:lang w:val="ro-RO" w:eastAsia="ro-RO" w:bidi="ro-RO"/>
            <w14:ligatures w14:val="none"/>
          </w:rPr>
          <w:footnoteReference w:id="11"/>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 xml:space="preserve"> echipamente medicale, inclusiv laboratoare și echipamente și sisteme IT pentru digitalizarea activităților unității sanitare publice, precum și a celor aferente activităților supor</w:t>
      </w:r>
      <w:hyperlink w:anchor="bookmark9" w:tooltip="Current Document">
        <w:r w:rsidRPr="00C979DA">
          <w:rPr>
            <w:rFonts w:eastAsia="Calibri" w:cstheme="minorHAnsi"/>
            <w:color w:val="002060"/>
            <w:kern w:val="0"/>
            <w:lang w:val="ro-RO" w:eastAsia="ro-RO" w:bidi="ro-RO"/>
            <w14:ligatures w14:val="none"/>
          </w:rPr>
          <w:t>t</w:t>
        </w:r>
        <w:r w:rsidRPr="00C979DA">
          <w:rPr>
            <w:rFonts w:eastAsia="Calibri" w:cstheme="minorHAnsi"/>
            <w:color w:val="002060"/>
            <w:kern w:val="0"/>
            <w:vertAlign w:val="superscript"/>
            <w:lang w:val="ro-RO" w:eastAsia="ro-RO" w:bidi="ro-RO"/>
            <w14:ligatures w14:val="none"/>
          </w:rPr>
          <w:footnoteReference w:id="12"/>
        </w:r>
        <w:r w:rsidRPr="00C979DA">
          <w:rPr>
            <w:rFonts w:eastAsia="Calibri" w:cstheme="minorHAnsi"/>
            <w:color w:val="002060"/>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pentru derularea activității medicale.</w:t>
      </w:r>
    </w:p>
    <w:p w14:paraId="578C5E26"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FF0000"/>
          <w:kern w:val="0"/>
          <w:lang w:val="ro-RO" w:eastAsia="ro-RO" w:bidi="ro-RO"/>
          <w14:ligatures w14:val="none"/>
        </w:rPr>
        <w:t>ATENȚIE!</w:t>
      </w:r>
    </w:p>
    <w:p w14:paraId="3F04C0A1" w14:textId="77777777" w:rsidR="002858CE" w:rsidRPr="00C979DA"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Activități de dotare cu echipamente </w:t>
      </w:r>
      <w:r w:rsidRPr="00C979DA">
        <w:rPr>
          <w:rFonts w:eastAsia="Calibri" w:cstheme="minorHAnsi"/>
          <w:color w:val="002060"/>
          <w:kern w:val="0"/>
          <w:lang w:val="ro-RO" w:eastAsia="ro-RO" w:bidi="ro-RO"/>
          <w14:ligatures w14:val="none"/>
        </w:rPr>
        <w:t xml:space="preserve">- trebuie justificate din perspectiva activității desfășurate de unitatea sanitară, precum și a personalului medical și non medical necesar funcționării acestora. </w:t>
      </w:r>
      <w:r w:rsidRPr="00C979DA">
        <w:rPr>
          <w:rFonts w:eastAsia="Calibri" w:cstheme="minorHAnsi"/>
          <w:b/>
          <w:bCs/>
          <w:color w:val="002060"/>
          <w:kern w:val="0"/>
          <w:u w:val="single"/>
          <w:lang w:val="ro-RO" w:eastAsia="ro-RO" w:bidi="ro-RO"/>
          <w14:ligatures w14:val="none"/>
        </w:rPr>
        <w:t>Achiziționarea de materiale consumabile nu este cheltuială eligibilă</w:t>
      </w:r>
      <w:r w:rsidRPr="00C979DA">
        <w:rPr>
          <w:rFonts w:eastAsia="Calibri" w:cstheme="minorHAnsi"/>
          <w:color w:val="002060"/>
          <w:kern w:val="0"/>
          <w:u w:val="single"/>
          <w:lang w:val="ro-RO" w:eastAsia="ro-RO" w:bidi="ro-RO"/>
          <w14:ligatures w14:val="none"/>
        </w:rPr>
        <w:t>,</w:t>
      </w:r>
      <w:r w:rsidRPr="00C979DA">
        <w:rPr>
          <w:rFonts w:eastAsia="Calibri" w:cstheme="minorHAnsi"/>
          <w:color w:val="002060"/>
          <w:kern w:val="0"/>
          <w:lang w:val="ro-RO" w:eastAsia="ro-RO" w:bidi="ro-RO"/>
          <w14:ligatures w14:val="none"/>
        </w:rPr>
        <w:t xml:space="preserve"> cu excepția situațiilor în care acestea sunt aferente testării/ calibrării/ funcționalității și pentru asigurarea funcționării, pentru o perioadă limitată de timp (maxim 2 luni), a echipamentelor achiziționate. În sensul prezentului ghid, valoarea dotărilor include și valoarea estimată a lucrărilor necesare funcționării /autorizării acestora, acolo unde este cazul.</w:t>
      </w:r>
    </w:p>
    <w:p w14:paraId="65745EC6" w14:textId="77777777" w:rsidR="00F2196A" w:rsidRDefault="00F2196A" w:rsidP="00C52475">
      <w:pPr>
        <w:widowControl w:val="0"/>
        <w:spacing w:after="40" w:line="240" w:lineRule="auto"/>
        <w:jc w:val="both"/>
        <w:rPr>
          <w:rFonts w:eastAsia="Calibri" w:cstheme="minorHAnsi"/>
          <w:b/>
          <w:bCs/>
          <w:color w:val="002060"/>
          <w:kern w:val="0"/>
          <w:u w:val="single"/>
          <w:lang w:val="ro-RO" w:eastAsia="ro-RO" w:bidi="ro-RO"/>
          <w14:ligatures w14:val="none"/>
        </w:rPr>
      </w:pPr>
    </w:p>
    <w:p w14:paraId="34EC9864" w14:textId="58F5B6D8"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u w:val="single"/>
          <w:lang w:val="ro-RO" w:eastAsia="ro-RO" w:bidi="ro-RO"/>
          <w14:ligatures w14:val="none"/>
        </w:rPr>
        <w:lastRenderedPageBreak/>
        <w:t>Atenție!</w:t>
      </w:r>
    </w:p>
    <w:p w14:paraId="739F07F2" w14:textId="77777777" w:rsidR="00C52475" w:rsidRPr="00C979DA" w:rsidRDefault="00C52475" w:rsidP="00D90EB7">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contextul măsurilor de digitalizare este recomandat ca unitatea sanitară să:</w:t>
      </w:r>
    </w:p>
    <w:p w14:paraId="3700C407" w14:textId="77777777" w:rsidR="00C52475" w:rsidRPr="00C979DA" w:rsidRDefault="00C52475">
      <w:pPr>
        <w:widowControl w:val="0"/>
        <w:numPr>
          <w:ilvl w:val="0"/>
          <w:numId w:val="32"/>
        </w:numPr>
        <w:tabs>
          <w:tab w:val="left" w:pos="322"/>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dețină un sistem </w:t>
      </w:r>
      <w:r w:rsidRPr="00C979DA">
        <w:rPr>
          <w:rFonts w:eastAsia="Calibri" w:cstheme="minorHAnsi"/>
          <w:color w:val="002060"/>
          <w:kern w:val="0"/>
          <w:lang w:val="ro-RO" w:bidi="en-US"/>
          <w14:ligatures w14:val="none"/>
        </w:rPr>
        <w:t xml:space="preserve">IT </w:t>
      </w:r>
      <w:r w:rsidRPr="00C979DA">
        <w:rPr>
          <w:rFonts w:eastAsia="Calibri" w:cstheme="minorHAnsi"/>
          <w:color w:val="002060"/>
          <w:kern w:val="0"/>
          <w:lang w:val="ro-RO" w:eastAsia="ro-RO" w:bidi="ro-RO"/>
          <w14:ligatures w14:val="none"/>
        </w:rPr>
        <w:t>centralizat care permite transferul de date medicale la standardul minim de interoperabilitate HL7 sau similar sau să dovedească că are implementat un astfel de sistem/ are finanțare</w:t>
      </w:r>
      <w:hyperlink w:anchor="bookmark10" w:tooltip="Current Document">
        <w:r w:rsidRPr="00C979DA">
          <w:rPr>
            <w:rFonts w:eastAsia="Calibri" w:cstheme="minorHAnsi"/>
            <w:color w:val="002060"/>
            <w:kern w:val="0"/>
            <w:lang w:val="ro-RO" w:eastAsia="ro-RO" w:bidi="ro-RO"/>
            <w14:ligatures w14:val="none"/>
          </w:rPr>
          <w:t>a</w:t>
        </w:r>
        <w:r w:rsidRPr="00C979DA">
          <w:rPr>
            <w:rFonts w:eastAsia="Calibri" w:cstheme="minorHAnsi"/>
            <w:color w:val="002060"/>
            <w:kern w:val="0"/>
            <w:vertAlign w:val="superscript"/>
            <w:lang w:val="ro-RO" w:eastAsia="ro-RO" w:bidi="ro-RO"/>
            <w14:ligatures w14:val="none"/>
          </w:rPr>
          <w:footnoteReference w:id="13"/>
        </w:r>
        <w:r w:rsidRPr="00C979DA">
          <w:rPr>
            <w:rFonts w:eastAsia="Calibri" w:cstheme="minorHAnsi"/>
            <w:color w:val="002060"/>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asigurată pentru implementarea unui astfel de sistem la nivelul unității sanitare sprijinite</w:t>
      </w:r>
    </w:p>
    <w:p w14:paraId="336D16C9" w14:textId="77777777" w:rsidR="00C52475" w:rsidRPr="00C979DA" w:rsidRDefault="00C52475">
      <w:pPr>
        <w:widowControl w:val="0"/>
        <w:numPr>
          <w:ilvl w:val="0"/>
          <w:numId w:val="32"/>
        </w:numPr>
        <w:tabs>
          <w:tab w:val="left" w:pos="32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utilizeze sau să implementeze măsuri de digitalizare care să permită furnizarea de informații privind serviciile medicale acordate sau vizează implementarea un astfel de sistem,</w:t>
      </w:r>
    </w:p>
    <w:p w14:paraId="7B0FF97A" w14:textId="77777777" w:rsidR="00C52475" w:rsidRPr="00C979DA" w:rsidRDefault="00C52475" w:rsidP="00D90EB7">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acestea fiind criterii de evaluare și selecție (vezi Anexa nr. 1: Criterii de evaluare tehnică și financiară).</w:t>
      </w:r>
    </w:p>
    <w:p w14:paraId="1B855927"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p>
    <w:p w14:paraId="66925A1B"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u w:val="single"/>
          <w:lang w:val="ro-RO" w:eastAsia="ro-RO" w:bidi="ro-RO"/>
          <w14:ligatures w14:val="none"/>
        </w:rPr>
        <w:t>Atenție!</w:t>
      </w:r>
    </w:p>
    <w:p w14:paraId="1797B852" w14:textId="6F891C14"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contextul măsurilor de digitalizare este recomandat ca unitatea sanitară să utilizeze sau să implementeze măsuri de digitalizare care să permită: furnizarea de informații privind serviciile medicale acordate (ex. rezultatele investigațiilor medicale), acesta fiind criteriu de evaluare și selecție.</w:t>
      </w:r>
    </w:p>
    <w:p w14:paraId="3286D497" w14:textId="3E13AF5E"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Investițiile de infrastructură (</w:t>
      </w:r>
      <w:r w:rsidRPr="00C979DA">
        <w:rPr>
          <w:rFonts w:eastAsia="Calibri" w:cstheme="minorHAnsi"/>
          <w:i/>
          <w:iCs/>
          <w:color w:val="002060"/>
          <w:kern w:val="0"/>
          <w:lang w:val="ro-RO" w:eastAsia="ro-RO" w:bidi="ro-RO"/>
          <w14:ligatures w14:val="none"/>
        </w:rPr>
        <w:t>reabilitare/ modernizare/ extindere</w:t>
      </w:r>
      <w:r w:rsidR="007054E6" w:rsidRPr="00C979DA">
        <w:rPr>
          <w:rFonts w:eastAsia="Calibri" w:cstheme="minorHAnsi"/>
          <w:i/>
          <w:iCs/>
          <w:color w:val="002060"/>
          <w:kern w:val="0"/>
          <w:lang w:val="ro-RO" w:eastAsia="ro-RO" w:bidi="ro-RO"/>
          <w14:ligatures w14:val="none"/>
        </w:rPr>
        <w:t>/ construcție nouă</w:t>
      </w:r>
      <w:r w:rsidRPr="00C979DA">
        <w:rPr>
          <w:rFonts w:eastAsia="Calibri" w:cstheme="minorHAnsi"/>
          <w:color w:val="002060"/>
          <w:kern w:val="0"/>
          <w:lang w:val="ro-RO" w:eastAsia="ro-RO" w:bidi="ro-RO"/>
          <w14:ligatures w14:val="none"/>
        </w:rPr>
        <w:t>) vor avea în vedere eficiența resurselor, nu numai eficiența energetică.</w:t>
      </w:r>
    </w:p>
    <w:p w14:paraId="79968489" w14:textId="77777777" w:rsidR="00C52475" w:rsidRPr="00C979DA" w:rsidRDefault="00C52475" w:rsidP="00C52475">
      <w:pPr>
        <w:widowControl w:val="0"/>
        <w:spacing w:after="40" w:line="240" w:lineRule="auto"/>
        <w:jc w:val="both"/>
        <w:rPr>
          <w:rFonts w:eastAsia="Calibri" w:cstheme="minorHAnsi"/>
          <w:color w:val="002060"/>
          <w:kern w:val="0"/>
          <w:u w:val="single"/>
          <w:lang w:val="ro-RO" w:eastAsia="ro-RO" w:bidi="ro-RO"/>
          <w14:ligatures w14:val="none"/>
        </w:rPr>
      </w:pPr>
      <w:r w:rsidRPr="00C979DA">
        <w:rPr>
          <w:rFonts w:eastAsia="Calibri" w:cstheme="minorHAnsi"/>
          <w:b/>
          <w:bCs/>
          <w:color w:val="002060"/>
          <w:kern w:val="0"/>
          <w:u w:val="single"/>
          <w:lang w:val="ro-RO" w:eastAsia="ro-RO" w:bidi="ro-RO"/>
          <w14:ligatures w14:val="none"/>
        </w:rPr>
        <w:t>În contextul prezentului apel, nu sunt eligibile proiectele care se limitează la dotarea cu echipamente (condiție de eligibilitate).</w:t>
      </w:r>
    </w:p>
    <w:p w14:paraId="1E677A40"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cererii de finanțare, vor fi descrise acțiunile/ activitățile pe care solicitantul sau solicitantul împreună cu partenerii le vor derula în vederea atingerii obiectivului specific </w:t>
      </w:r>
      <w:r w:rsidRPr="00C979DA">
        <w:rPr>
          <w:rFonts w:eastAsia="Calibri" w:cstheme="minorHAnsi"/>
          <w:i/>
          <w:iCs/>
          <w:color w:val="002060"/>
          <w:kern w:val="0"/>
          <w:lang w:val="ro-RO" w:eastAsia="ro-RO" w:bidi="ro-RO"/>
          <w14:ligatures w14:val="none"/>
        </w:rPr>
        <w:t>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r w:rsidRPr="00C979DA">
        <w:rPr>
          <w:rFonts w:eastAsia="Calibri" w:cstheme="minorHAnsi"/>
          <w:color w:val="002060"/>
          <w:kern w:val="0"/>
          <w:lang w:val="ro-RO" w:eastAsia="ro-RO" w:bidi="ro-RO"/>
          <w14:ligatures w14:val="none"/>
        </w:rPr>
        <w:t xml:space="preserve"> vizat prin Programul Sănătate.</w:t>
      </w:r>
    </w:p>
    <w:p w14:paraId="02C9B41C"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Eligibilitatea unei activități nu implică în mod obligatoriu eligibilitatea cheltuielilor efectuate pentru realizarea respectivei activități. În acest sens, recomandăm și consultarea </w:t>
      </w:r>
      <w:r w:rsidRPr="00C979DA">
        <w:rPr>
          <w:rFonts w:eastAsia="Calibri" w:cstheme="minorHAnsi"/>
          <w:b/>
          <w:bCs/>
          <w:color w:val="002060"/>
          <w:kern w:val="0"/>
          <w:lang w:val="ro-RO" w:eastAsia="ro-RO" w:bidi="ro-RO"/>
          <w14:ligatures w14:val="none"/>
        </w:rPr>
        <w:t>Anexei nr. 3: Lista cheltuielilor eligibile și neeligibile.</w:t>
      </w:r>
    </w:p>
    <w:p w14:paraId="0F0F34E5" w14:textId="77777777"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Acțiunile previzionate trebuie să fie clare, logice, coerente și necesare pentru implementarea viitorului proiect.</w:t>
      </w:r>
    </w:p>
    <w:p w14:paraId="556CFACD" w14:textId="77777777" w:rsidR="00C52475" w:rsidRPr="00C979DA" w:rsidRDefault="00C52475" w:rsidP="00C52475">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Activitățile previzionate vor indica în mod clar entitatea/ entitățile (solicitantul sau solicitantul și partenerul/ partenerii) care le implementează.</w:t>
      </w:r>
    </w:p>
    <w:p w14:paraId="3718260A" w14:textId="77777777" w:rsidR="00C52475" w:rsidRPr="00C979DA" w:rsidRDefault="00C52475">
      <w:pPr>
        <w:pStyle w:val="ListParagraph"/>
        <w:numPr>
          <w:ilvl w:val="0"/>
          <w:numId w:val="30"/>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78" w:name="bookmark189"/>
      <w:bookmarkStart w:id="279" w:name="bookmark187"/>
      <w:bookmarkStart w:id="280" w:name="_Toc204769539"/>
      <w:bookmarkStart w:id="281" w:name="_Toc209780679"/>
      <w:r w:rsidRPr="00C979DA">
        <w:rPr>
          <w:rFonts w:eastAsia="Calibri" w:cstheme="minorHAnsi"/>
          <w:b/>
          <w:bCs/>
          <w:color w:val="002060"/>
          <w:kern w:val="0"/>
          <w:lang w:val="ro-RO" w:eastAsia="ro-RO" w:bidi="ro-RO"/>
          <w14:ligatures w14:val="none"/>
        </w:rPr>
        <w:t>Activitatea de bază</w:t>
      </w:r>
      <w:bookmarkEnd w:id="278"/>
      <w:bookmarkEnd w:id="279"/>
      <w:bookmarkEnd w:id="280"/>
      <w:bookmarkEnd w:id="281"/>
    </w:p>
    <w:p w14:paraId="656F80CB" w14:textId="3AC1EB08" w:rsidR="00C52475" w:rsidRPr="00C979DA"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accepțiunea prezentului apel, activitatea de bază/pachetul de </w:t>
      </w:r>
      <w:r w:rsidR="007054E6" w:rsidRPr="00C979DA">
        <w:rPr>
          <w:rFonts w:eastAsia="Calibri" w:cstheme="minorHAnsi"/>
          <w:color w:val="002060"/>
          <w:kern w:val="0"/>
          <w:lang w:val="ro-RO" w:eastAsia="ro-RO" w:bidi="ro-RO"/>
          <w14:ligatures w14:val="none"/>
        </w:rPr>
        <w:t>activități</w:t>
      </w:r>
      <w:r w:rsidRPr="00C979DA">
        <w:rPr>
          <w:rFonts w:eastAsia="Calibri" w:cstheme="minorHAnsi"/>
          <w:color w:val="002060"/>
          <w:kern w:val="0"/>
          <w:lang w:val="ro-RO" w:eastAsia="ro-RO" w:bidi="ro-RO"/>
          <w14:ligatures w14:val="none"/>
        </w:rPr>
        <w:t xml:space="preserve"> cuprinde toate activitățile și sub</w:t>
      </w:r>
      <w:r w:rsidR="000101A6" w:rsidRPr="00C979DA">
        <w:rPr>
          <w:rFonts w:eastAsia="Calibri" w:cstheme="minorHAnsi"/>
          <w:color w:val="002060"/>
          <w:kern w:val="0"/>
          <w:lang w:val="ro-RO" w:eastAsia="ro-RO" w:bidi="ro-RO"/>
          <w14:ligatures w14:val="none"/>
        </w:rPr>
        <w:t>-</w:t>
      </w:r>
      <w:r w:rsidR="00204314" w:rsidRPr="00C979DA">
        <w:rPr>
          <w:rFonts w:eastAsia="Calibri" w:cstheme="minorHAnsi"/>
          <w:color w:val="002060"/>
          <w:kern w:val="0"/>
          <w:lang w:val="ro-RO" w:eastAsia="ro-RO" w:bidi="ro-RO"/>
          <w14:ligatures w14:val="none"/>
        </w:rPr>
        <w:t>activitățile</w:t>
      </w:r>
      <w:r w:rsidRPr="00C979DA">
        <w:rPr>
          <w:rFonts w:eastAsia="Calibri" w:cstheme="minorHAnsi"/>
          <w:color w:val="002060"/>
          <w:kern w:val="0"/>
          <w:lang w:val="ro-RO" w:eastAsia="ro-RO" w:bidi="ro-RO"/>
          <w14:ligatures w14:val="none"/>
        </w:rPr>
        <w:t xml:space="preserve"> de modernizare/reabilitare/extindere</w:t>
      </w:r>
      <w:r w:rsidR="007054E6" w:rsidRPr="00C979DA">
        <w:rPr>
          <w:rFonts w:eastAsia="Calibri" w:cstheme="minorHAnsi"/>
          <w:color w:val="002060"/>
          <w:kern w:val="0"/>
          <w:lang w:val="ro-RO" w:eastAsia="ro-RO" w:bidi="ro-RO"/>
          <w14:ligatures w14:val="none"/>
        </w:rPr>
        <w:t>/construcție nouă</w:t>
      </w:r>
      <w:r w:rsidRPr="00C979DA">
        <w:rPr>
          <w:rFonts w:eastAsia="Calibri" w:cstheme="minorHAnsi"/>
          <w:color w:val="002060"/>
          <w:kern w:val="0"/>
          <w:lang w:val="ro-RO" w:eastAsia="ro-RO" w:bidi="ro-RO"/>
          <w14:ligatures w14:val="none"/>
        </w:rPr>
        <w:t xml:space="preserve"> și dotare (dacă este cazul). </w:t>
      </w:r>
    </w:p>
    <w:p w14:paraId="4ABD8D95" w14:textId="23C432FB" w:rsidR="00C52475" w:rsidRPr="00C979DA" w:rsidRDefault="00C52475" w:rsidP="00C52475">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Este obligatorie derularea uneia din activitățile de extindere/modernizare/reabilitare</w:t>
      </w:r>
      <w:r w:rsidR="00F407BB" w:rsidRPr="00C979DA">
        <w:rPr>
          <w:rFonts w:eastAsia="Calibri" w:cstheme="minorHAnsi"/>
          <w:color w:val="002060"/>
          <w:kern w:val="0"/>
          <w:lang w:val="ro-RO" w:eastAsia="ro-RO" w:bidi="ro-RO"/>
          <w14:ligatures w14:val="none"/>
        </w:rPr>
        <w:t>/construcție nouă</w:t>
      </w:r>
      <w:r w:rsidRPr="00C979DA">
        <w:rPr>
          <w:rFonts w:eastAsia="Calibri" w:cstheme="minorHAnsi"/>
          <w:color w:val="002060"/>
          <w:kern w:val="0"/>
          <w:lang w:val="ro-RO" w:eastAsia="ro-RO" w:bidi="ro-RO"/>
          <w14:ligatures w14:val="none"/>
        </w:rPr>
        <w:t xml:space="preserve"> (</w:t>
      </w:r>
      <w:r w:rsidRPr="00C979DA">
        <w:rPr>
          <w:rFonts w:eastAsia="Calibri" w:cstheme="minorHAnsi"/>
          <w:b/>
          <w:bCs/>
          <w:color w:val="002060"/>
          <w:kern w:val="0"/>
          <w:lang w:val="ro-RO" w:eastAsia="ro-RO" w:bidi="ro-RO"/>
          <w14:ligatures w14:val="none"/>
        </w:rPr>
        <w:t>condiție de eligibilitate</w:t>
      </w:r>
      <w:r w:rsidRPr="00C979DA">
        <w:rPr>
          <w:rFonts w:eastAsia="Calibri" w:cstheme="minorHAnsi"/>
          <w:color w:val="002060"/>
          <w:kern w:val="0"/>
          <w:lang w:val="ro-RO" w:eastAsia="ro-RO" w:bidi="ro-RO"/>
          <w14:ligatures w14:val="none"/>
        </w:rPr>
        <w:t>).</w:t>
      </w:r>
    </w:p>
    <w:p w14:paraId="4D90328E" w14:textId="77777777" w:rsidR="00C52475" w:rsidRPr="00C979DA" w:rsidRDefault="00C52475">
      <w:pPr>
        <w:pStyle w:val="ListParagraph"/>
        <w:numPr>
          <w:ilvl w:val="0"/>
          <w:numId w:val="30"/>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82" w:name="bookmark192"/>
      <w:bookmarkStart w:id="283" w:name="bookmark190"/>
      <w:bookmarkStart w:id="284" w:name="_Toc204769540"/>
      <w:bookmarkStart w:id="285" w:name="_Toc209780680"/>
      <w:r w:rsidRPr="00C979DA">
        <w:rPr>
          <w:rFonts w:eastAsia="Calibri" w:cstheme="minorHAnsi"/>
          <w:b/>
          <w:bCs/>
          <w:color w:val="002060"/>
          <w:kern w:val="0"/>
          <w:lang w:val="ro-RO" w:eastAsia="ro-RO" w:bidi="ro-RO"/>
          <w14:ligatures w14:val="none"/>
        </w:rPr>
        <w:t>Activități neeligibile</w:t>
      </w:r>
      <w:bookmarkEnd w:id="282"/>
      <w:bookmarkEnd w:id="283"/>
      <w:bookmarkEnd w:id="284"/>
      <w:bookmarkEnd w:id="285"/>
    </w:p>
    <w:p w14:paraId="476A4806" w14:textId="77777777" w:rsidR="00C52475" w:rsidRPr="00C979DA" w:rsidRDefault="00C52475" w:rsidP="00C52475">
      <w:pPr>
        <w:pStyle w:val="BodyText"/>
        <w:shd w:val="clear" w:color="auto" w:fill="auto"/>
        <w:jc w:val="both"/>
        <w:rPr>
          <w:rFonts w:asciiTheme="minorHAnsi" w:hAnsiTheme="minorHAnsi" w:cstheme="minorHAnsi"/>
          <w:lang w:val="ro-RO"/>
        </w:rPr>
      </w:pPr>
      <w:r w:rsidRPr="00C979DA">
        <w:rPr>
          <w:rFonts w:asciiTheme="minorHAnsi" w:hAnsiTheme="minorHAnsi" w:cstheme="minorHAnsi"/>
          <w:lang w:val="ro-RO" w:eastAsia="ro-RO" w:bidi="ro-RO"/>
        </w:rPr>
        <w:t>Prin prezentul apel de proiecte, nu sunt eligibile:</w:t>
      </w:r>
    </w:p>
    <w:p w14:paraId="54D22153" w14:textId="3D1DC4E0" w:rsidR="00C52475" w:rsidRPr="00C979DA" w:rsidRDefault="003F03B7">
      <w:pPr>
        <w:pStyle w:val="BodyText"/>
        <w:numPr>
          <w:ilvl w:val="0"/>
          <w:numId w:val="33"/>
        </w:numPr>
        <w:shd w:val="clear" w:color="auto" w:fill="auto"/>
        <w:spacing w:after="0" w:line="230" w:lineRule="auto"/>
        <w:jc w:val="both"/>
        <w:rPr>
          <w:rFonts w:asciiTheme="minorHAnsi" w:hAnsiTheme="minorHAnsi" w:cstheme="minorHAnsi"/>
          <w:lang w:val="ro-RO"/>
        </w:rPr>
      </w:pPr>
      <w:r w:rsidRPr="00C979DA">
        <w:rPr>
          <w:rFonts w:asciiTheme="minorHAnsi" w:hAnsiTheme="minorHAnsi" w:cstheme="minorHAnsi"/>
          <w:lang w:val="ro-RO" w:eastAsia="ro-RO" w:bidi="ro-RO"/>
        </w:rPr>
        <w:t>lucrări de intervenție pentru creșterea nivelului de siguranță la acțiuni seismice a construcției existente</w:t>
      </w:r>
      <w:r w:rsidR="006A5FEA">
        <w:rPr>
          <w:rFonts w:asciiTheme="minorHAnsi" w:hAnsiTheme="minorHAnsi" w:cstheme="minorHAnsi"/>
          <w:lang w:val="ro-RO" w:eastAsia="ro-RO" w:bidi="ro-RO"/>
        </w:rPr>
        <w:t>;</w:t>
      </w:r>
      <w:r w:rsidRPr="00C979DA">
        <w:rPr>
          <w:rFonts w:asciiTheme="minorHAnsi" w:hAnsiTheme="minorHAnsi" w:cstheme="minorHAnsi"/>
          <w:u w:val="single"/>
          <w:lang w:val="ro-RO" w:eastAsia="ro-RO" w:bidi="ro-RO"/>
        </w:rPr>
        <w:t xml:space="preserve"> </w:t>
      </w:r>
    </w:p>
    <w:p w14:paraId="1C554798" w14:textId="4B406611" w:rsidR="00C52475" w:rsidRPr="00C979DA" w:rsidRDefault="00C52475">
      <w:pPr>
        <w:pStyle w:val="BodyText"/>
        <w:numPr>
          <w:ilvl w:val="0"/>
          <w:numId w:val="33"/>
        </w:numPr>
        <w:shd w:val="clear" w:color="auto" w:fill="auto"/>
        <w:spacing w:after="0" w:line="214" w:lineRule="auto"/>
        <w:rPr>
          <w:rFonts w:asciiTheme="minorHAnsi" w:hAnsiTheme="minorHAnsi" w:cstheme="minorHAnsi"/>
          <w:lang w:val="ro-RO"/>
        </w:rPr>
      </w:pPr>
      <w:r w:rsidRPr="00C979DA">
        <w:rPr>
          <w:rFonts w:asciiTheme="minorHAnsi" w:hAnsiTheme="minorHAnsi" w:cstheme="minorHAnsi"/>
          <w:u w:val="single"/>
          <w:lang w:val="ro-RO" w:eastAsia="ro-RO" w:bidi="ro-RO"/>
        </w:rPr>
        <w:t xml:space="preserve">activitățile </w:t>
      </w:r>
      <w:r w:rsidRPr="00C979DA">
        <w:rPr>
          <w:rFonts w:asciiTheme="minorHAnsi" w:hAnsiTheme="minorHAnsi" w:cstheme="minorHAnsi"/>
          <w:u w:val="single"/>
          <w:lang w:val="ro-RO" w:bidi="en-US"/>
        </w:rPr>
        <w:t xml:space="preserve">de tip </w:t>
      </w:r>
      <w:r w:rsidRPr="00C979DA">
        <w:rPr>
          <w:rFonts w:asciiTheme="minorHAnsi" w:hAnsiTheme="minorHAnsi" w:cstheme="minorHAnsi"/>
          <w:u w:val="single"/>
          <w:lang w:val="ro-RO" w:eastAsia="ro-RO" w:bidi="ro-RO"/>
        </w:rPr>
        <w:t>FSE+</w:t>
      </w:r>
    </w:p>
    <w:p w14:paraId="0EA84EEA" w14:textId="77777777" w:rsidR="00C52475" w:rsidRPr="00C979DA" w:rsidRDefault="00C52475" w:rsidP="00642354">
      <w:pPr>
        <w:pStyle w:val="BodyText"/>
        <w:shd w:val="clear" w:color="auto" w:fill="auto"/>
        <w:spacing w:after="380"/>
        <w:ind w:left="709"/>
        <w:jc w:val="both"/>
        <w:rPr>
          <w:rFonts w:asciiTheme="minorHAnsi" w:hAnsiTheme="minorHAnsi" w:cstheme="minorHAnsi"/>
          <w:lang w:val="ro-RO"/>
        </w:rPr>
      </w:pPr>
      <w:r w:rsidRPr="00C979DA">
        <w:rPr>
          <w:rFonts w:asciiTheme="minorHAnsi" w:hAnsiTheme="minorHAnsi" w:cstheme="minorHAnsi"/>
          <w:lang w:val="ro-RO" w:eastAsia="ro-RO" w:bidi="ro-RO"/>
        </w:rPr>
        <w:t xml:space="preserve">- Nu sunt considerate activități/ cheltuieli tip FSE+ cele care sunt oferite ca parte a punerii în </w:t>
      </w:r>
      <w:r w:rsidRPr="00C979DA">
        <w:rPr>
          <w:rFonts w:asciiTheme="minorHAnsi" w:hAnsiTheme="minorHAnsi" w:cstheme="minorHAnsi"/>
          <w:lang w:val="ro-RO" w:eastAsia="ro-RO" w:bidi="ro-RO"/>
        </w:rPr>
        <w:lastRenderedPageBreak/>
        <w:t>funcțiune/operaționalizare/funcționare a instalațiilor tehnice/ echipamentelor achiziționate;</w:t>
      </w:r>
    </w:p>
    <w:p w14:paraId="188C092A" w14:textId="77777777" w:rsidR="0085329F" w:rsidRPr="00C979DA" w:rsidRDefault="0085329F">
      <w:pPr>
        <w:pStyle w:val="ListParagraph"/>
        <w:numPr>
          <w:ilvl w:val="0"/>
          <w:numId w:val="29"/>
        </w:numPr>
        <w:spacing w:before="60" w:after="0" w:line="240" w:lineRule="auto"/>
        <w:ind w:hanging="720"/>
        <w:contextualSpacing w:val="0"/>
        <w:jc w:val="both"/>
        <w:outlineLvl w:val="1"/>
        <w:rPr>
          <w:rFonts w:eastAsia="Calibri" w:cstheme="minorHAnsi"/>
          <w:color w:val="002060"/>
          <w:kern w:val="0"/>
          <w:lang w:val="ro-RO" w:eastAsia="ro-RO" w:bidi="ro-RO"/>
          <w14:ligatures w14:val="none"/>
        </w:rPr>
      </w:pPr>
      <w:bookmarkStart w:id="286" w:name="bookmark193"/>
      <w:bookmarkStart w:id="287" w:name="bookmark194"/>
      <w:bookmarkStart w:id="288" w:name="_Toc204769541"/>
      <w:bookmarkStart w:id="289" w:name="_Toc209780681"/>
      <w:r w:rsidRPr="00C979DA">
        <w:rPr>
          <w:rFonts w:eastAsia="Calibri" w:cstheme="minorHAnsi"/>
          <w:b/>
          <w:bCs/>
          <w:color w:val="002060"/>
          <w:kern w:val="0"/>
          <w:lang w:val="ro-RO" w:eastAsia="ro-RO" w:bidi="ro-RO"/>
          <w14:ligatures w14:val="none"/>
        </w:rPr>
        <w:t xml:space="preserve">Eligibilitatea </w:t>
      </w:r>
      <w:r w:rsidRPr="00491A85">
        <w:rPr>
          <w:rFonts w:cstheme="minorHAnsi"/>
          <w:b/>
          <w:bCs/>
          <w:iCs/>
          <w:color w:val="002060"/>
          <w:kern w:val="0"/>
          <w:lang w:val="ro-RO"/>
          <w14:ligatures w14:val="none"/>
        </w:rPr>
        <w:t>cheltuielilor</w:t>
      </w:r>
      <w:bookmarkEnd w:id="286"/>
      <w:bookmarkEnd w:id="287"/>
      <w:bookmarkEnd w:id="288"/>
      <w:bookmarkEnd w:id="289"/>
    </w:p>
    <w:p w14:paraId="4F48586A" w14:textId="77777777" w:rsidR="0085329F" w:rsidRPr="00C979DA" w:rsidRDefault="0085329F">
      <w:pPr>
        <w:pStyle w:val="ListParagraph"/>
        <w:numPr>
          <w:ilvl w:val="0"/>
          <w:numId w:val="34"/>
        </w:numPr>
        <w:spacing w:before="60" w:after="0" w:line="240" w:lineRule="auto"/>
        <w:ind w:hanging="720"/>
        <w:contextualSpacing w:val="0"/>
        <w:jc w:val="both"/>
        <w:outlineLvl w:val="2"/>
        <w:rPr>
          <w:rFonts w:eastAsia="Calibri" w:cstheme="minorHAnsi"/>
          <w:color w:val="002060"/>
          <w:kern w:val="0"/>
          <w:lang w:val="ro-RO" w:eastAsia="ro-RO" w:bidi="ro-RO"/>
          <w14:ligatures w14:val="none"/>
        </w:rPr>
      </w:pPr>
      <w:bookmarkStart w:id="290" w:name="_Toc204769542"/>
      <w:bookmarkStart w:id="291" w:name="_Toc209780682"/>
      <w:r w:rsidRPr="00C979DA">
        <w:rPr>
          <w:rFonts w:eastAsia="Calibri" w:cstheme="minorHAnsi"/>
          <w:b/>
          <w:bCs/>
          <w:color w:val="002060"/>
          <w:kern w:val="0"/>
          <w:lang w:val="ro-RO" w:eastAsia="ro-RO" w:bidi="ro-RO"/>
          <w14:ligatures w14:val="none"/>
        </w:rPr>
        <w:t xml:space="preserve">Baza legală pentru stabilirea eligibilității </w:t>
      </w:r>
      <w:r w:rsidRPr="00491A85">
        <w:rPr>
          <w:rFonts w:cstheme="minorHAnsi"/>
          <w:b/>
          <w:bCs/>
          <w:iCs/>
          <w:color w:val="002060"/>
          <w:kern w:val="0"/>
          <w:lang w:val="ro-RO"/>
          <w14:ligatures w14:val="none"/>
        </w:rPr>
        <w:t>cheltuielilor</w:t>
      </w:r>
      <w:bookmarkEnd w:id="290"/>
      <w:bookmarkEnd w:id="291"/>
    </w:p>
    <w:p w14:paraId="2574B147" w14:textId="77777777" w:rsidR="0085329F" w:rsidRPr="00C979DA" w:rsidRDefault="0085329F" w:rsidP="0085329F">
      <w:pPr>
        <w:widowControl w:val="0"/>
        <w:spacing w:after="40" w:line="233"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Pentru a fi eligibilă, o cheltuială decontată pe baza de costuri reale trebuie să respecte prevederile </w:t>
      </w:r>
      <w:r w:rsidRPr="00C979DA">
        <w:rPr>
          <w:rFonts w:eastAsia="Calibri" w:cstheme="minorHAnsi"/>
          <w:b/>
          <w:bCs/>
          <w:i/>
          <w:iCs/>
          <w:color w:val="002060"/>
          <w:kern w:val="0"/>
          <w:lang w:val="ro-RO" w:eastAsia="ro-RO" w:bidi="ro-RO"/>
          <w14:ligatures w14:val="none"/>
        </w:rPr>
        <w:t>H.G. nr. 873/ 6 iulie 2022 cu modificările și completările ulterioare</w:t>
      </w:r>
      <w:r w:rsidRPr="00C979DA">
        <w:rPr>
          <w:rFonts w:eastAsia="Calibri" w:cstheme="minorHAnsi"/>
          <w:color w:val="002060"/>
          <w:kern w:val="0"/>
          <w:lang w:val="ro-RO" w:eastAsia="ro-RO" w:bidi="ro-RO"/>
          <w14:ligatures w14:val="none"/>
        </w:rPr>
        <w:t>:</w:t>
      </w:r>
    </w:p>
    <w:p w14:paraId="08C1B14F" w14:textId="18F1EED3" w:rsidR="0085329F" w:rsidRPr="00C979DA" w:rsidRDefault="0085329F">
      <w:pPr>
        <w:widowControl w:val="0"/>
        <w:numPr>
          <w:ilvl w:val="0"/>
          <w:numId w:val="35"/>
        </w:numPr>
        <w:tabs>
          <w:tab w:val="left" w:pos="360"/>
        </w:tabs>
        <w:spacing w:after="40" w:line="25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a fi eligibilă, o cheltuială trebuie să îndeplinească cumulativ următoarele condiții cu caracter general:</w:t>
      </w:r>
    </w:p>
    <w:p w14:paraId="09BBE63D" w14:textId="4027D4DB" w:rsidR="0085329F" w:rsidRPr="00C979DA" w:rsidRDefault="0085329F">
      <w:pPr>
        <w:widowControl w:val="0"/>
        <w:numPr>
          <w:ilvl w:val="0"/>
          <w:numId w:val="43"/>
        </w:numPr>
        <w:tabs>
          <w:tab w:val="left" w:pos="733"/>
        </w:tabs>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să respecte prevederile art. 63 din Regulamentul </w:t>
      </w:r>
      <w:r w:rsidR="008D4DBC">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8D4DBC">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087C7107" w14:textId="77777777" w:rsidR="0085329F" w:rsidRPr="00C979DA" w:rsidRDefault="0085329F">
      <w:pPr>
        <w:widowControl w:val="0"/>
        <w:numPr>
          <w:ilvl w:val="0"/>
          <w:numId w:val="43"/>
        </w:numPr>
        <w:tabs>
          <w:tab w:val="left" w:pos="733"/>
        </w:tabs>
        <w:spacing w:after="40" w:line="23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cu modificările și completările ulterioare;</w:t>
      </w:r>
    </w:p>
    <w:p w14:paraId="2908DC3B" w14:textId="77777777" w:rsidR="0085329F" w:rsidRPr="00C979DA" w:rsidRDefault="0085329F">
      <w:pPr>
        <w:widowControl w:val="0"/>
        <w:numPr>
          <w:ilvl w:val="0"/>
          <w:numId w:val="43"/>
        </w:numPr>
        <w:tabs>
          <w:tab w:val="left" w:pos="733"/>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însoțită de documente justificative privind efectuarea plății și realitatea cheltuielii efectuate, pe baza cărora cheltuielile să poată fi verificate/controlate/auditate, cu excepțiile stabilite prin H.G. nr. 873/2022, cu modificările și completările ulterioare;</w:t>
      </w:r>
    </w:p>
    <w:p w14:paraId="53F5903C" w14:textId="77777777" w:rsidR="0085329F" w:rsidRPr="00C979DA" w:rsidRDefault="0085329F">
      <w:pPr>
        <w:widowControl w:val="0"/>
        <w:numPr>
          <w:ilvl w:val="0"/>
          <w:numId w:val="43"/>
        </w:numPr>
        <w:tabs>
          <w:tab w:val="left" w:pos="733"/>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în conformitate cu prevederile programului;</w:t>
      </w:r>
    </w:p>
    <w:p w14:paraId="0EAB2E9C" w14:textId="77777777" w:rsidR="0085329F" w:rsidRPr="00C979DA" w:rsidRDefault="0085329F">
      <w:pPr>
        <w:widowControl w:val="0"/>
        <w:numPr>
          <w:ilvl w:val="0"/>
          <w:numId w:val="43"/>
        </w:numPr>
        <w:tabs>
          <w:tab w:val="left" w:pos="733"/>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în conformitate cu prevederile contractului de finanțare;</w:t>
      </w:r>
    </w:p>
    <w:p w14:paraId="5827BDDC" w14:textId="77777777" w:rsidR="0085329F" w:rsidRPr="00C979DA" w:rsidRDefault="0085329F">
      <w:pPr>
        <w:widowControl w:val="0"/>
        <w:numPr>
          <w:ilvl w:val="0"/>
          <w:numId w:val="43"/>
        </w:numPr>
        <w:tabs>
          <w:tab w:val="left" w:pos="733"/>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fie rezonabilă și necesară realizării proiectului;</w:t>
      </w:r>
    </w:p>
    <w:p w14:paraId="07AB7AB1" w14:textId="77777777" w:rsidR="0085329F" w:rsidRPr="00C979DA" w:rsidRDefault="0085329F">
      <w:pPr>
        <w:widowControl w:val="0"/>
        <w:numPr>
          <w:ilvl w:val="0"/>
          <w:numId w:val="43"/>
        </w:numPr>
        <w:tabs>
          <w:tab w:val="left" w:pos="733"/>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respecte prevederile legislației Uniunii Europene și legislației naționale aplicabile;</w:t>
      </w:r>
    </w:p>
    <w:p w14:paraId="588E7CA4" w14:textId="65D42222" w:rsidR="0085329F" w:rsidRPr="00C979DA" w:rsidRDefault="0085329F">
      <w:pPr>
        <w:widowControl w:val="0"/>
        <w:numPr>
          <w:ilvl w:val="0"/>
          <w:numId w:val="43"/>
        </w:numPr>
        <w:tabs>
          <w:tab w:val="left" w:pos="733"/>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să fie înregistrată în contabilitatea beneficiarului, cu respectarea prevederilor art. 74 alin. (1) lit. a) pct. (i) din Regulamentul </w:t>
      </w:r>
      <w:r w:rsidR="009D5B70">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9D5B70">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 cu excepțiile stabilite prin H.G. nr. 873/2022, cu modificările și completările ulterioare.</w:t>
      </w:r>
    </w:p>
    <w:p w14:paraId="6D507D16" w14:textId="77777777" w:rsidR="0085329F" w:rsidRPr="00C979DA" w:rsidRDefault="0085329F">
      <w:pPr>
        <w:widowControl w:val="0"/>
        <w:numPr>
          <w:ilvl w:val="0"/>
          <w:numId w:val="43"/>
        </w:numPr>
        <w:tabs>
          <w:tab w:val="left" w:pos="733"/>
        </w:tabs>
        <w:spacing w:after="38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să fi fost suportată de beneficiar ulterior datei de 01 ianuarie 2021.</w:t>
      </w:r>
    </w:p>
    <w:p w14:paraId="43DBA935" w14:textId="77777777" w:rsidR="0085329F" w:rsidRPr="00C979DA" w:rsidRDefault="0085329F">
      <w:pPr>
        <w:pStyle w:val="ListParagraph"/>
        <w:widowControl w:val="0"/>
        <w:numPr>
          <w:ilvl w:val="0"/>
          <w:numId w:val="71"/>
        </w:numPr>
        <w:spacing w:after="40" w:line="233" w:lineRule="auto"/>
        <w:jc w:val="both"/>
        <w:rPr>
          <w:rFonts w:eastAsia="Calibri" w:cstheme="minorHAnsi"/>
          <w:b/>
          <w:bCs/>
          <w:color w:val="002060"/>
          <w:kern w:val="0"/>
          <w:lang w:val="ro-RO" w:eastAsia="ro-RO" w:bidi="ro-RO"/>
          <w14:ligatures w14:val="none"/>
        </w:rPr>
      </w:pPr>
      <w:bookmarkStart w:id="292" w:name="bookmark195"/>
      <w:bookmarkStart w:id="293" w:name="bookmark196"/>
      <w:r w:rsidRPr="00C979DA">
        <w:rPr>
          <w:rFonts w:eastAsia="Calibri" w:cstheme="minorHAnsi"/>
          <w:b/>
          <w:bCs/>
          <w:color w:val="002060"/>
          <w:kern w:val="0"/>
          <w:lang w:val="ro-RO" w:eastAsia="ro-RO" w:bidi="ro-RO"/>
          <w14:ligatures w14:val="none"/>
        </w:rPr>
        <w:t>În situația în care prin proiect se vizează achiziția de teren și/sau a unui imobil se vor aplica prevederile art. 6 din HG nr. 873/2022, anume:</w:t>
      </w:r>
      <w:bookmarkEnd w:id="292"/>
      <w:bookmarkEnd w:id="293"/>
    </w:p>
    <w:p w14:paraId="5CF7259A" w14:textId="1E6982F2" w:rsidR="0085329F" w:rsidRPr="00C979DA" w:rsidRDefault="006A17C2" w:rsidP="0085329F">
      <w:pPr>
        <w:widowControl w:val="0"/>
        <w:spacing w:after="40" w:line="240" w:lineRule="auto"/>
        <w:ind w:left="640" w:firstLine="20"/>
        <w:jc w:val="both"/>
        <w:rPr>
          <w:rFonts w:eastAsia="Calibri" w:cstheme="minorHAnsi"/>
          <w:color w:val="002060"/>
          <w:kern w:val="0"/>
          <w:lang w:val="ro-RO" w:eastAsia="ro-RO" w:bidi="ro-RO"/>
          <w14:ligatures w14:val="none"/>
        </w:rPr>
      </w:pPr>
      <w:r>
        <w:rPr>
          <w:rFonts w:eastAsia="Calibri" w:cstheme="minorHAnsi"/>
          <w:color w:val="002060"/>
          <w:kern w:val="0"/>
          <w:lang w:val="ro-RO" w:eastAsia="ro-RO" w:bidi="ro-RO"/>
          <w14:ligatures w14:val="none"/>
        </w:rPr>
        <w:t>”</w:t>
      </w:r>
      <w:r w:rsidR="0085329F" w:rsidRPr="00C979DA">
        <w:rPr>
          <w:rFonts w:eastAsia="Calibri" w:cstheme="minorHAnsi"/>
          <w:color w:val="002060"/>
          <w:kern w:val="0"/>
          <w:lang w:val="ro-RO" w:eastAsia="ro-RO" w:bidi="ro-RO"/>
          <w14:ligatures w14:val="none"/>
        </w:rPr>
        <w:t>(1) Costul de achiziție al terenului este eligibil dacă sunt îndeplinite condițiile prevăzute la art. 2, precum și următoarele condiții specifice:</w:t>
      </w:r>
    </w:p>
    <w:p w14:paraId="106A6C80" w14:textId="77777777" w:rsidR="0085329F" w:rsidRPr="00C979DA" w:rsidRDefault="0085329F">
      <w:pPr>
        <w:widowControl w:val="0"/>
        <w:numPr>
          <w:ilvl w:val="0"/>
          <w:numId w:val="36"/>
        </w:numPr>
        <w:tabs>
          <w:tab w:val="left" w:pos="978"/>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încadrează în limitele prevăzute la art. 64 alin. (1) lit. (b) din Regulamentul (UE) 2021/1.060, cu luarea în considerare a prevederilor care vizează operațiunile referitoare la conservarea mediului;</w:t>
      </w:r>
    </w:p>
    <w:p w14:paraId="5DD11F06" w14:textId="77777777" w:rsidR="0085329F" w:rsidRPr="00C979DA" w:rsidRDefault="0085329F">
      <w:pPr>
        <w:widowControl w:val="0"/>
        <w:numPr>
          <w:ilvl w:val="0"/>
          <w:numId w:val="36"/>
        </w:numPr>
        <w:tabs>
          <w:tab w:val="left" w:pos="95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operațiunea nu beneficiază de finanțare din Fondul social european Plus, în aplicarea art. 16 alin. (1) din Regulamentul (UE) 2021/1057, cu excepția cazurilor în care se aplică dispozițiile art. 25 alin. (2) din Regulamentul (UE) 2021/1.060;</w:t>
      </w:r>
    </w:p>
    <w:p w14:paraId="3AA00FAF" w14:textId="77777777" w:rsidR="0085329F" w:rsidRPr="00C979DA" w:rsidRDefault="0085329F">
      <w:pPr>
        <w:widowControl w:val="0"/>
        <w:numPr>
          <w:ilvl w:val="0"/>
          <w:numId w:val="36"/>
        </w:numPr>
        <w:tabs>
          <w:tab w:val="left" w:pos="95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costul de achiziție al terenului este certificat de un evaluator, independent de beneficiarul operațiunii și autorizat, potrivit prevederilor Ordonanței Guvernului nr. 24/2011 privind unele măsuri în domeniul evaluării bunurilor, aprobată cu modificări prin Legea nr. 99/2013, cu modificările și completările ulterioare, care să confirme că prețul acestuia nu excedează valoarea de piață, luând în calcul caracteristicile tehnice ale imobilului.</w:t>
      </w:r>
    </w:p>
    <w:p w14:paraId="298672A2" w14:textId="77777777" w:rsidR="0085329F" w:rsidRPr="00C979DA" w:rsidRDefault="0085329F" w:rsidP="0085329F">
      <w:pPr>
        <w:widowControl w:val="0"/>
        <w:spacing w:after="40" w:line="240" w:lineRule="auto"/>
        <w:ind w:left="640" w:firstLine="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(2) Costul de achiziție al imobilelor deja construite este eligibil dacă sunt îndeplinite condițiile prevăzute la art. 2, precum și următoarele condiții specifice:</w:t>
      </w:r>
    </w:p>
    <w:p w14:paraId="25E88453" w14:textId="77777777" w:rsidR="0085329F" w:rsidRPr="00C979DA" w:rsidRDefault="0085329F">
      <w:pPr>
        <w:widowControl w:val="0"/>
        <w:numPr>
          <w:ilvl w:val="0"/>
          <w:numId w:val="37"/>
        </w:numPr>
        <w:tabs>
          <w:tab w:val="left" w:pos="94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operațiunea nu beneficiază de finanțare din Fondul social european Plus, în aplicarea dispozițiilor art. 16 alin. (1) din Regulamentul (UE) 2021/1.057, cu excepția cazurilor în care se aplică dispozițiile art. 25 alin. (2) din Regulamentul (UE) 2021/1.060;</w:t>
      </w:r>
    </w:p>
    <w:p w14:paraId="642924F7" w14:textId="77777777" w:rsidR="0085329F" w:rsidRPr="00C979DA" w:rsidRDefault="0085329F">
      <w:pPr>
        <w:widowControl w:val="0"/>
        <w:numPr>
          <w:ilvl w:val="0"/>
          <w:numId w:val="37"/>
        </w:numPr>
        <w:tabs>
          <w:tab w:val="left" w:pos="95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imobilul nu a fost achiziționat/construit prin intermediul unei finanțări nerambursabile publice în ultimii 5 ani anterior datei depunerii de către beneficiar a cererii de finanțare, după momentul plății finale menționate la art. 65 din Regulamentul (UE) 2021/1.060;</w:t>
      </w:r>
    </w:p>
    <w:p w14:paraId="197BF625" w14:textId="77777777" w:rsidR="0085329F" w:rsidRPr="00C979DA" w:rsidRDefault="0085329F">
      <w:pPr>
        <w:widowControl w:val="0"/>
        <w:numPr>
          <w:ilvl w:val="0"/>
          <w:numId w:val="37"/>
        </w:numPr>
        <w:tabs>
          <w:tab w:val="left" w:pos="943"/>
        </w:tabs>
        <w:spacing w:after="4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imobilul este strict necesar implementării operațiunii;</w:t>
      </w:r>
    </w:p>
    <w:p w14:paraId="439E97D2" w14:textId="5C850817" w:rsidR="0085329F" w:rsidRPr="00C979DA" w:rsidRDefault="0085329F">
      <w:pPr>
        <w:widowControl w:val="0"/>
        <w:numPr>
          <w:ilvl w:val="0"/>
          <w:numId w:val="37"/>
        </w:numPr>
        <w:tabs>
          <w:tab w:val="left" w:pos="958"/>
        </w:tabs>
        <w:spacing w:after="400" w:line="240" w:lineRule="auto"/>
        <w:ind w:left="1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costul de achiziție al imobilului este certificat de un evaluator, independent de beneficiarul operațiunii și autorizat, potrivit prevederilor Ordonanței Guvernului nr. 24/2011, aprobată cu modificări prin Legea nr. 99/2013, cu modificările și completările ulterioare, care să confirme că prețul acestuia nu excedează valoarea de piață, luând în calcul caracteristicile tehnice ale imobilului.</w:t>
      </w:r>
      <w:r w:rsidR="006A17C2">
        <w:rPr>
          <w:rFonts w:eastAsia="Calibri" w:cstheme="minorHAnsi"/>
          <w:color w:val="002060"/>
          <w:kern w:val="0"/>
          <w:lang w:val="ro-RO" w:eastAsia="ro-RO" w:bidi="ro-RO"/>
          <w14:ligatures w14:val="none"/>
        </w:rPr>
        <w:t>”</w:t>
      </w:r>
    </w:p>
    <w:p w14:paraId="36333DD7" w14:textId="77777777" w:rsidR="0085329F" w:rsidRPr="00C979DA" w:rsidRDefault="0085329F">
      <w:pPr>
        <w:pStyle w:val="ListParagraph"/>
        <w:numPr>
          <w:ilvl w:val="0"/>
          <w:numId w:val="34"/>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294" w:name="bookmark199"/>
      <w:bookmarkStart w:id="295" w:name="bookmark197"/>
      <w:bookmarkStart w:id="296" w:name="_Toc204769543"/>
      <w:bookmarkStart w:id="297" w:name="_Toc209780683"/>
      <w:r w:rsidRPr="00C979DA">
        <w:rPr>
          <w:rFonts w:eastAsia="Calibri" w:cstheme="minorHAnsi"/>
          <w:b/>
          <w:bCs/>
          <w:color w:val="002060"/>
          <w:kern w:val="0"/>
          <w:lang w:val="ro-RO" w:eastAsia="ro-RO" w:bidi="ro-RO"/>
          <w14:ligatures w14:val="none"/>
        </w:rPr>
        <w:t>Categorii și plafoane de cheltuieli eligibile</w:t>
      </w:r>
      <w:bookmarkEnd w:id="294"/>
      <w:bookmarkEnd w:id="295"/>
      <w:bookmarkEnd w:id="296"/>
      <w:bookmarkEnd w:id="297"/>
    </w:p>
    <w:p w14:paraId="66D81FD2" w14:textId="77777777" w:rsidR="0085329F" w:rsidRPr="00C979DA" w:rsidRDefault="0085329F" w:rsidP="008532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contextul prezentului apel, cheltuielile eligibile sunt cheltuielile necesare atingerii obiectivului investiției, după cum urmează:</w:t>
      </w:r>
    </w:p>
    <w:p w14:paraId="0C499668" w14:textId="6625C7CD" w:rsidR="0085329F" w:rsidRPr="00C979DA" w:rsidRDefault="0085329F" w:rsidP="00CA5602">
      <w:pPr>
        <w:widowControl w:val="0"/>
        <w:tabs>
          <w:tab w:val="left" w:pos="352"/>
        </w:tabs>
        <w:spacing w:after="40" w:line="240" w:lineRule="auto"/>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 Cheltuieli eligibile directe</w:t>
      </w:r>
      <w:r w:rsidR="00CA5602" w:rsidRPr="00C979DA">
        <w:rPr>
          <w:rFonts w:eastAsia="Calibri" w:cstheme="minorHAnsi"/>
          <w:b/>
          <w:bCs/>
          <w:color w:val="002060"/>
          <w:kern w:val="0"/>
          <w:lang w:val="ro-RO" w:eastAsia="ro-RO" w:bidi="ro-RO"/>
          <w14:ligatures w14:val="none"/>
        </w:rPr>
        <w:t>:</w:t>
      </w:r>
    </w:p>
    <w:p w14:paraId="7E1BC275" w14:textId="2DBA04AD" w:rsidR="0085329F" w:rsidRPr="00C979DA" w:rsidRDefault="0085329F">
      <w:pPr>
        <w:widowControl w:val="0"/>
        <w:numPr>
          <w:ilvl w:val="0"/>
          <w:numId w:val="42"/>
        </w:numPr>
        <w:tabs>
          <w:tab w:val="left" w:pos="352"/>
        </w:tabs>
        <w:spacing w:after="40" w:line="240" w:lineRule="auto"/>
        <w:jc w:val="both"/>
        <w:rPr>
          <w:rFonts w:eastAsia="Calibri" w:cstheme="minorHAnsi"/>
          <w:b/>
          <w:bCs/>
          <w:color w:val="002060"/>
          <w:kern w:val="0"/>
          <w:lang w:val="ro-RO" w:eastAsia="ro-RO" w:bidi="ro-RO"/>
          <w14:ligatures w14:val="none"/>
        </w:rPr>
      </w:pPr>
      <w:bookmarkStart w:id="298" w:name="bookmark200"/>
      <w:bookmarkStart w:id="299" w:name="bookmark201"/>
      <w:r w:rsidRPr="00C979DA">
        <w:rPr>
          <w:rFonts w:eastAsia="Calibri" w:cstheme="minorHAnsi"/>
          <w:b/>
          <w:bCs/>
          <w:color w:val="002060"/>
          <w:kern w:val="0"/>
          <w:lang w:val="ro-RO" w:eastAsia="ro-RO" w:bidi="ro-RO"/>
          <w14:ligatures w14:val="none"/>
        </w:rPr>
        <w:t>cheltuieli pentru obținerea terenului și/sau a unui imobil în limita de maxim 10% din valoarea eligibilă totală a proiectului;</w:t>
      </w:r>
      <w:bookmarkEnd w:id="298"/>
      <w:bookmarkEnd w:id="299"/>
    </w:p>
    <w:p w14:paraId="0A0008EE" w14:textId="77777777" w:rsidR="0085329F" w:rsidRPr="00C979DA" w:rsidRDefault="0085329F">
      <w:pPr>
        <w:widowControl w:val="0"/>
        <w:numPr>
          <w:ilvl w:val="0"/>
          <w:numId w:val="42"/>
        </w:numPr>
        <w:tabs>
          <w:tab w:val="left" w:pos="35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cheltuielile efectuate pentru proiectare </w:t>
      </w:r>
      <w:r w:rsidRPr="00C979DA">
        <w:rPr>
          <w:rFonts w:eastAsia="Calibri" w:cstheme="minorHAnsi"/>
          <w:color w:val="002060"/>
          <w:kern w:val="0"/>
          <w:lang w:val="ro-RO" w:eastAsia="ro-RO" w:bidi="ro-RO"/>
          <w14:ligatures w14:val="none"/>
        </w:rPr>
        <w:t>(</w:t>
      </w:r>
      <w:r w:rsidRPr="00C979DA">
        <w:rPr>
          <w:rFonts w:eastAsia="Calibri" w:cstheme="minorHAnsi"/>
          <w:i/>
          <w:iCs/>
          <w:color w:val="002060"/>
          <w:kern w:val="0"/>
          <w:lang w:val="ro-RO" w:eastAsia="ro-RO" w:bidi="ro-RO"/>
          <w14:ligatures w14:val="none"/>
        </w:rPr>
        <w:t>ex. studii, documentații-suport și cheltuieli pentru obținerea de avize, acorduri și autorizații, expertizare tehnică, certificarea performanței energetice și auditul energetic al clădirilor</w:t>
      </w:r>
      <w:r w:rsidRPr="00C979DA">
        <w:rPr>
          <w:rFonts w:eastAsia="Calibri" w:cstheme="minorHAnsi"/>
          <w:color w:val="002060"/>
          <w:kern w:val="0"/>
          <w:lang w:val="ro-RO" w:eastAsia="ro-RO" w:bidi="ro-RO"/>
          <w14:ligatures w14:val="none"/>
        </w:rPr>
        <w:t>)</w:t>
      </w:r>
    </w:p>
    <w:p w14:paraId="408A21D6" w14:textId="77777777" w:rsidR="0085329F" w:rsidRPr="00C979DA" w:rsidRDefault="0085329F">
      <w:pPr>
        <w:widowControl w:val="0"/>
        <w:numPr>
          <w:ilvl w:val="0"/>
          <w:numId w:val="42"/>
        </w:numPr>
        <w:tabs>
          <w:tab w:val="left" w:pos="35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cheltuielile efectuate pentru obținerea/ actualizarea documentațiilor tehnico-economice </w:t>
      </w:r>
      <w:r w:rsidRPr="00C979DA">
        <w:rPr>
          <w:rFonts w:eastAsia="Calibri" w:cstheme="minorHAnsi"/>
          <w:color w:val="002060"/>
          <w:kern w:val="0"/>
          <w:lang w:val="ro-RO" w:eastAsia="ro-RO" w:bidi="ro-RO"/>
          <w14:ligatures w14:val="none"/>
        </w:rPr>
        <w:t>(</w:t>
      </w:r>
      <w:r w:rsidRPr="00C979DA">
        <w:rPr>
          <w:rFonts w:eastAsia="Calibri" w:cstheme="minorHAnsi"/>
          <w:i/>
          <w:iCs/>
          <w:color w:val="002060"/>
          <w:kern w:val="0"/>
          <w:lang w:val="ro-RO" w:eastAsia="ro-RO" w:bidi="ro-RO"/>
          <w14:ligatures w14:val="none"/>
        </w:rPr>
        <w:t>ex. documentația de avizare a lucrărilor de intervenție/ proiectul tehnic de execuție/ tema de proiectare/ documentațiile tehnice necesare in vederea obținerii avizelor, acordurilor, autorizațiilor/verificarea tehnica de calitatea a proiectului tehnic și detaliilor de execuție/ autorizația de construire (inclusiv avizele aferente acestora</w:t>
      </w:r>
      <w:r w:rsidRPr="00C979DA">
        <w:rPr>
          <w:rFonts w:eastAsia="Calibri" w:cstheme="minorHAnsi"/>
          <w:color w:val="002060"/>
          <w:kern w:val="0"/>
          <w:lang w:val="ro-RO" w:eastAsia="ro-RO" w:bidi="ro-RO"/>
          <w14:ligatures w14:val="none"/>
        </w:rPr>
        <w:t>) etc.),</w:t>
      </w:r>
      <w:bookmarkStart w:id="300" w:name="bookmark202"/>
      <w:bookmarkStart w:id="301" w:name="bookmark203"/>
    </w:p>
    <w:p w14:paraId="5C43E40F" w14:textId="4AF907A1" w:rsidR="0085329F" w:rsidRPr="00C979DA" w:rsidRDefault="0085329F">
      <w:pPr>
        <w:widowControl w:val="0"/>
        <w:numPr>
          <w:ilvl w:val="0"/>
          <w:numId w:val="42"/>
        </w:numPr>
        <w:tabs>
          <w:tab w:val="left" w:pos="35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cheltuielile aferente lucrărilor de investiții (de ex.: reabilitare/ modernizare/ extindere</w:t>
      </w:r>
      <w:r w:rsidR="007D2B9F" w:rsidRPr="00C979DA">
        <w:rPr>
          <w:rFonts w:eastAsia="Calibri" w:cstheme="minorHAnsi"/>
          <w:b/>
          <w:bCs/>
          <w:color w:val="002060"/>
          <w:kern w:val="0"/>
          <w:lang w:val="ro-RO" w:eastAsia="ro-RO" w:bidi="ro-RO"/>
          <w14:ligatures w14:val="none"/>
        </w:rPr>
        <w:t>/ construcție nouă</w:t>
      </w:r>
      <w:r w:rsidRPr="00C979DA">
        <w:rPr>
          <w:rFonts w:eastAsia="Calibri" w:cstheme="minorHAnsi"/>
          <w:b/>
          <w:bCs/>
          <w:color w:val="002060"/>
          <w:kern w:val="0"/>
          <w:lang w:val="ro-RO" w:eastAsia="ro-RO" w:bidi="ro-RO"/>
          <w14:ligatures w14:val="none"/>
        </w:rPr>
        <w:t>)</w:t>
      </w:r>
      <w:bookmarkEnd w:id="300"/>
      <w:bookmarkEnd w:id="301"/>
    </w:p>
    <w:p w14:paraId="0BF6E426" w14:textId="77777777" w:rsidR="0085329F" w:rsidRPr="00C979DA" w:rsidRDefault="0085329F">
      <w:pPr>
        <w:widowControl w:val="0"/>
        <w:numPr>
          <w:ilvl w:val="0"/>
          <w:numId w:val="42"/>
        </w:numPr>
        <w:tabs>
          <w:tab w:val="left" w:pos="36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cu asistență tehnică </w:t>
      </w:r>
      <w:r w:rsidRPr="00C979DA">
        <w:rPr>
          <w:rFonts w:eastAsia="Calibri" w:cstheme="minorHAnsi"/>
          <w:color w:val="002060"/>
          <w:kern w:val="0"/>
          <w:lang w:val="ro-RO" w:eastAsia="ro-RO" w:bidi="ro-RO"/>
          <w14:ligatures w14:val="none"/>
        </w:rPr>
        <w:t>(asistență tehnică din partea proiectantului, dirigenția de șantier și asistența tehnică din partea coordonatorului în materie de securitate și sănătate potrivit prevederilor Hotărârii Guvernului nr. 300/2006 privind cerințele minime de securitate și sănătate pentru șantierele temporare sau mobile, cu modificările și completările ulterioare), cheltuieli aferente marjei de buget și pentru constituirea rezervei de implementare pentru ajustare preț, comisioane, cote, taxe, cheltuieli pentru probe tehnologice și teste. Acestea sunt eligibile începând cu data de 1 ianuarie 2021 pentru proiectele care vor fi selectate.</w:t>
      </w:r>
    </w:p>
    <w:p w14:paraId="50764264" w14:textId="77777777" w:rsidR="0085329F" w:rsidRPr="00C979DA" w:rsidRDefault="0085329F">
      <w:pPr>
        <w:widowControl w:val="0"/>
        <w:numPr>
          <w:ilvl w:val="0"/>
          <w:numId w:val="42"/>
        </w:numPr>
        <w:tabs>
          <w:tab w:val="left" w:pos="36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cheltuieli aferente marjei de buget și pentru constituirea rezervei de implementare pentru ajustare preț</w:t>
      </w:r>
      <w:r w:rsidRPr="00C979DA">
        <w:rPr>
          <w:rFonts w:eastAsia="Calibri" w:cstheme="minorHAnsi"/>
          <w:color w:val="002060"/>
          <w:kern w:val="0"/>
          <w:lang w:val="ro-RO" w:eastAsia="ro-RO" w:bidi="ro-RO"/>
          <w14:ligatures w14:val="none"/>
        </w:rPr>
        <w:t>, dacă se încadrează în valoarea maximă eligibilă a proiectului;</w:t>
      </w:r>
      <w:bookmarkStart w:id="302" w:name="bookmark204"/>
      <w:bookmarkStart w:id="303" w:name="bookmark205"/>
    </w:p>
    <w:p w14:paraId="7530364C" w14:textId="77777777" w:rsidR="0085329F" w:rsidRPr="00C979DA" w:rsidRDefault="0085329F">
      <w:pPr>
        <w:widowControl w:val="0"/>
        <w:numPr>
          <w:ilvl w:val="0"/>
          <w:numId w:val="42"/>
        </w:numPr>
        <w:tabs>
          <w:tab w:val="left" w:pos="36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comisioane, cote, taxe, cheltuieli pentru probe tehnologice și teste.</w:t>
      </w:r>
      <w:bookmarkEnd w:id="302"/>
      <w:bookmarkEnd w:id="303"/>
    </w:p>
    <w:p w14:paraId="464F6AB4" w14:textId="1C1F3B3C" w:rsidR="0085329F" w:rsidRPr="00C979DA" w:rsidRDefault="0085329F">
      <w:pPr>
        <w:widowControl w:val="0"/>
        <w:numPr>
          <w:ilvl w:val="0"/>
          <w:numId w:val="42"/>
        </w:numPr>
        <w:tabs>
          <w:tab w:val="left" w:pos="36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cu dotări, </w:t>
      </w:r>
      <w:r w:rsidRPr="00C979DA">
        <w:rPr>
          <w:rFonts w:eastAsia="Calibri" w:cstheme="minorHAnsi"/>
          <w:color w:val="002060"/>
          <w:kern w:val="0"/>
          <w:lang w:val="ro-RO" w:eastAsia="ro-RO" w:bidi="ro-RO"/>
          <w14:ligatures w14:val="none"/>
        </w:rPr>
        <w:t xml:space="preserve">pentru a crește gradul de accesibilitate a populației la serviciile publice de sănătate și a îmbunătăți calitatea serviciilor publice de sănătate prestate: - obiecte de inventar/ </w:t>
      </w:r>
      <w:r w:rsidRPr="00C979DA">
        <w:rPr>
          <w:rFonts w:eastAsia="Calibri" w:cstheme="minorHAnsi"/>
          <w:color w:val="002060"/>
          <w:kern w:val="0"/>
          <w:lang w:val="ro-RO" w:eastAsia="ro-RO" w:bidi="ro-RO"/>
          <w14:ligatures w14:val="none"/>
        </w:rPr>
        <w:lastRenderedPageBreak/>
        <w:t>mijloace fixe necesare investiției și desfășurării activității medicale, echipamente medicale, sisteme și echipamente IT(hard și soft)</w:t>
      </w:r>
    </w:p>
    <w:p w14:paraId="46510392" w14:textId="77777777" w:rsidR="005C250C" w:rsidRPr="00C979DA" w:rsidRDefault="005C250C" w:rsidP="0085329F">
      <w:pPr>
        <w:widowControl w:val="0"/>
        <w:spacing w:after="40" w:line="240" w:lineRule="auto"/>
        <w:jc w:val="both"/>
        <w:rPr>
          <w:rFonts w:eastAsia="Calibri" w:cstheme="minorHAnsi"/>
          <w:b/>
          <w:bCs/>
          <w:color w:val="002060"/>
          <w:kern w:val="0"/>
          <w:u w:val="single"/>
          <w:lang w:val="ro-RO" w:eastAsia="ro-RO" w:bidi="ro-RO"/>
          <w14:ligatures w14:val="none"/>
        </w:rPr>
      </w:pPr>
    </w:p>
    <w:p w14:paraId="6FBD506F" w14:textId="6CB71296" w:rsidR="0085329F" w:rsidRPr="00C979DA"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u w:val="single"/>
          <w:lang w:val="ro-RO" w:eastAsia="ro-RO" w:bidi="ro-RO"/>
          <w14:ligatures w14:val="none"/>
        </w:rPr>
        <w:t>Achiziționarea de materiale consumabile nu este cheltuială eligibilă</w:t>
      </w:r>
      <w:r w:rsidRPr="00C979DA">
        <w:rPr>
          <w:rFonts w:eastAsia="Calibri" w:cstheme="minorHAnsi"/>
          <w:color w:val="002060"/>
          <w:kern w:val="0"/>
          <w:u w:val="single"/>
          <w:lang w:val="ro-RO" w:eastAsia="ro-RO" w:bidi="ro-RO"/>
          <w14:ligatures w14:val="none"/>
        </w:rPr>
        <w:t>,</w:t>
      </w:r>
      <w:r w:rsidRPr="00C979DA">
        <w:rPr>
          <w:rFonts w:eastAsia="Calibri" w:cstheme="minorHAnsi"/>
          <w:color w:val="002060"/>
          <w:kern w:val="0"/>
          <w:lang w:val="ro-RO" w:eastAsia="ro-RO" w:bidi="ro-RO"/>
          <w14:ligatures w14:val="none"/>
        </w:rPr>
        <w:t xml:space="preserve"> cu excepția situațiilor în care acestea sunt aferente testării/ calibrării/ funcționalității și pentru asigurarea funcționării, pentru o perioadă limitată de timp, de maxim 2 luni (obligatoriu se va justifica necesitatea asigurării acestora pentru perioada menționată), a echipamentelor achiziționate.</w:t>
      </w:r>
    </w:p>
    <w:p w14:paraId="4CC39262" w14:textId="77777777" w:rsidR="0085329F" w:rsidRPr="00C979DA"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sensul prezentului ghid, valoarea dotărilor include și valoarea estimată a lucrărilor necesare funcționării /autorizării acestora, acolo unde este cazul.</w:t>
      </w:r>
    </w:p>
    <w:p w14:paraId="05D38E59" w14:textId="77777777" w:rsidR="0085329F" w:rsidRPr="00C979DA" w:rsidRDefault="0085329F" w:rsidP="0085329F">
      <w:pPr>
        <w:widowControl w:val="0"/>
        <w:spacing w:after="40" w:line="240" w:lineRule="auto"/>
        <w:jc w:val="both"/>
        <w:rPr>
          <w:rFonts w:eastAsia="Calibri" w:cstheme="minorHAnsi"/>
          <w:b/>
          <w:bCs/>
          <w:color w:val="002060"/>
          <w:kern w:val="0"/>
          <w:u w:val="single"/>
          <w:lang w:val="ro-RO" w:eastAsia="ro-RO" w:bidi="ro-RO"/>
          <w14:ligatures w14:val="none"/>
        </w:rPr>
      </w:pPr>
      <w:r w:rsidRPr="00C979DA">
        <w:rPr>
          <w:rFonts w:eastAsia="Calibri" w:cstheme="minorHAnsi"/>
          <w:b/>
          <w:bCs/>
          <w:color w:val="002060"/>
          <w:kern w:val="0"/>
          <w:lang w:val="ro-RO" w:eastAsia="ro-RO" w:bidi="ro-RO"/>
          <w14:ligatures w14:val="none"/>
        </w:rPr>
        <w:t xml:space="preserve">Acestea sunt eligibile </w:t>
      </w:r>
      <w:r w:rsidRPr="00C979DA">
        <w:rPr>
          <w:rFonts w:eastAsia="Calibri" w:cstheme="minorHAnsi"/>
          <w:b/>
          <w:bCs/>
          <w:color w:val="002060"/>
          <w:kern w:val="0"/>
          <w:u w:val="single"/>
          <w:lang w:val="ro-RO" w:eastAsia="ro-RO" w:bidi="ro-RO"/>
          <w14:ligatures w14:val="none"/>
        </w:rPr>
        <w:t>dacă au fost suportate de beneficiar după data de 1 ianuarie 2021 pentru proiectele care vor fi selectate.</w:t>
      </w:r>
    </w:p>
    <w:p w14:paraId="2B6F7177" w14:textId="77777777" w:rsidR="008E4F72" w:rsidRPr="00C979DA" w:rsidRDefault="008E4F72" w:rsidP="0085329F">
      <w:pPr>
        <w:widowControl w:val="0"/>
        <w:spacing w:after="40" w:line="240" w:lineRule="auto"/>
        <w:jc w:val="both"/>
        <w:rPr>
          <w:rFonts w:eastAsia="Calibri" w:cstheme="minorHAnsi"/>
          <w:color w:val="002060"/>
          <w:kern w:val="0"/>
          <w:lang w:val="ro-RO" w:eastAsia="ro-RO" w:bidi="ro-RO"/>
          <w14:ligatures w14:val="none"/>
        </w:rPr>
      </w:pPr>
    </w:p>
    <w:p w14:paraId="2008B085" w14:textId="77777777" w:rsidR="0085329F" w:rsidRPr="00A54992" w:rsidRDefault="0085329F" w:rsidP="0085329F">
      <w:pPr>
        <w:rPr>
          <w:rFonts w:cstheme="minorHAnsi"/>
          <w:b/>
          <w:bCs/>
          <w:color w:val="002060"/>
          <w:lang w:val="ro-RO" w:eastAsia="ro-RO" w:bidi="ro-RO"/>
        </w:rPr>
      </w:pPr>
      <w:bookmarkStart w:id="304" w:name="bookmark206"/>
      <w:bookmarkStart w:id="305" w:name="bookmark207"/>
      <w:r w:rsidRPr="00A54992">
        <w:rPr>
          <w:rFonts w:cstheme="minorHAnsi"/>
          <w:b/>
          <w:bCs/>
          <w:color w:val="002060"/>
          <w:lang w:val="ro-RO" w:eastAsia="ro-RO" w:bidi="ro-RO"/>
        </w:rPr>
        <w:t>NB:</w:t>
      </w:r>
      <w:bookmarkEnd w:id="304"/>
      <w:bookmarkEnd w:id="305"/>
    </w:p>
    <w:p w14:paraId="08689D09" w14:textId="77777777" w:rsidR="0085329F" w:rsidRDefault="0085329F" w:rsidP="008532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Până la data de 31 decembrie 2025, sunt eligibile inclusiv cheltuielile aferente </w:t>
      </w:r>
      <w:r w:rsidRPr="00C979DA">
        <w:rPr>
          <w:rFonts w:eastAsia="Calibri" w:cstheme="minorHAnsi"/>
          <w:b/>
          <w:bCs/>
          <w:color w:val="002060"/>
          <w:kern w:val="0"/>
          <w:lang w:val="ro-RO" w:eastAsia="ro-RO" w:bidi="ro-RO"/>
          <w14:ligatures w14:val="none"/>
        </w:rPr>
        <w:t>înlocuirii sistemelor de încălzire cu ardere pe bază de combustibili fosili solizi, și anume cărbune, turbă, lignit, șisturi bituminoase, cu sisteme de încălzire cu ardere pe bază de gaz</w:t>
      </w:r>
      <w:r w:rsidRPr="00C979DA">
        <w:rPr>
          <w:rFonts w:eastAsia="Calibri" w:cstheme="minorHAnsi"/>
          <w:color w:val="002060"/>
          <w:kern w:val="0"/>
          <w:lang w:val="ro-RO" w:eastAsia="ro-RO" w:bidi="ro-RO"/>
          <w14:ligatures w14:val="none"/>
        </w:rPr>
        <w:t>, în scopul atenuării schimbărilor climatice, conform prevederilor art. 7 alin. (1) lit. h) și alin. (4) din Regulamentul (UE) 2021/1058 privind Fondul European de Dezvoltare Regională și Fondul de Coeziune.</w:t>
      </w:r>
    </w:p>
    <w:p w14:paraId="176D142A" w14:textId="77777777" w:rsidR="007D2B9F" w:rsidRPr="00C979DA" w:rsidRDefault="007D2B9F" w:rsidP="007D2B9F">
      <w:pPr>
        <w:widowControl w:val="0"/>
        <w:spacing w:after="400" w:line="240" w:lineRule="auto"/>
        <w:jc w:val="both"/>
        <w:rPr>
          <w:rFonts w:eastAsia="Calibri" w:cstheme="minorHAnsi"/>
          <w:b/>
          <w:bCs/>
          <w:color w:val="EE0000"/>
          <w:kern w:val="0"/>
          <w:lang w:val="ro-RO" w:eastAsia="ro-RO" w:bidi="ro-RO"/>
          <w14:ligatures w14:val="none"/>
        </w:rPr>
      </w:pPr>
      <w:r w:rsidRPr="00C979DA">
        <w:rPr>
          <w:rFonts w:eastAsia="Calibri" w:cstheme="minorHAnsi"/>
          <w:b/>
          <w:bCs/>
          <w:color w:val="EE0000"/>
          <w:kern w:val="0"/>
          <w:lang w:val="ro-RO" w:eastAsia="ro-RO" w:bidi="ro-RO"/>
          <w14:ligatures w14:val="none"/>
        </w:rPr>
        <w:t>ATENȚIE!</w:t>
      </w:r>
    </w:p>
    <w:p w14:paraId="4EAB3D43" w14:textId="77777777" w:rsidR="007D2B9F" w:rsidRPr="00C979DA" w:rsidRDefault="007D2B9F" w:rsidP="007D2B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cazul unui ambulatoriu situat în clădirea unității sanitare publice în cadrul căreia acesta funcționează (ambulatoriu integrat), ținând cont de faptul că sistemul de încălzire va fi utilizat și de alte structuri din cadrul unității sanitare, decontarea costurilor se va face prin identificarea cotei parte aferentă ambulatoriului care face obiectul proiectului. </w:t>
      </w:r>
    </w:p>
    <w:p w14:paraId="1A5A216A" w14:textId="77777777" w:rsidR="007D2B9F" w:rsidRPr="00C979DA" w:rsidRDefault="007D2B9F" w:rsidP="007D2B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stabilirea cotei părți aferente ambulatoriului integrat, este necesară prezentarea unei metodologii de calcul, pe baza informațiilor din documentațiile tehnice, ce însoțesc cererea de finanțare, din care să rezulte care este cota parte din totalul cheltuielilor directe aferente lucrării de înlocuire a sistemului de încălzire, ce poate fi alocată exclusiv ambulatoriului care reprezintă obiectivul de investiții al proiectului.</w:t>
      </w:r>
    </w:p>
    <w:p w14:paraId="38DEF49D" w14:textId="0EC08C78" w:rsidR="007D2B9F" w:rsidRPr="00C979DA" w:rsidRDefault="007D2B9F" w:rsidP="007D2B9F">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documentațiile tehnice se va avea în vedere prezentarea modului de dimensionare a capacității centralei termice raportat la suprafața totală deservită de aceasta, din care să rezulte procentul/cota parte care poate fi alocat/ă suprafeței aferente ambulatoriului.</w:t>
      </w:r>
    </w:p>
    <w:p w14:paraId="305D1705" w14:textId="77777777" w:rsidR="0085329F" w:rsidRPr="00C979DA" w:rsidRDefault="0085329F" w:rsidP="00CA5602">
      <w:pPr>
        <w:widowControl w:val="0"/>
        <w:tabs>
          <w:tab w:val="left" w:pos="352"/>
        </w:tabs>
        <w:spacing w:after="40" w:line="240" w:lineRule="auto"/>
        <w:jc w:val="both"/>
        <w:rPr>
          <w:rFonts w:eastAsia="Calibri" w:cstheme="minorHAnsi"/>
          <w:b/>
          <w:bCs/>
          <w:color w:val="002060"/>
          <w:kern w:val="0"/>
          <w:lang w:val="ro-RO" w:eastAsia="ro-RO" w:bidi="ro-RO"/>
          <w14:ligatures w14:val="none"/>
        </w:rPr>
      </w:pPr>
      <w:bookmarkStart w:id="306" w:name="bookmark208"/>
      <w:bookmarkStart w:id="307" w:name="bookmark209"/>
      <w:r w:rsidRPr="00C979DA">
        <w:rPr>
          <w:rFonts w:eastAsia="Calibri" w:cstheme="minorHAnsi"/>
          <w:b/>
          <w:bCs/>
          <w:color w:val="002060"/>
          <w:kern w:val="0"/>
          <w:lang w:val="ro-RO" w:eastAsia="ro-RO" w:bidi="ro-RO"/>
          <w14:ligatures w14:val="none"/>
        </w:rPr>
        <w:t>B. Cheltuielile eligibile indirecte</w:t>
      </w:r>
      <w:bookmarkEnd w:id="306"/>
      <w:bookmarkEnd w:id="307"/>
    </w:p>
    <w:p w14:paraId="226BB26B" w14:textId="4F1E4CC5" w:rsidR="00E90DAB" w:rsidRPr="00C979DA" w:rsidRDefault="00E90DAB" w:rsidP="0085329F">
      <w:pPr>
        <w:widowControl w:val="0"/>
        <w:spacing w:after="40" w:line="240" w:lineRule="auto"/>
        <w:jc w:val="both"/>
        <w:rPr>
          <w:rFonts w:eastAsia="Calibri" w:cstheme="minorHAnsi"/>
          <w:color w:val="002060"/>
          <w:kern w:val="0"/>
          <w:lang w:val="ro-RO" w:eastAsia="ro-RO" w:bidi="ro-RO"/>
          <w14:ligatures w14:val="none"/>
        </w:rPr>
      </w:pPr>
      <w:r>
        <w:rPr>
          <w:rFonts w:eastAsia="Calibri" w:cstheme="minorHAnsi"/>
          <w:b/>
          <w:bCs/>
          <w:iCs/>
          <w:color w:val="002060"/>
          <w:lang w:val="ro-RO"/>
        </w:rPr>
        <w:t>În situația în care sunt utilizate costuri indirecte, e</w:t>
      </w:r>
      <w:r w:rsidR="008C4074" w:rsidRPr="00C979DA">
        <w:rPr>
          <w:rFonts w:eastAsia="Calibri" w:cstheme="minorHAnsi"/>
          <w:b/>
          <w:bCs/>
          <w:iCs/>
          <w:color w:val="002060"/>
          <w:lang w:val="ro-RO"/>
        </w:rPr>
        <w:t>ste obligatorie includerea</w:t>
      </w:r>
      <w:r>
        <w:rPr>
          <w:rFonts w:eastAsia="Calibri" w:cstheme="minorHAnsi"/>
          <w:b/>
          <w:bCs/>
          <w:iCs/>
          <w:color w:val="002060"/>
          <w:lang w:val="ro-RO"/>
        </w:rPr>
        <w:t xml:space="preserve"> acestora</w:t>
      </w:r>
      <w:r w:rsidR="008C4074" w:rsidRPr="00C979DA">
        <w:rPr>
          <w:rFonts w:eastAsia="Calibri" w:cstheme="minorHAnsi"/>
          <w:b/>
          <w:bCs/>
          <w:iCs/>
          <w:color w:val="002060"/>
          <w:lang w:val="ro-RO"/>
        </w:rPr>
        <w:t xml:space="preserve"> în bugetul proiectului în procent </w:t>
      </w:r>
      <w:r w:rsidR="008C4074" w:rsidRPr="00A54992">
        <w:rPr>
          <w:rFonts w:eastAsia="Calibri" w:cstheme="minorHAnsi"/>
          <w:b/>
          <w:bCs/>
          <w:iCs/>
          <w:color w:val="002060"/>
          <w:u w:val="single"/>
          <w:lang w:val="ro-RO"/>
        </w:rPr>
        <w:t xml:space="preserve">de fix </w:t>
      </w:r>
      <w:r w:rsidR="00635102" w:rsidRPr="00A54992">
        <w:rPr>
          <w:rFonts w:eastAsia="Calibri" w:cstheme="minorHAnsi"/>
          <w:b/>
          <w:bCs/>
          <w:iCs/>
          <w:color w:val="002060"/>
          <w:u w:val="single"/>
          <w:lang w:val="ro-RO"/>
        </w:rPr>
        <w:t>3</w:t>
      </w:r>
      <w:r w:rsidR="008C4074" w:rsidRPr="00A54992">
        <w:rPr>
          <w:rFonts w:eastAsia="Calibri" w:cstheme="minorHAnsi"/>
          <w:b/>
          <w:bCs/>
          <w:iCs/>
          <w:color w:val="002060"/>
          <w:u w:val="single"/>
          <w:lang w:val="ro-RO"/>
        </w:rPr>
        <w:t>%</w:t>
      </w:r>
      <w:r w:rsidR="008C4074" w:rsidRPr="00C979DA">
        <w:rPr>
          <w:rFonts w:eastAsia="Calibri" w:cstheme="minorHAnsi"/>
          <w:b/>
          <w:bCs/>
          <w:iCs/>
          <w:color w:val="002060"/>
          <w:lang w:val="ro-RO"/>
        </w:rPr>
        <w:t xml:space="preserve"> raportat la valoarea cheltuielilor eligibile directe </w:t>
      </w:r>
      <w:r w:rsidR="0085329F" w:rsidRPr="00C979DA">
        <w:rPr>
          <w:rFonts w:eastAsia="Calibri" w:cstheme="minorHAnsi"/>
          <w:color w:val="002060"/>
          <w:kern w:val="0"/>
          <w:lang w:val="ro-RO" w:eastAsia="ro-RO" w:bidi="ro-RO"/>
          <w14:ligatures w14:val="none"/>
        </w:rPr>
        <w:t xml:space="preserve">- vezi </w:t>
      </w:r>
      <w:r w:rsidR="0043329E" w:rsidRPr="00C979DA">
        <w:rPr>
          <w:rFonts w:eastAsia="Calibri" w:cstheme="minorHAnsi"/>
          <w:color w:val="002060"/>
          <w:kern w:val="0"/>
          <w:lang w:val="ro-RO" w:eastAsia="ro-RO" w:bidi="ro-RO"/>
          <w14:ligatures w14:val="none"/>
        </w:rPr>
        <w:t>ș</w:t>
      </w:r>
      <w:r w:rsidR="0085329F" w:rsidRPr="00C979DA">
        <w:rPr>
          <w:rFonts w:eastAsia="Calibri" w:cstheme="minorHAnsi"/>
          <w:color w:val="002060"/>
          <w:kern w:val="0"/>
          <w:lang w:val="ro-RO" w:eastAsia="ro-RO" w:bidi="ro-RO"/>
          <w14:ligatures w14:val="none"/>
        </w:rPr>
        <w:t>i secțiunea de cheltuieli indirecte.</w:t>
      </w:r>
      <w:r w:rsidR="00380D2A">
        <w:rPr>
          <w:rFonts w:eastAsia="Calibri" w:cstheme="minorHAnsi"/>
          <w:color w:val="002060"/>
          <w:kern w:val="0"/>
          <w:lang w:val="ro-RO" w:eastAsia="ro-RO" w:bidi="ro-RO"/>
          <w14:ligatures w14:val="none"/>
        </w:rPr>
        <w:t xml:space="preserve"> </w:t>
      </w:r>
      <w:r>
        <w:rPr>
          <w:rFonts w:eastAsia="Calibri" w:cstheme="minorHAnsi"/>
          <w:color w:val="002060"/>
          <w:kern w:val="0"/>
          <w:lang w:val="ro-RO" w:eastAsia="ro-RO" w:bidi="ro-RO"/>
          <w14:ligatures w14:val="none"/>
        </w:rPr>
        <w:t>În situați</w:t>
      </w:r>
      <w:r w:rsidR="00AE4D94">
        <w:rPr>
          <w:rFonts w:eastAsia="Calibri" w:cstheme="minorHAnsi"/>
          <w:color w:val="002060"/>
          <w:kern w:val="0"/>
          <w:lang w:val="ro-RO" w:eastAsia="ro-RO" w:bidi="ro-RO"/>
          <w14:ligatures w14:val="none"/>
        </w:rPr>
        <w:t>a în care nu sunt utilizate costuri indirecte</w:t>
      </w:r>
      <w:r>
        <w:rPr>
          <w:rFonts w:eastAsia="Calibri" w:cstheme="minorHAnsi"/>
          <w:color w:val="002060"/>
          <w:kern w:val="0"/>
          <w:lang w:val="ro-RO" w:eastAsia="ro-RO" w:bidi="ro-RO"/>
          <w14:ligatures w14:val="none"/>
        </w:rPr>
        <w:t xml:space="preserve">, costurile aferente activității de informare și publicitate vor fi introduse </w:t>
      </w:r>
      <w:r w:rsidR="0096093B">
        <w:rPr>
          <w:rFonts w:eastAsia="Calibri" w:cstheme="minorHAnsi"/>
          <w:color w:val="002060"/>
          <w:kern w:val="0"/>
          <w:lang w:val="ro-RO" w:eastAsia="ro-RO" w:bidi="ro-RO"/>
          <w14:ligatures w14:val="none"/>
        </w:rPr>
        <w:t xml:space="preserve">în bugetul proiectului </w:t>
      </w:r>
      <w:r>
        <w:rPr>
          <w:rFonts w:eastAsia="Calibri" w:cstheme="minorHAnsi"/>
          <w:color w:val="002060"/>
          <w:kern w:val="0"/>
          <w:lang w:val="ro-RO" w:eastAsia="ro-RO" w:bidi="ro-RO"/>
          <w14:ligatures w14:val="none"/>
        </w:rPr>
        <w:t>ca și costuri neeligibile și vor fi suportate din resursele solicitantului/parteneriatului.</w:t>
      </w:r>
    </w:p>
    <w:p w14:paraId="4F26AAFB" w14:textId="77F02EE0" w:rsidR="0085329F" w:rsidRDefault="0096093B" w:rsidP="0085329F">
      <w:pPr>
        <w:widowControl w:val="0"/>
        <w:spacing w:after="400" w:line="240" w:lineRule="auto"/>
        <w:jc w:val="both"/>
        <w:rPr>
          <w:rFonts w:eastAsia="Calibri" w:cstheme="minorHAnsi"/>
          <w:b/>
          <w:bCs/>
          <w:color w:val="002060"/>
          <w:kern w:val="0"/>
          <w:lang w:val="ro-RO" w:eastAsia="ro-RO" w:bidi="ro-RO"/>
          <w14:ligatures w14:val="none"/>
        </w:rPr>
      </w:pPr>
      <w:r>
        <w:rPr>
          <w:rFonts w:eastAsia="Calibri" w:cstheme="minorHAnsi"/>
          <w:b/>
          <w:bCs/>
          <w:color w:val="002060"/>
          <w:kern w:val="0"/>
          <w:lang w:val="ro-RO" w:eastAsia="ro-RO" w:bidi="ro-RO"/>
          <w14:ligatures w14:val="none"/>
        </w:rPr>
        <w:t>Î</w:t>
      </w:r>
      <w:r w:rsidR="002D3DDC">
        <w:rPr>
          <w:rFonts w:eastAsia="Calibri" w:cstheme="minorHAnsi"/>
          <w:b/>
          <w:bCs/>
          <w:color w:val="002060"/>
          <w:kern w:val="0"/>
          <w:lang w:val="ro-RO" w:eastAsia="ro-RO" w:bidi="ro-RO"/>
          <w14:ligatures w14:val="none"/>
        </w:rPr>
        <w:t>n eventualitatea utilizării costurilor indirecte,acestea</w:t>
      </w:r>
      <w:r w:rsidR="0085329F" w:rsidRPr="00A54992">
        <w:rPr>
          <w:rFonts w:eastAsia="Calibri" w:cstheme="minorHAnsi"/>
          <w:b/>
          <w:bCs/>
          <w:color w:val="002060"/>
          <w:kern w:val="0"/>
          <w:lang w:val="ro-RO" w:eastAsia="ro-RO" w:bidi="ro-RO"/>
          <w14:ligatures w14:val="none"/>
        </w:rPr>
        <w:t xml:space="preserve"> vor fi incluse</w:t>
      </w:r>
      <w:r>
        <w:rPr>
          <w:rFonts w:eastAsia="Calibri" w:cstheme="minorHAnsi"/>
          <w:b/>
          <w:bCs/>
          <w:color w:val="002060"/>
          <w:kern w:val="0"/>
          <w:lang w:val="ro-RO" w:eastAsia="ro-RO" w:bidi="ro-RO"/>
          <w14:ligatures w14:val="none"/>
        </w:rPr>
        <w:t xml:space="preserve">, </w:t>
      </w:r>
      <w:r>
        <w:rPr>
          <w:rFonts w:ascii="Trebuchet MS" w:hAnsi="Trebuchet MS" w:cs="Open Sans"/>
          <w:b/>
          <w:bCs/>
          <w:sz w:val="22"/>
          <w:szCs w:val="22"/>
        </w:rPr>
        <w:t>î</w:t>
      </w:r>
      <w:r w:rsidRPr="00206A2F">
        <w:rPr>
          <w:rFonts w:ascii="Trebuchet MS" w:hAnsi="Trebuchet MS" w:cs="Open Sans"/>
          <w:b/>
          <w:bCs/>
          <w:sz w:val="22"/>
          <w:szCs w:val="22"/>
        </w:rPr>
        <w:t>n bugetul proiectului</w:t>
      </w:r>
      <w:r>
        <w:rPr>
          <w:rFonts w:ascii="Trebuchet MS" w:hAnsi="Trebuchet MS" w:cs="Open Sans"/>
          <w:b/>
          <w:bCs/>
          <w:sz w:val="22"/>
          <w:szCs w:val="22"/>
        </w:rPr>
        <w:t>,</w:t>
      </w:r>
      <w:r w:rsidR="0085329F" w:rsidRPr="00A54992">
        <w:rPr>
          <w:rFonts w:eastAsia="Calibri" w:cstheme="minorHAnsi"/>
          <w:b/>
          <w:bCs/>
          <w:color w:val="002060"/>
          <w:kern w:val="0"/>
          <w:lang w:val="ro-RO" w:eastAsia="ro-RO" w:bidi="ro-RO"/>
          <w14:ligatures w14:val="none"/>
        </w:rPr>
        <w:t xml:space="preserve"> într-o singură linie de cheltuială pentru fiecare entitate participantă în proiect, în funcție </w:t>
      </w:r>
      <w:r>
        <w:rPr>
          <w:rFonts w:eastAsia="Calibri" w:cstheme="minorHAnsi"/>
          <w:b/>
          <w:bCs/>
          <w:color w:val="002060"/>
          <w:kern w:val="0"/>
          <w:lang w:val="ro-RO" w:eastAsia="ro-RO" w:bidi="ro-RO"/>
          <w14:ligatures w14:val="none"/>
        </w:rPr>
        <w:t xml:space="preserve">de </w:t>
      </w:r>
      <w:r w:rsidR="0085329F" w:rsidRPr="00A54992">
        <w:rPr>
          <w:rFonts w:eastAsia="Calibri" w:cstheme="minorHAnsi"/>
          <w:b/>
          <w:bCs/>
          <w:color w:val="002060"/>
          <w:kern w:val="0"/>
          <w:lang w:val="ro-RO" w:eastAsia="ro-RO" w:bidi="ro-RO"/>
          <w14:ligatures w14:val="none"/>
        </w:rPr>
        <w:t>modul de distribuire a costurilor indirecte între acestea.</w:t>
      </w:r>
    </w:p>
    <w:p w14:paraId="7EEA618B" w14:textId="77777777" w:rsidR="00F2196A" w:rsidRDefault="00F2196A" w:rsidP="0085329F">
      <w:pPr>
        <w:widowControl w:val="0"/>
        <w:spacing w:after="400" w:line="240" w:lineRule="auto"/>
        <w:jc w:val="both"/>
        <w:rPr>
          <w:rFonts w:eastAsia="Calibri" w:cstheme="minorHAnsi"/>
          <w:b/>
          <w:bCs/>
          <w:color w:val="002060"/>
          <w:kern w:val="0"/>
          <w:lang w:val="ro-RO" w:eastAsia="ro-RO" w:bidi="ro-RO"/>
          <w14:ligatures w14:val="none"/>
        </w:rPr>
      </w:pPr>
    </w:p>
    <w:p w14:paraId="197A33EE" w14:textId="77777777" w:rsidR="0085329F" w:rsidRPr="00C979DA" w:rsidRDefault="0085329F">
      <w:pPr>
        <w:pStyle w:val="ListParagraph"/>
        <w:numPr>
          <w:ilvl w:val="0"/>
          <w:numId w:val="34"/>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08" w:name="bookmark212"/>
      <w:bookmarkStart w:id="309" w:name="bookmark210"/>
      <w:bookmarkStart w:id="310" w:name="_Toc204769544"/>
      <w:bookmarkStart w:id="311" w:name="_Toc209780684"/>
      <w:r w:rsidRPr="00C979DA">
        <w:rPr>
          <w:rFonts w:eastAsia="Calibri" w:cstheme="minorHAnsi"/>
          <w:b/>
          <w:bCs/>
          <w:color w:val="002060"/>
          <w:kern w:val="0"/>
          <w:lang w:val="ro-RO" w:eastAsia="ro-RO" w:bidi="ro-RO"/>
          <w14:ligatures w14:val="none"/>
        </w:rPr>
        <w:t>Categorii de cheltuieli neeligibile</w:t>
      </w:r>
      <w:bookmarkEnd w:id="308"/>
      <w:bookmarkEnd w:id="309"/>
      <w:bookmarkEnd w:id="310"/>
      <w:bookmarkEnd w:id="311"/>
    </w:p>
    <w:p w14:paraId="0026F5A6" w14:textId="77777777" w:rsidR="0085329F" w:rsidRPr="00C979DA"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Dacă se impune, în bugetul proiectului pot fi incluse și cheltuieli neeligibile declarate de solicitant/partener ca fiind necesare implementării proiectului.</w:t>
      </w:r>
    </w:p>
    <w:p w14:paraId="71AAA004" w14:textId="33498A4E" w:rsidR="0085329F" w:rsidRPr="00C979DA"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Aceste costuri neeligibile vor fi suportate de solicitant/partener/parteneri și nu vor fi solicitate spre rambursare. De asemenea, în această situație este permisă depășirea valorii maxime a proiectului, cu valoarea cheltuielilor neeligibile declarate ca necesare implementării proiectului. Cheltuielile neeligibile necesare implementării proiectului vor fi evidențiate în cadrul bugetului proiectului.</w:t>
      </w:r>
    </w:p>
    <w:p w14:paraId="39C9BAEE" w14:textId="77777777" w:rsidR="0085329F" w:rsidRPr="00C979DA" w:rsidRDefault="0085329F" w:rsidP="00FB6D1D">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Este recomandat ca bugetul proiectului să fie proporționat corect în raport cu investiția vizată și să asigure fonduri suficiente și costuri realiste.</w:t>
      </w:r>
    </w:p>
    <w:p w14:paraId="0B151FE5" w14:textId="2D02D44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Cheltuielile neeligibile se regăsesc în </w:t>
      </w:r>
      <w:r w:rsidRPr="00C979DA">
        <w:rPr>
          <w:rFonts w:eastAsia="Calibri" w:cstheme="minorHAnsi"/>
          <w:b/>
          <w:bCs/>
          <w:color w:val="002060"/>
          <w:kern w:val="0"/>
          <w:lang w:val="ro-RO" w:eastAsia="ro-RO" w:bidi="ro-RO"/>
          <w14:ligatures w14:val="none"/>
        </w:rPr>
        <w:t>Anexa nr. 3: Lista cheltuielilor eligibile și neeligibile</w:t>
      </w:r>
      <w:r w:rsidR="005C250C" w:rsidRPr="00C979DA">
        <w:rPr>
          <w:rFonts w:eastAsia="Calibri" w:cstheme="minorHAnsi"/>
          <w:b/>
          <w:bCs/>
          <w:color w:val="002060"/>
          <w:kern w:val="0"/>
          <w:lang w:val="ro-RO" w:eastAsia="ro-RO" w:bidi="ro-RO"/>
          <w14:ligatures w14:val="none"/>
        </w:rPr>
        <w:t>.</w:t>
      </w:r>
    </w:p>
    <w:p w14:paraId="44754917" w14:textId="77777777" w:rsidR="0085329F" w:rsidRPr="00C979DA" w:rsidRDefault="0085329F" w:rsidP="0085329F">
      <w:pPr>
        <w:widowControl w:val="0"/>
        <w:spacing w:after="40" w:line="240" w:lineRule="auto"/>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Orice alte cheltuieli care nu sunt încadrate în categoria cheltuielilor eligibile și a cerințelor din prezentul ghid sunt neeligibile.</w:t>
      </w:r>
    </w:p>
    <w:p w14:paraId="55011D41" w14:textId="77777777" w:rsidR="0017179F" w:rsidRPr="00C979DA" w:rsidRDefault="0017179F" w:rsidP="0085329F">
      <w:pPr>
        <w:widowControl w:val="0"/>
        <w:spacing w:after="40" w:line="240" w:lineRule="auto"/>
        <w:rPr>
          <w:rFonts w:eastAsia="Calibri" w:cstheme="minorHAnsi"/>
          <w:b/>
          <w:bCs/>
          <w:color w:val="002060"/>
          <w:kern w:val="0"/>
          <w:lang w:val="ro-RO" w:eastAsia="ro-RO" w:bidi="ro-RO"/>
          <w14:ligatures w14:val="none"/>
        </w:rPr>
      </w:pPr>
    </w:p>
    <w:p w14:paraId="6281DA55"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C00000"/>
          <w:kern w:val="0"/>
          <w:lang w:val="ro-RO" w:eastAsia="ro-RO" w:bidi="ro-RO"/>
          <w14:ligatures w14:val="none"/>
        </w:rPr>
        <w:t xml:space="preserve">ATENȚIE! </w:t>
      </w:r>
      <w:r w:rsidRPr="00C979DA">
        <w:rPr>
          <w:rFonts w:eastAsia="Calibri" w:cstheme="minorHAnsi"/>
          <w:color w:val="C00000"/>
          <w:kern w:val="0"/>
          <w:lang w:val="ro-RO" w:eastAsia="ro-RO" w:bidi="ro-RO"/>
          <w14:ligatures w14:val="none"/>
        </w:rPr>
        <w:t>Nu sunt eligibile:</w:t>
      </w:r>
    </w:p>
    <w:p w14:paraId="2AA1ED0F" w14:textId="1C30367F" w:rsidR="0085329F" w:rsidRPr="00C979DA" w:rsidRDefault="0085329F">
      <w:pPr>
        <w:widowControl w:val="0"/>
        <w:numPr>
          <w:ilvl w:val="0"/>
          <w:numId w:val="41"/>
        </w:numPr>
        <w:tabs>
          <w:tab w:val="left" w:pos="36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cheltuielile cu investiții privind </w:t>
      </w:r>
      <w:r w:rsidRPr="00C979DA">
        <w:rPr>
          <w:rFonts w:eastAsia="Calibri" w:cstheme="minorHAnsi"/>
          <w:b/>
          <w:bCs/>
          <w:color w:val="002060"/>
          <w:kern w:val="0"/>
          <w:lang w:val="ro-RO" w:eastAsia="ro-RO" w:bidi="ro-RO"/>
          <w14:ligatures w14:val="none"/>
        </w:rPr>
        <w:t xml:space="preserve">instalarea/reabilitarea/modernizarea sistemelor de încălzire pe bază de combustibili fosili, </w:t>
      </w:r>
      <w:r w:rsidRPr="00C979DA">
        <w:rPr>
          <w:rFonts w:eastAsia="Calibri" w:cstheme="minorHAnsi"/>
          <w:color w:val="002060"/>
          <w:kern w:val="0"/>
          <w:lang w:val="ro-RO" w:eastAsia="ro-RO" w:bidi="ro-RO"/>
          <w14:ligatures w14:val="none"/>
        </w:rPr>
        <w:t>cu excepția situațiilor prevăzute la art. 7, alin (1), litera h), punctul i) din Regulamentul (UE) nr. 2021/1058;</w:t>
      </w:r>
    </w:p>
    <w:p w14:paraId="21102DCB" w14:textId="77777777" w:rsidR="0085329F" w:rsidRPr="00C979DA" w:rsidRDefault="0085329F">
      <w:pPr>
        <w:widowControl w:val="0"/>
        <w:numPr>
          <w:ilvl w:val="0"/>
          <w:numId w:val="41"/>
        </w:numPr>
        <w:tabs>
          <w:tab w:val="left" w:pos="368"/>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4B99A51" w14:textId="77777777" w:rsidR="0085329F" w:rsidRPr="00C979DA" w:rsidRDefault="0085329F">
      <w:pPr>
        <w:widowControl w:val="0"/>
        <w:numPr>
          <w:ilvl w:val="0"/>
          <w:numId w:val="41"/>
        </w:numPr>
        <w:tabs>
          <w:tab w:val="left" w:pos="36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cheltuielile privind costurile de funcționare și întreținere a obiectivelor finanțate prin proiect;</w:t>
      </w:r>
    </w:p>
    <w:p w14:paraId="5F61D989" w14:textId="77777777" w:rsidR="0085329F" w:rsidRPr="00C979DA" w:rsidRDefault="0085329F">
      <w:pPr>
        <w:widowControl w:val="0"/>
        <w:numPr>
          <w:ilvl w:val="0"/>
          <w:numId w:val="41"/>
        </w:numPr>
        <w:tabs>
          <w:tab w:val="left" w:pos="378"/>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cheltuielile financiare, respectiv prime de asigurare, taxe, comisioane (ex. altele decât cele din deviz), rata și dobânzi aferente creditelor;</w:t>
      </w:r>
    </w:p>
    <w:p w14:paraId="47E33AE1" w14:textId="77777777" w:rsidR="0085329F" w:rsidRPr="00C979DA" w:rsidRDefault="0085329F">
      <w:pPr>
        <w:widowControl w:val="0"/>
        <w:numPr>
          <w:ilvl w:val="0"/>
          <w:numId w:val="41"/>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contribuția în natură;</w:t>
      </w:r>
    </w:p>
    <w:p w14:paraId="7356A8F8" w14:textId="77777777" w:rsidR="0085329F" w:rsidRPr="00C979DA" w:rsidRDefault="0085329F">
      <w:pPr>
        <w:widowControl w:val="0"/>
        <w:numPr>
          <w:ilvl w:val="0"/>
          <w:numId w:val="41"/>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amortizarea;</w:t>
      </w:r>
    </w:p>
    <w:p w14:paraId="5E9D2D20" w14:textId="77777777" w:rsidR="0085329F" w:rsidRPr="00C979DA" w:rsidRDefault="0085329F">
      <w:pPr>
        <w:widowControl w:val="0"/>
        <w:numPr>
          <w:ilvl w:val="0"/>
          <w:numId w:val="41"/>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cheltuielile privind achiziția de dotări / echipamente second-hand</w:t>
      </w:r>
    </w:p>
    <w:p w14:paraId="4ED9085B" w14:textId="77777777" w:rsidR="0085329F" w:rsidRPr="00C979DA" w:rsidRDefault="0085329F">
      <w:pPr>
        <w:widowControl w:val="0"/>
        <w:numPr>
          <w:ilvl w:val="0"/>
          <w:numId w:val="41"/>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amenzi, penalități și cheltuieli de judecată, dobânzi</w:t>
      </w:r>
    </w:p>
    <w:p w14:paraId="77225BD4" w14:textId="77777777" w:rsidR="0085329F" w:rsidRPr="00C979DA" w:rsidRDefault="0085329F">
      <w:pPr>
        <w:widowControl w:val="0"/>
        <w:numPr>
          <w:ilvl w:val="0"/>
          <w:numId w:val="41"/>
        </w:numPr>
        <w:tabs>
          <w:tab w:val="left" w:pos="378"/>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 care depășesc limitele procentuale sau valorile maxime prevăzute în ghid, la momentul contractării;</w:t>
      </w:r>
    </w:p>
    <w:p w14:paraId="7C29CCDF" w14:textId="77777777" w:rsidR="0085329F" w:rsidRPr="00C979DA" w:rsidRDefault="0085329F">
      <w:pPr>
        <w:widowControl w:val="0"/>
        <w:numPr>
          <w:ilvl w:val="0"/>
          <w:numId w:val="41"/>
        </w:numPr>
        <w:tabs>
          <w:tab w:val="left" w:pos="378"/>
        </w:tabs>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drumuri de acces, din afara limitelor de proprietate;</w:t>
      </w:r>
    </w:p>
    <w:p w14:paraId="73CFDA6E" w14:textId="331C600E" w:rsidR="00BD6177" w:rsidRPr="00C979DA" w:rsidRDefault="0085329F">
      <w:pPr>
        <w:widowControl w:val="0"/>
        <w:numPr>
          <w:ilvl w:val="0"/>
          <w:numId w:val="41"/>
        </w:numPr>
        <w:tabs>
          <w:tab w:val="left" w:pos="378"/>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 neeligibile, dar necesare implementării proiectului. Reprezintă orice alte cheltuieli care nu sunt încadrate în categoria cheltuielilor eligibile și a cerințelor din prezentul ghid sunt neeligibile</w:t>
      </w:r>
    </w:p>
    <w:p w14:paraId="4AB21743" w14:textId="36129956" w:rsidR="00BD6177" w:rsidRDefault="00A57CD2">
      <w:pPr>
        <w:widowControl w:val="0"/>
        <w:numPr>
          <w:ilvl w:val="0"/>
          <w:numId w:val="41"/>
        </w:numPr>
        <w:tabs>
          <w:tab w:val="left" w:pos="378"/>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w:t>
      </w:r>
      <w:r w:rsidR="00102C9C" w:rsidRPr="00C979DA">
        <w:rPr>
          <w:rFonts w:eastAsia="Calibri" w:cstheme="minorHAnsi"/>
          <w:color w:val="002060"/>
          <w:kern w:val="0"/>
          <w:lang w:val="ro-RO" w:eastAsia="ro-RO" w:bidi="ro-RO"/>
          <w14:ligatures w14:val="none"/>
        </w:rPr>
        <w:t>heltuielile pentru creștere</w:t>
      </w:r>
      <w:r w:rsidR="00BD6177" w:rsidRPr="00C979DA">
        <w:rPr>
          <w:rFonts w:eastAsia="Calibri" w:cstheme="minorHAnsi"/>
          <w:color w:val="002060"/>
          <w:kern w:val="0"/>
          <w:lang w:val="ro-RO" w:eastAsia="ro-RO" w:bidi="ro-RO"/>
          <w14:ligatures w14:val="none"/>
        </w:rPr>
        <w:t xml:space="preserve"> </w:t>
      </w:r>
      <w:r w:rsidR="00102C9C" w:rsidRPr="00C979DA">
        <w:rPr>
          <w:rFonts w:eastAsia="Calibri" w:cstheme="minorHAnsi"/>
          <w:color w:val="002060"/>
          <w:kern w:val="0"/>
          <w:lang w:val="ro-RO" w:eastAsia="ro-RO" w:bidi="ro-RO"/>
          <w14:ligatures w14:val="none"/>
        </w:rPr>
        <w:t>a nivelului de siguranță la acțiuni seismice a construcției existente</w:t>
      </w:r>
      <w:r w:rsidRPr="00C979DA">
        <w:rPr>
          <w:rFonts w:eastAsia="Calibri" w:cstheme="minorHAnsi"/>
          <w:color w:val="002060"/>
          <w:kern w:val="0"/>
          <w:lang w:val="ro-RO" w:eastAsia="ro-RO" w:bidi="ro-RO"/>
          <w14:ligatures w14:val="none"/>
        </w:rPr>
        <w:t xml:space="preserve"> (consolidare</w:t>
      </w:r>
      <w:r w:rsidR="006A5FEA">
        <w:rPr>
          <w:rFonts w:eastAsia="Calibri" w:cstheme="minorHAnsi"/>
          <w:color w:val="002060"/>
          <w:kern w:val="0"/>
          <w:lang w:val="ro-RO" w:eastAsia="ro-RO" w:bidi="ro-RO"/>
          <w14:ligatures w14:val="none"/>
        </w:rPr>
        <w:t>)</w:t>
      </w:r>
      <w:r w:rsidR="000D207E" w:rsidRPr="00C979DA">
        <w:rPr>
          <w:rFonts w:eastAsia="Calibri" w:cstheme="minorHAnsi"/>
          <w:color w:val="002060"/>
          <w:kern w:val="0"/>
          <w:lang w:val="ro-RO" w:eastAsia="ro-RO" w:bidi="ro-RO"/>
          <w14:ligatures w14:val="none"/>
        </w:rPr>
        <w:t>.</w:t>
      </w:r>
    </w:p>
    <w:p w14:paraId="50E582CE" w14:textId="77777777" w:rsidR="00A54992" w:rsidRPr="00C979DA" w:rsidRDefault="00A54992" w:rsidP="00A54992">
      <w:pPr>
        <w:widowControl w:val="0"/>
        <w:tabs>
          <w:tab w:val="left" w:pos="378"/>
        </w:tabs>
        <w:spacing w:after="0" w:line="240" w:lineRule="auto"/>
        <w:jc w:val="both"/>
        <w:rPr>
          <w:rFonts w:eastAsia="Calibri" w:cstheme="minorHAnsi"/>
          <w:color w:val="002060"/>
          <w:kern w:val="0"/>
          <w:lang w:val="ro-RO" w:eastAsia="ro-RO" w:bidi="ro-RO"/>
          <w14:ligatures w14:val="none"/>
        </w:rPr>
      </w:pPr>
    </w:p>
    <w:p w14:paraId="6B2FDB80" w14:textId="77777777" w:rsidR="0085329F" w:rsidRPr="00C979DA" w:rsidRDefault="0085329F">
      <w:pPr>
        <w:pStyle w:val="ListParagraph"/>
        <w:numPr>
          <w:ilvl w:val="0"/>
          <w:numId w:val="34"/>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12" w:name="bookmark213"/>
      <w:bookmarkStart w:id="313" w:name="_Toc204769545"/>
      <w:bookmarkStart w:id="314" w:name="_Toc209780685"/>
      <w:r w:rsidRPr="00C979DA">
        <w:rPr>
          <w:rFonts w:eastAsia="Calibri" w:cstheme="minorHAnsi"/>
          <w:b/>
          <w:bCs/>
          <w:color w:val="002060"/>
          <w:kern w:val="0"/>
          <w:lang w:val="ro-RO" w:eastAsia="ro-RO" w:bidi="ro-RO"/>
          <w14:ligatures w14:val="none"/>
        </w:rPr>
        <w:t>Opțiuni de costuri simplificate. Costuri directe și costuri indirecte</w:t>
      </w:r>
      <w:bookmarkEnd w:id="312"/>
      <w:bookmarkEnd w:id="313"/>
      <w:bookmarkEnd w:id="314"/>
    </w:p>
    <w:p w14:paraId="2604B696"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 Cheltuieli directe</w:t>
      </w:r>
    </w:p>
    <w:p w14:paraId="1DDD605A" w14:textId="77777777" w:rsidR="0085329F" w:rsidRPr="00C979DA" w:rsidRDefault="0085329F" w:rsidP="0085329F">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directe </w:t>
      </w:r>
      <w:r w:rsidRPr="00C979DA">
        <w:rPr>
          <w:rFonts w:eastAsia="Calibri" w:cstheme="minorHAnsi"/>
          <w:color w:val="002060"/>
          <w:kern w:val="0"/>
          <w:lang w:val="ro-RO" w:eastAsia="ro-RO" w:bidi="ro-RO"/>
          <w14:ligatures w14:val="none"/>
        </w:rPr>
        <w:t>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p>
    <w:p w14:paraId="50C61797"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lastRenderedPageBreak/>
        <w:t>B. Cheltuieli indirecte</w:t>
      </w:r>
    </w:p>
    <w:p w14:paraId="5A83CCDA"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directe </w:t>
      </w:r>
      <w:r w:rsidRPr="00C979DA">
        <w:rPr>
          <w:rFonts w:eastAsia="Calibri" w:cstheme="minorHAnsi"/>
          <w:color w:val="002060"/>
          <w:kern w:val="0"/>
          <w:lang w:val="ro-RO" w:eastAsia="ro-RO" w:bidi="ro-RO"/>
          <w14:ligatures w14:val="none"/>
        </w:rPr>
        <w:t xml:space="preserve">reprezintă baza pentru calcularea </w:t>
      </w:r>
      <w:r w:rsidRPr="00C979DA">
        <w:rPr>
          <w:rFonts w:eastAsia="Calibri" w:cstheme="minorHAnsi"/>
          <w:b/>
          <w:bCs/>
          <w:color w:val="002060"/>
          <w:kern w:val="0"/>
          <w:lang w:val="ro-RO" w:eastAsia="ro-RO" w:bidi="ro-RO"/>
          <w14:ligatures w14:val="none"/>
        </w:rPr>
        <w:t>cheltuielilor indirecte.</w:t>
      </w:r>
    </w:p>
    <w:p w14:paraId="0D56AE9A" w14:textId="77777777" w:rsidR="0085329F" w:rsidRPr="00C979DA" w:rsidRDefault="0085329F" w:rsidP="0085329F">
      <w:pPr>
        <w:widowControl w:val="0"/>
        <w:spacing w:after="40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Cheltuielile </w:t>
      </w:r>
      <w:r w:rsidRPr="00C979DA">
        <w:rPr>
          <w:rFonts w:eastAsia="Calibri" w:cstheme="minorHAnsi"/>
          <w:color w:val="002060"/>
          <w:kern w:val="0"/>
          <w:lang w:val="ro-RO" w:eastAsia="ro-RO" w:bidi="ro-RO"/>
          <w14:ligatures w14:val="none"/>
        </w:rPr>
        <w:t xml:space="preserve">indirecte sunt acele </w:t>
      </w:r>
      <w:r w:rsidRPr="00C979DA">
        <w:rPr>
          <w:rFonts w:eastAsia="Calibri" w:cstheme="minorHAnsi"/>
          <w:b/>
          <w:bCs/>
          <w:color w:val="002060"/>
          <w:kern w:val="0"/>
          <w:lang w:val="ro-RO" w:eastAsia="ro-RO" w:bidi="ro-RO"/>
          <w14:ligatures w14:val="none"/>
        </w:rPr>
        <w:t xml:space="preserve">cheltuieli </w:t>
      </w:r>
      <w:r w:rsidRPr="00C979DA">
        <w:rPr>
          <w:rFonts w:eastAsia="Calibri" w:cstheme="minorHAnsi"/>
          <w:color w:val="002060"/>
          <w:kern w:val="0"/>
          <w:lang w:val="ro-RO" w:eastAsia="ro-RO" w:bidi="ro-RO"/>
          <w14:ligatures w14:val="none"/>
        </w:rPr>
        <w:t>efectuate pentru funcționarea de ansamblu a proiectului și care nu pot fi atribuite direct unei anumite activități.</w:t>
      </w:r>
    </w:p>
    <w:p w14:paraId="5174F088"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Tipologiile de cheltuieli indirecte:</w:t>
      </w:r>
    </w:p>
    <w:p w14:paraId="0E3C8027" w14:textId="55E1D80B" w:rsidR="0085329F" w:rsidRPr="00C979DA" w:rsidRDefault="0085329F">
      <w:pPr>
        <w:widowControl w:val="0"/>
        <w:numPr>
          <w:ilvl w:val="0"/>
          <w:numId w:val="38"/>
        </w:numPr>
        <w:tabs>
          <w:tab w:val="left" w:pos="382"/>
        </w:tabs>
        <w:spacing w:after="40" w:line="240" w:lineRule="auto"/>
        <w:rPr>
          <w:rFonts w:eastAsia="Calibri" w:cstheme="minorHAnsi"/>
          <w:b/>
          <w:bCs/>
          <w:color w:val="002060"/>
          <w:kern w:val="0"/>
          <w:lang w:val="ro-RO" w:eastAsia="ro-RO" w:bidi="ro-RO"/>
          <w14:ligatures w14:val="none"/>
        </w:rPr>
      </w:pPr>
      <w:bookmarkStart w:id="315" w:name="bookmark214"/>
      <w:bookmarkStart w:id="316" w:name="bookmark215"/>
      <w:r w:rsidRPr="00C979DA">
        <w:rPr>
          <w:rFonts w:eastAsia="Calibri" w:cstheme="minorHAnsi"/>
          <w:b/>
          <w:bCs/>
          <w:color w:val="002060"/>
          <w:kern w:val="0"/>
          <w:lang w:val="ro-RO" w:eastAsia="ro-RO" w:bidi="ro-RO"/>
          <w14:ligatures w14:val="none"/>
        </w:rPr>
        <w:t>cheltuieli de informare și publicitate proiect</w:t>
      </w:r>
      <w:bookmarkEnd w:id="315"/>
      <w:bookmarkEnd w:id="316"/>
    </w:p>
    <w:p w14:paraId="420D1D7A" w14:textId="77777777" w:rsidR="0085329F" w:rsidRPr="00C979DA" w:rsidRDefault="0085329F" w:rsidP="0085329F">
      <w:pPr>
        <w:widowControl w:val="0"/>
        <w:spacing w:after="4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Cheltuieli cu activitățile minime obligatorii de informare și publicitate aferente proiectului:</w:t>
      </w:r>
    </w:p>
    <w:p w14:paraId="0C30ABD6" w14:textId="77777777" w:rsidR="0085329F" w:rsidRPr="00C979DA" w:rsidRDefault="0085329F">
      <w:pPr>
        <w:widowControl w:val="0"/>
        <w:numPr>
          <w:ilvl w:val="0"/>
          <w:numId w:val="40"/>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anunț/comunicat de presă privind începerea proiectului - obligatoriu;</w:t>
      </w:r>
    </w:p>
    <w:p w14:paraId="423CF467" w14:textId="77777777" w:rsidR="0085329F" w:rsidRPr="00C979DA" w:rsidRDefault="0085329F">
      <w:pPr>
        <w:widowControl w:val="0"/>
        <w:numPr>
          <w:ilvl w:val="0"/>
          <w:numId w:val="40"/>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anunț/comunicat de presă la finalizarea proiectului - obligatoriu;</w:t>
      </w:r>
    </w:p>
    <w:p w14:paraId="3778EE15" w14:textId="77777777" w:rsidR="0085329F" w:rsidRPr="00C979DA" w:rsidRDefault="0085329F">
      <w:pPr>
        <w:widowControl w:val="0"/>
        <w:numPr>
          <w:ilvl w:val="0"/>
          <w:numId w:val="40"/>
        </w:numPr>
        <w:tabs>
          <w:tab w:val="left" w:pos="736"/>
        </w:tabs>
        <w:spacing w:after="40" w:line="228"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materiale de informare/comunicare tipărite sau tipăribile sub formă digitală (pliante, rapoarte, broșuri de informare/ povești de succes, buletine informative, cărți etc.) - obligatoriu;</w:t>
      </w:r>
    </w:p>
    <w:p w14:paraId="35526D3A" w14:textId="77777777" w:rsidR="0085329F" w:rsidRPr="00C979DA" w:rsidRDefault="0085329F">
      <w:pPr>
        <w:widowControl w:val="0"/>
        <w:numPr>
          <w:ilvl w:val="0"/>
          <w:numId w:val="40"/>
        </w:numPr>
        <w:tabs>
          <w:tab w:val="left" w:pos="736"/>
        </w:tabs>
        <w:spacing w:after="40" w:line="223"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realizarea de panouri sau plăci permanente - obligatoriu, după caz (a se vedea secțiunea 3.21);</w:t>
      </w:r>
    </w:p>
    <w:p w14:paraId="36351C7E" w14:textId="77777777" w:rsidR="0085329F" w:rsidRPr="00C979DA" w:rsidRDefault="0085329F">
      <w:pPr>
        <w:widowControl w:val="0"/>
        <w:numPr>
          <w:ilvl w:val="0"/>
          <w:numId w:val="40"/>
        </w:numPr>
        <w:tabs>
          <w:tab w:val="left" w:pos="736"/>
        </w:tabs>
        <w:spacing w:after="40" w:line="223"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realizarea unui afiș cu dimensiunea minimă A3 sau un afișaj electronic echivalent - obligatoriu, după caz (a se vedea secțiunea 3.21);</w:t>
      </w:r>
    </w:p>
    <w:p w14:paraId="2E92E01F" w14:textId="77777777" w:rsidR="0085329F" w:rsidRPr="00C979DA" w:rsidRDefault="0085329F">
      <w:pPr>
        <w:widowControl w:val="0"/>
        <w:numPr>
          <w:ilvl w:val="0"/>
          <w:numId w:val="40"/>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realizarea de autocolante/plăcuțe - obligatoriu, după caz (a se vedea secțiunea 3.21);</w:t>
      </w:r>
    </w:p>
    <w:p w14:paraId="53ACD0A4" w14:textId="77777777" w:rsidR="0085329F" w:rsidRPr="00C979DA" w:rsidRDefault="0085329F">
      <w:pPr>
        <w:widowControl w:val="0"/>
        <w:numPr>
          <w:ilvl w:val="0"/>
          <w:numId w:val="40"/>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prezentare proiect pe pagina web a solicitantului - obligatoriu;</w:t>
      </w:r>
    </w:p>
    <w:p w14:paraId="27CCF314" w14:textId="17882488" w:rsidR="0085329F" w:rsidRPr="00C979DA" w:rsidRDefault="0085329F">
      <w:pPr>
        <w:widowControl w:val="0"/>
        <w:numPr>
          <w:ilvl w:val="0"/>
          <w:numId w:val="40"/>
        </w:numPr>
        <w:tabs>
          <w:tab w:val="left" w:pos="736"/>
        </w:tabs>
        <w:spacing w:after="40" w:line="228"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organizarea unui eveniment sau o activitate de comunicare, după caz, cu implicarea Comisiei Europene și a AM PS în timp util, cerință aplicabilă proiectului care face parte din OIS.</w:t>
      </w:r>
    </w:p>
    <w:p w14:paraId="7C961563" w14:textId="77777777" w:rsidR="0085329F" w:rsidRPr="00C979DA" w:rsidRDefault="0085329F">
      <w:pPr>
        <w:widowControl w:val="0"/>
        <w:numPr>
          <w:ilvl w:val="0"/>
          <w:numId w:val="38"/>
        </w:numPr>
        <w:tabs>
          <w:tab w:val="left" w:pos="397"/>
        </w:tabs>
        <w:spacing w:after="40" w:line="240" w:lineRule="auto"/>
        <w:rPr>
          <w:rFonts w:eastAsia="Calibri" w:cstheme="minorHAnsi"/>
          <w:b/>
          <w:bCs/>
          <w:color w:val="002060"/>
          <w:kern w:val="0"/>
          <w:lang w:val="ro-RO" w:eastAsia="ro-RO" w:bidi="ro-RO"/>
          <w14:ligatures w14:val="none"/>
        </w:rPr>
      </w:pPr>
      <w:bookmarkStart w:id="317" w:name="bookmark216"/>
      <w:bookmarkStart w:id="318" w:name="bookmark217"/>
      <w:r w:rsidRPr="00C979DA">
        <w:rPr>
          <w:rFonts w:eastAsia="Calibri" w:cstheme="minorHAnsi"/>
          <w:b/>
          <w:bCs/>
          <w:color w:val="002060"/>
          <w:kern w:val="0"/>
          <w:lang w:val="ro-RO" w:eastAsia="ro-RO" w:bidi="ro-RO"/>
          <w14:ligatures w14:val="none"/>
        </w:rPr>
        <w:t>cheltuieli pentru echipa proiectulu</w:t>
      </w:r>
      <w:hyperlink w:anchor="bookmark11" w:tooltip="Current Document">
        <w:r w:rsidRPr="00C979DA">
          <w:rPr>
            <w:rFonts w:eastAsia="Calibri" w:cstheme="minorHAnsi"/>
            <w:b/>
            <w:bCs/>
            <w:color w:val="002060"/>
            <w:kern w:val="0"/>
            <w:lang w:val="ro-RO" w:eastAsia="ro-RO" w:bidi="ro-RO"/>
            <w14:ligatures w14:val="none"/>
          </w:rPr>
          <w:t>i</w:t>
        </w:r>
        <w:r w:rsidRPr="00C979DA">
          <w:rPr>
            <w:rFonts w:eastAsia="Calibri" w:cstheme="minorHAnsi"/>
            <w:b/>
            <w:bCs/>
            <w:color w:val="002060"/>
            <w:kern w:val="0"/>
            <w:vertAlign w:val="superscript"/>
            <w:lang w:val="ro-RO" w:eastAsia="ro-RO" w:bidi="ro-RO"/>
            <w14:ligatures w14:val="none"/>
          </w:rPr>
          <w:footnoteReference w:id="14"/>
        </w:r>
        <w:r w:rsidRPr="00C979DA">
          <w:rPr>
            <w:rFonts w:eastAsia="Calibri" w:cstheme="minorHAnsi"/>
            <w:b/>
            <w:bCs/>
            <w:color w:val="002060"/>
            <w:kern w:val="0"/>
            <w:lang w:val="ro-RO" w:eastAsia="ro-RO" w:bidi="ro-RO"/>
            <w14:ligatures w14:val="none"/>
          </w:rPr>
          <w:t>:</w:t>
        </w:r>
        <w:bookmarkEnd w:id="317"/>
        <w:bookmarkEnd w:id="318"/>
      </w:hyperlink>
    </w:p>
    <w:p w14:paraId="24BF6FFA" w14:textId="77777777" w:rsidR="0085329F" w:rsidRPr="00C979DA" w:rsidRDefault="0085329F">
      <w:pPr>
        <w:widowControl w:val="0"/>
        <w:numPr>
          <w:ilvl w:val="0"/>
          <w:numId w:val="39"/>
        </w:numPr>
        <w:tabs>
          <w:tab w:val="left" w:pos="736"/>
        </w:tabs>
        <w:spacing w:after="40" w:line="228"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cheltuielile de personal </w:t>
      </w:r>
      <w:r w:rsidRPr="00C979DA">
        <w:rPr>
          <w:rFonts w:eastAsia="Calibri" w:cstheme="minorHAnsi"/>
          <w:i/>
          <w:iCs/>
          <w:color w:val="002060"/>
          <w:kern w:val="0"/>
          <w:lang w:val="ro-RO" w:eastAsia="ro-RO" w:bidi="ro-RO"/>
          <w14:ligatures w14:val="none"/>
        </w:rPr>
        <w:t>(echipa de proiect - de ex. manager de proiect, asistent manager de proiect; expert achiziți</w:t>
      </w:r>
      <w:hyperlink w:anchor="bookmark12" w:tooltip="Current Document">
        <w:r w:rsidRPr="00C979DA">
          <w:rPr>
            <w:rFonts w:eastAsia="Calibri" w:cstheme="minorHAnsi"/>
            <w:i/>
            <w:iCs/>
            <w:color w:val="002060"/>
            <w:kern w:val="0"/>
            <w:lang w:val="ro-RO" w:eastAsia="ro-RO" w:bidi="ro-RO"/>
            <w14:ligatures w14:val="none"/>
          </w:rPr>
          <w:t>i</w:t>
        </w:r>
        <w:r w:rsidRPr="00C979DA">
          <w:rPr>
            <w:rFonts w:eastAsia="Calibri" w:cstheme="minorHAnsi"/>
            <w:i/>
            <w:iCs/>
            <w:color w:val="002060"/>
            <w:kern w:val="0"/>
            <w:vertAlign w:val="superscript"/>
            <w:lang w:val="ro-RO" w:eastAsia="ro-RO" w:bidi="ro-RO"/>
            <w14:ligatures w14:val="none"/>
          </w:rPr>
          <w:footnoteReference w:id="15"/>
        </w:r>
        <w:r w:rsidRPr="00C979DA">
          <w:rPr>
            <w:rFonts w:eastAsia="Calibri" w:cstheme="minorHAnsi"/>
            <w:i/>
            <w:iCs/>
            <w:color w:val="002060"/>
            <w:kern w:val="0"/>
            <w:lang w:val="ro-RO" w:eastAsia="ro-RO" w:bidi="ro-RO"/>
            <w14:ligatures w14:val="none"/>
          </w:rPr>
          <w:t>;</w:t>
        </w:r>
      </w:hyperlink>
      <w:r w:rsidRPr="00C979DA">
        <w:rPr>
          <w:rFonts w:eastAsia="Calibri" w:cstheme="minorHAnsi"/>
          <w:i/>
          <w:iCs/>
          <w:color w:val="002060"/>
          <w:kern w:val="0"/>
          <w:lang w:val="ro-RO" w:eastAsia="ro-RO" w:bidi="ro-RO"/>
          <w14:ligatures w14:val="none"/>
        </w:rPr>
        <w:t xml:space="preserve"> expert juridic; expert financiar; expert contabil; expert informare și publicitate/ expert GDPR; alți experți ai beneficiarului din echipa de proiect);</w:t>
      </w:r>
    </w:p>
    <w:p w14:paraId="5F378AC8" w14:textId="77777777" w:rsidR="0085329F" w:rsidRPr="00C979DA" w:rsidRDefault="0085329F">
      <w:pPr>
        <w:widowControl w:val="0"/>
        <w:numPr>
          <w:ilvl w:val="0"/>
          <w:numId w:val="39"/>
        </w:numPr>
        <w:tabs>
          <w:tab w:val="left" w:pos="736"/>
        </w:tabs>
        <w:spacing w:after="40" w:line="214" w:lineRule="auto"/>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cheltuieli privind deplasarea persoanelor din echipa de proiect;</w:t>
      </w:r>
    </w:p>
    <w:p w14:paraId="70D40700" w14:textId="77777777" w:rsidR="0085329F" w:rsidRPr="00C979DA" w:rsidRDefault="0085329F">
      <w:pPr>
        <w:widowControl w:val="0"/>
        <w:numPr>
          <w:ilvl w:val="0"/>
          <w:numId w:val="39"/>
        </w:numPr>
        <w:tabs>
          <w:tab w:val="left" w:pos="736"/>
        </w:tabs>
        <w:spacing w:after="40" w:line="230" w:lineRule="auto"/>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p w14:paraId="111D7DDE" w14:textId="77777777" w:rsidR="0085329F" w:rsidRPr="00C979DA" w:rsidRDefault="0085329F">
      <w:pPr>
        <w:widowControl w:val="0"/>
        <w:numPr>
          <w:ilvl w:val="0"/>
          <w:numId w:val="38"/>
        </w:numPr>
        <w:tabs>
          <w:tab w:val="left" w:pos="382"/>
        </w:tabs>
        <w:spacing w:after="4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cheltuieli cu activitatea </w:t>
      </w:r>
      <w:r w:rsidRPr="00C979DA">
        <w:rPr>
          <w:rFonts w:eastAsia="Calibri" w:cstheme="minorHAnsi"/>
          <w:b/>
          <w:bCs/>
          <w:color w:val="002060"/>
          <w:kern w:val="0"/>
          <w:lang w:val="ro-RO" w:bidi="en-US"/>
          <w14:ligatures w14:val="none"/>
        </w:rPr>
        <w:t xml:space="preserve">de audit </w:t>
      </w:r>
      <w:r w:rsidRPr="00C979DA">
        <w:rPr>
          <w:rFonts w:eastAsia="Calibri" w:cstheme="minorHAnsi"/>
          <w:b/>
          <w:bCs/>
          <w:color w:val="002060"/>
          <w:kern w:val="0"/>
          <w:lang w:val="ro-RO" w:eastAsia="ro-RO" w:bidi="ro-RO"/>
          <w14:ligatures w14:val="none"/>
        </w:rPr>
        <w:t>financiar extern - opțional;</w:t>
      </w:r>
    </w:p>
    <w:p w14:paraId="337272A9" w14:textId="77777777" w:rsidR="0085329F" w:rsidRPr="00C979DA" w:rsidRDefault="0085329F">
      <w:pPr>
        <w:widowControl w:val="0"/>
        <w:numPr>
          <w:ilvl w:val="0"/>
          <w:numId w:val="38"/>
        </w:numPr>
        <w:tabs>
          <w:tab w:val="left" w:pos="387"/>
        </w:tabs>
        <w:spacing w:after="40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cheltuieli cu serviciile pentru consultanță (de ex: elaborarea cererii de finanțare).</w:t>
      </w:r>
    </w:p>
    <w:p w14:paraId="48A57C09" w14:textId="77777777" w:rsidR="0085329F" w:rsidRPr="00C979DA" w:rsidRDefault="0085329F">
      <w:pPr>
        <w:pStyle w:val="ListParagraph"/>
        <w:numPr>
          <w:ilvl w:val="0"/>
          <w:numId w:val="34"/>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21" w:name="bookmark220"/>
      <w:bookmarkStart w:id="322" w:name="bookmark218"/>
      <w:bookmarkStart w:id="323" w:name="_Toc204769546"/>
      <w:bookmarkStart w:id="324" w:name="_Toc209780686"/>
      <w:r w:rsidRPr="00C979DA">
        <w:rPr>
          <w:rFonts w:eastAsia="Calibri" w:cstheme="minorHAnsi"/>
          <w:b/>
          <w:bCs/>
          <w:color w:val="002060"/>
          <w:kern w:val="0"/>
          <w:lang w:val="ro-RO" w:eastAsia="ro-RO" w:bidi="ro-RO"/>
          <w14:ligatures w14:val="none"/>
        </w:rPr>
        <w:t>Opțiuni de costuri simplificate. Costuri unitare/sume forfetare și rate forfetare</w:t>
      </w:r>
      <w:bookmarkEnd w:id="321"/>
      <w:bookmarkEnd w:id="322"/>
      <w:bookmarkEnd w:id="323"/>
      <w:bookmarkEnd w:id="324"/>
    </w:p>
    <w:p w14:paraId="0F94396B" w14:textId="4E6FB563" w:rsidR="0085329F" w:rsidRPr="00C979DA" w:rsidRDefault="0085329F" w:rsidP="00F74A9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Cheltuielile directe efectuate în cadrul proiectului vor fi decontate doar pe bază de costuri reale, pentru care se depun la decontare documente justificative (state de plată, facturi etc.). </w:t>
      </w:r>
      <w:r w:rsidR="00E33F68">
        <w:rPr>
          <w:rFonts w:eastAsia="Calibri" w:cstheme="minorHAnsi"/>
          <w:color w:val="002060"/>
          <w:kern w:val="0"/>
          <w:lang w:val="ro-RO" w:eastAsia="ro-RO" w:bidi="ro-RO"/>
          <w14:ligatures w14:val="none"/>
        </w:rPr>
        <w:t>În cazul în care  în bugetul proiectului sunt incluse cheltuieli indirecte,</w:t>
      </w:r>
      <w:r w:rsidRPr="00C979DA">
        <w:rPr>
          <w:rFonts w:eastAsia="Calibri" w:cstheme="minorHAnsi"/>
          <w:color w:val="002060"/>
          <w:kern w:val="0"/>
          <w:lang w:val="ro-RO" w:eastAsia="ro-RO" w:bidi="ro-RO"/>
          <w14:ligatures w14:val="none"/>
        </w:rPr>
        <w:t xml:space="preserve"> se va utiliza opțiunea simplificată de cost simplificat - rată forfetară </w:t>
      </w:r>
      <w:r w:rsidRPr="00A54992">
        <w:rPr>
          <w:rFonts w:eastAsia="Calibri" w:cstheme="minorHAnsi"/>
          <w:color w:val="002060"/>
          <w:kern w:val="0"/>
          <w:u w:val="single"/>
          <w:lang w:val="ro-RO" w:eastAsia="ro-RO" w:bidi="ro-RO"/>
          <w14:ligatures w14:val="none"/>
        </w:rPr>
        <w:t>de</w:t>
      </w:r>
      <w:r w:rsidR="00A54992" w:rsidRPr="00A54992">
        <w:rPr>
          <w:rFonts w:eastAsia="Calibri" w:cstheme="minorHAnsi"/>
          <w:color w:val="002060"/>
          <w:kern w:val="0"/>
          <w:u w:val="single"/>
          <w:lang w:val="ro-RO" w:eastAsia="ro-RO" w:bidi="ro-RO"/>
          <w14:ligatures w14:val="none"/>
        </w:rPr>
        <w:t xml:space="preserve"> fix</w:t>
      </w:r>
      <w:r w:rsidRPr="00A54992">
        <w:rPr>
          <w:rFonts w:eastAsia="Calibri" w:cstheme="minorHAnsi"/>
          <w:color w:val="002060"/>
          <w:kern w:val="0"/>
          <w:u w:val="single"/>
          <w:lang w:val="ro-RO" w:eastAsia="ro-RO" w:bidi="ro-RO"/>
          <w14:ligatures w14:val="none"/>
        </w:rPr>
        <w:t xml:space="preserve"> </w:t>
      </w:r>
      <w:r w:rsidR="00635102" w:rsidRPr="00A54992">
        <w:rPr>
          <w:rFonts w:eastAsia="Calibri" w:cstheme="minorHAnsi"/>
          <w:b/>
          <w:bCs/>
          <w:color w:val="002060"/>
          <w:kern w:val="0"/>
          <w:u w:val="single"/>
          <w:lang w:val="ro-RO" w:eastAsia="ro-RO" w:bidi="ro-RO"/>
          <w14:ligatures w14:val="none"/>
        </w:rPr>
        <w:t>3</w:t>
      </w:r>
      <w:r w:rsidRPr="00A54992">
        <w:rPr>
          <w:rFonts w:eastAsia="Calibri" w:cstheme="minorHAnsi"/>
          <w:b/>
          <w:bCs/>
          <w:color w:val="002060"/>
          <w:kern w:val="0"/>
          <w:u w:val="single"/>
          <w:lang w:val="ro-RO" w:eastAsia="ro-RO" w:bidi="ro-RO"/>
          <w14:ligatures w14:val="none"/>
        </w:rPr>
        <w:t>%</w:t>
      </w:r>
      <w:r w:rsidRPr="00C979DA">
        <w:rPr>
          <w:rFonts w:eastAsia="Calibri" w:cstheme="minorHAnsi"/>
          <w:b/>
          <w:bCs/>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din valoarea totală a cheltuielilor eligibile directe (Regulamentul UE 2021/1060, articolul 54, lit. a).</w:t>
      </w:r>
    </w:p>
    <w:p w14:paraId="5D30237B" w14:textId="77777777" w:rsidR="005C250C" w:rsidRPr="00C979DA" w:rsidRDefault="005C250C">
      <w:pPr>
        <w:pStyle w:val="ListParagraph"/>
        <w:numPr>
          <w:ilvl w:val="0"/>
          <w:numId w:val="34"/>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25" w:name="_Toc153452393"/>
      <w:bookmarkStart w:id="326" w:name="_Toc204769547"/>
      <w:bookmarkStart w:id="327" w:name="_Toc209780687"/>
      <w:r w:rsidRPr="00C979DA">
        <w:rPr>
          <w:rFonts w:eastAsia="Calibri" w:cstheme="minorHAnsi"/>
          <w:b/>
          <w:bCs/>
          <w:color w:val="002060"/>
          <w:kern w:val="0"/>
          <w:lang w:val="ro-RO" w:eastAsia="ro-RO" w:bidi="ro-RO"/>
          <w14:ligatures w14:val="none"/>
        </w:rPr>
        <w:t>Finanțare nelegată de costuri</w:t>
      </w:r>
      <w:bookmarkEnd w:id="325"/>
      <w:bookmarkEnd w:id="326"/>
      <w:bookmarkEnd w:id="327"/>
    </w:p>
    <w:p w14:paraId="1ACE1A33" w14:textId="77777777" w:rsidR="005C250C" w:rsidRPr="00C979DA" w:rsidRDefault="005C250C" w:rsidP="005C250C">
      <w:pPr>
        <w:spacing w:before="60" w:after="0" w:line="240" w:lineRule="auto"/>
        <w:jc w:val="both"/>
        <w:rPr>
          <w:rFonts w:eastAsia="Calibri" w:cstheme="minorHAnsi"/>
          <w:i/>
          <w:color w:val="002060"/>
          <w:kern w:val="0"/>
          <w:lang w:val="ro-RO"/>
          <w14:ligatures w14:val="none"/>
        </w:rPr>
      </w:pPr>
      <w:r w:rsidRPr="00C979DA">
        <w:rPr>
          <w:rFonts w:eastAsia="Calibri" w:cstheme="minorHAnsi"/>
          <w:iCs/>
          <w:color w:val="002060"/>
          <w:kern w:val="0"/>
          <w:lang w:val="ro-RO"/>
          <w14:ligatures w14:val="none"/>
        </w:rPr>
        <w:t xml:space="preserve">În cadrul prezentului ghid nu este vizată opțiunea </w:t>
      </w:r>
      <w:r w:rsidRPr="00C979DA">
        <w:rPr>
          <w:rFonts w:eastAsia="Calibri" w:cstheme="minorHAnsi"/>
          <w:i/>
          <w:color w:val="002060"/>
          <w:kern w:val="0"/>
          <w:lang w:val="ro-RO"/>
          <w14:ligatures w14:val="none"/>
        </w:rPr>
        <w:t>Finanțare nelegată de costuri.</w:t>
      </w:r>
    </w:p>
    <w:p w14:paraId="6CF2132B" w14:textId="77777777" w:rsidR="005C250C" w:rsidRDefault="005C250C" w:rsidP="005C250C">
      <w:pPr>
        <w:spacing w:before="60" w:after="0" w:line="240" w:lineRule="auto"/>
        <w:jc w:val="both"/>
        <w:rPr>
          <w:rFonts w:eastAsia="Calibri" w:cstheme="minorHAnsi"/>
          <w:i/>
          <w:color w:val="002060"/>
          <w:kern w:val="0"/>
          <w:lang w:val="ro-RO"/>
          <w14:ligatures w14:val="none"/>
        </w:rPr>
      </w:pPr>
    </w:p>
    <w:p w14:paraId="1A6D0A8E" w14:textId="77777777" w:rsidR="003B1547" w:rsidRDefault="003B1547" w:rsidP="005C250C">
      <w:pPr>
        <w:spacing w:before="60" w:after="0" w:line="240" w:lineRule="auto"/>
        <w:jc w:val="both"/>
        <w:rPr>
          <w:rFonts w:eastAsia="Calibri" w:cstheme="minorHAnsi"/>
          <w:i/>
          <w:color w:val="002060"/>
          <w:kern w:val="0"/>
          <w:lang w:val="ro-RO"/>
          <w14:ligatures w14:val="none"/>
        </w:rPr>
      </w:pPr>
    </w:p>
    <w:p w14:paraId="76F3A961" w14:textId="77777777" w:rsidR="003B1547" w:rsidRDefault="003B1547" w:rsidP="005C250C">
      <w:pPr>
        <w:spacing w:before="60" w:after="0" w:line="240" w:lineRule="auto"/>
        <w:jc w:val="both"/>
        <w:rPr>
          <w:rFonts w:eastAsia="Calibri" w:cstheme="minorHAnsi"/>
          <w:i/>
          <w:color w:val="002060"/>
          <w:kern w:val="0"/>
          <w:lang w:val="ro-RO"/>
          <w14:ligatures w14:val="none"/>
        </w:rPr>
      </w:pPr>
    </w:p>
    <w:p w14:paraId="62411AA9" w14:textId="77777777" w:rsidR="005C250C" w:rsidRPr="00C979DA" w:rsidRDefault="005C250C">
      <w:pPr>
        <w:pStyle w:val="ListParagraph"/>
        <w:numPr>
          <w:ilvl w:val="0"/>
          <w:numId w:val="29"/>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28" w:name="_Toc153452394"/>
      <w:bookmarkStart w:id="329" w:name="_Toc204769548"/>
      <w:bookmarkStart w:id="330" w:name="_Toc209780688"/>
      <w:r w:rsidRPr="00C979DA">
        <w:rPr>
          <w:rFonts w:eastAsia="Calibri" w:cstheme="minorHAnsi"/>
          <w:b/>
          <w:bCs/>
          <w:color w:val="002060"/>
          <w:kern w:val="0"/>
          <w:lang w:val="ro-RO" w:eastAsia="ro-RO" w:bidi="ro-RO"/>
          <w14:ligatures w14:val="none"/>
        </w:rPr>
        <w:t xml:space="preserve">Valoarea minimă și </w:t>
      </w:r>
      <w:r w:rsidRPr="00491A85">
        <w:rPr>
          <w:rFonts w:cstheme="minorHAnsi"/>
          <w:b/>
          <w:bCs/>
          <w:iCs/>
          <w:color w:val="002060"/>
          <w:kern w:val="0"/>
          <w:lang w:val="ro-RO"/>
          <w14:ligatures w14:val="none"/>
        </w:rPr>
        <w:t>maximă</w:t>
      </w:r>
      <w:r w:rsidRPr="00C979DA">
        <w:rPr>
          <w:rFonts w:eastAsia="Calibri" w:cstheme="minorHAnsi"/>
          <w:b/>
          <w:bCs/>
          <w:color w:val="002060"/>
          <w:kern w:val="0"/>
          <w:lang w:val="ro-RO" w:eastAsia="ro-RO" w:bidi="ro-RO"/>
          <w14:ligatures w14:val="none"/>
        </w:rPr>
        <w:t xml:space="preserve"> eligibilă/ nerambursabilă a unui proiect</w:t>
      </w:r>
      <w:bookmarkEnd w:id="328"/>
      <w:bookmarkEnd w:id="329"/>
      <w:bookmarkEnd w:id="330"/>
      <w:r w:rsidRPr="00C979DA">
        <w:rPr>
          <w:rFonts w:eastAsia="Calibri" w:cstheme="minorHAnsi"/>
          <w:b/>
          <w:bCs/>
          <w:color w:val="002060"/>
          <w:kern w:val="0"/>
          <w:lang w:val="ro-RO" w:eastAsia="ro-RO" w:bidi="ro-RO"/>
          <w14:ligatures w14:val="none"/>
        </w:rPr>
        <w:tab/>
      </w:r>
    </w:p>
    <w:tbl>
      <w:tblPr>
        <w:tblStyle w:val="ECORYSTabela2"/>
        <w:tblW w:w="0" w:type="auto"/>
        <w:tblLook w:val="04A0" w:firstRow="1" w:lastRow="0" w:firstColumn="1" w:lastColumn="0" w:noHBand="0" w:noVBand="1"/>
      </w:tblPr>
      <w:tblGrid>
        <w:gridCol w:w="5949"/>
        <w:gridCol w:w="1844"/>
        <w:gridCol w:w="2382"/>
      </w:tblGrid>
      <w:tr w:rsidR="005C250C" w:rsidRPr="00491A85" w14:paraId="414F83FA" w14:textId="77777777" w:rsidTr="00A54992">
        <w:trPr>
          <w:trHeight w:val="1140"/>
          <w:tblHeader/>
        </w:trPr>
        <w:tc>
          <w:tcPr>
            <w:tcW w:w="5949" w:type="dxa"/>
            <w:shd w:val="clear" w:color="auto" w:fill="E2EFD9"/>
          </w:tcPr>
          <w:p w14:paraId="76A8AF91" w14:textId="77777777" w:rsidR="005C250C" w:rsidRPr="00C979DA" w:rsidRDefault="005C250C" w:rsidP="005C250C">
            <w:pPr>
              <w:spacing w:before="60"/>
              <w:jc w:val="both"/>
              <w:rPr>
                <w:rFonts w:eastAsia="Calibri" w:cstheme="minorHAnsi"/>
                <w:b/>
                <w:bCs/>
                <w:color w:val="002060"/>
                <w:sz w:val="24"/>
                <w:szCs w:val="24"/>
              </w:rPr>
            </w:pPr>
            <w:r w:rsidRPr="00C979DA">
              <w:rPr>
                <w:rFonts w:eastAsia="Calibri" w:cstheme="minorHAnsi"/>
                <w:b/>
                <w:bCs/>
                <w:color w:val="002060"/>
              </w:rPr>
              <w:t>Tipologie proiecte</w:t>
            </w:r>
          </w:p>
        </w:tc>
        <w:tc>
          <w:tcPr>
            <w:tcW w:w="1844" w:type="dxa"/>
            <w:shd w:val="clear" w:color="auto" w:fill="E2EFD9"/>
          </w:tcPr>
          <w:p w14:paraId="40643647" w14:textId="77777777" w:rsidR="005C250C" w:rsidRPr="00C979DA" w:rsidRDefault="005C250C" w:rsidP="005C250C">
            <w:pPr>
              <w:spacing w:before="60"/>
              <w:jc w:val="both"/>
              <w:rPr>
                <w:rFonts w:eastAsia="Calibri" w:cstheme="minorHAnsi"/>
                <w:b/>
                <w:bCs/>
                <w:color w:val="002060"/>
                <w:sz w:val="24"/>
                <w:szCs w:val="24"/>
              </w:rPr>
            </w:pPr>
            <w:r w:rsidRPr="00C979DA">
              <w:rPr>
                <w:rFonts w:eastAsia="Calibri" w:cstheme="minorHAnsi"/>
                <w:b/>
                <w:bCs/>
                <w:color w:val="002060"/>
              </w:rPr>
              <w:t>Valoare eligibilă minimă (cu  TVA)</w:t>
            </w:r>
          </w:p>
        </w:tc>
        <w:tc>
          <w:tcPr>
            <w:tcW w:w="2382" w:type="dxa"/>
            <w:shd w:val="clear" w:color="auto" w:fill="E2EFD9"/>
          </w:tcPr>
          <w:p w14:paraId="5F830B25" w14:textId="77777777" w:rsidR="005C250C" w:rsidRPr="00C979DA" w:rsidRDefault="005C250C" w:rsidP="005C250C">
            <w:pPr>
              <w:spacing w:before="60"/>
              <w:jc w:val="both"/>
              <w:rPr>
                <w:rFonts w:eastAsia="Calibri" w:cstheme="minorHAnsi"/>
                <w:b/>
                <w:bCs/>
                <w:color w:val="002060"/>
                <w:sz w:val="24"/>
                <w:szCs w:val="24"/>
              </w:rPr>
            </w:pPr>
            <w:r w:rsidRPr="00C979DA">
              <w:rPr>
                <w:rFonts w:eastAsia="Calibri" w:cstheme="minorHAnsi"/>
                <w:b/>
                <w:bCs/>
                <w:color w:val="002060"/>
              </w:rPr>
              <w:t>Valoare totală eligibilă maximă finanțată din Programul Sănătate</w:t>
            </w:r>
          </w:p>
        </w:tc>
      </w:tr>
      <w:tr w:rsidR="005C250C" w:rsidRPr="00491A85" w14:paraId="44420290" w14:textId="77777777" w:rsidTr="00A54992">
        <w:trPr>
          <w:trHeight w:val="1151"/>
        </w:trPr>
        <w:tc>
          <w:tcPr>
            <w:tcW w:w="5949" w:type="dxa"/>
          </w:tcPr>
          <w:p w14:paraId="2286D920" w14:textId="77777777" w:rsidR="005C250C" w:rsidRPr="00A54992" w:rsidRDefault="005C250C" w:rsidP="005C250C">
            <w:pPr>
              <w:spacing w:before="60"/>
              <w:ind w:right="190"/>
              <w:jc w:val="both"/>
              <w:rPr>
                <w:rFonts w:eastAsia="Calibri" w:cstheme="minorHAnsi"/>
                <w:color w:val="002060"/>
                <w:sz w:val="24"/>
                <w:szCs w:val="24"/>
              </w:rPr>
            </w:pPr>
            <w:r w:rsidRPr="00A54992">
              <w:rPr>
                <w:rFonts w:eastAsia="Calibri" w:cstheme="minorHAnsi"/>
                <w:color w:val="002060"/>
                <w:sz w:val="24"/>
                <w:szCs w:val="24"/>
              </w:rPr>
              <w:t xml:space="preserve">Investiții în infrastructura publică a unităților sanitare sau a structurilor medicale publice care desfășoară activități medicale de tip ambulatoriu sau acordă asistență medicală ambulatorie </w:t>
            </w:r>
          </w:p>
        </w:tc>
        <w:tc>
          <w:tcPr>
            <w:tcW w:w="1844" w:type="dxa"/>
          </w:tcPr>
          <w:p w14:paraId="2A446928" w14:textId="77777777" w:rsidR="005C250C" w:rsidRPr="00C979DA" w:rsidRDefault="005C250C" w:rsidP="005C250C">
            <w:pPr>
              <w:spacing w:before="60"/>
              <w:jc w:val="both"/>
              <w:rPr>
                <w:rFonts w:eastAsia="Calibri" w:cstheme="minorHAnsi"/>
                <w:color w:val="002060"/>
                <w:sz w:val="24"/>
                <w:szCs w:val="24"/>
              </w:rPr>
            </w:pPr>
            <w:r w:rsidRPr="00C979DA">
              <w:rPr>
                <w:rFonts w:eastAsia="Calibri" w:cstheme="minorHAnsi"/>
                <w:color w:val="002060"/>
              </w:rPr>
              <w:t>200.001 euro</w:t>
            </w:r>
          </w:p>
        </w:tc>
        <w:tc>
          <w:tcPr>
            <w:tcW w:w="2382" w:type="dxa"/>
          </w:tcPr>
          <w:p w14:paraId="1D82F6C7" w14:textId="77777777" w:rsidR="005C250C" w:rsidRPr="00C979DA" w:rsidRDefault="005C250C" w:rsidP="005C250C">
            <w:pPr>
              <w:spacing w:before="60"/>
              <w:jc w:val="both"/>
              <w:rPr>
                <w:rFonts w:eastAsia="Calibri" w:cstheme="minorHAnsi"/>
                <w:color w:val="002060"/>
                <w:sz w:val="24"/>
                <w:szCs w:val="24"/>
              </w:rPr>
            </w:pPr>
            <w:r w:rsidRPr="00C979DA">
              <w:rPr>
                <w:rFonts w:eastAsia="Calibri" w:cstheme="minorHAnsi"/>
                <w:color w:val="002060"/>
              </w:rPr>
              <w:t>4.000.000 euro</w:t>
            </w:r>
          </w:p>
        </w:tc>
      </w:tr>
    </w:tbl>
    <w:p w14:paraId="33693916" w14:textId="77777777" w:rsidR="005C250C" w:rsidRPr="00C979DA" w:rsidRDefault="005C250C" w:rsidP="005C250C">
      <w:pPr>
        <w:spacing w:before="60" w:after="0" w:line="240" w:lineRule="auto"/>
        <w:ind w:right="120"/>
        <w:jc w:val="both"/>
        <w:rPr>
          <w:rFonts w:eastAsia="Calibri" w:cstheme="minorHAnsi"/>
          <w:b/>
          <w:bCs/>
          <w:color w:val="002060"/>
          <w:kern w:val="0"/>
          <w:lang w:val="ro-RO"/>
          <w14:ligatures w14:val="none"/>
        </w:rPr>
      </w:pPr>
      <w:r w:rsidRPr="00C979DA">
        <w:rPr>
          <w:rFonts w:eastAsia="Calibri" w:cstheme="minorHAnsi"/>
          <w:color w:val="002060"/>
          <w:kern w:val="0"/>
          <w:lang w:val="ro-RO"/>
          <w14:ligatures w14:val="none"/>
        </w:rPr>
        <w:t xml:space="preserve">Pentru proiectele a căror valoare depășește valoarea maximă solicitată de la Program, solicitantul își asumă acoperirea diferenței de  finanțare prin transmiterea </w:t>
      </w:r>
      <w:r w:rsidRPr="00C979DA">
        <w:rPr>
          <w:rFonts w:eastAsia="Calibri" w:cstheme="minorHAnsi"/>
          <w:b/>
          <w:bCs/>
          <w:color w:val="002060"/>
          <w:kern w:val="0"/>
          <w:lang w:val="ro-RO"/>
          <w14:ligatures w14:val="none"/>
        </w:rPr>
        <w:t>Anexei 4: Declarația unică.</w:t>
      </w:r>
    </w:p>
    <w:p w14:paraId="66BFD49C" w14:textId="4788207B" w:rsidR="005C250C" w:rsidRPr="00C979DA" w:rsidRDefault="005C250C" w:rsidP="005C250C">
      <w:p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Conversia Euro/RON se va face la cursul de schimb InforEuro, valabil la data publicării versiunii aprobate a ghidului</w:t>
      </w:r>
      <w:r w:rsidR="00E5333B" w:rsidRPr="00C979DA">
        <w:rPr>
          <w:rFonts w:eastAsia="Calibri" w:cstheme="minorHAnsi"/>
          <w:color w:val="002060"/>
          <w:kern w:val="0"/>
          <w:lang w:val="ro-RO"/>
          <w14:ligatures w14:val="none"/>
        </w:rPr>
        <w:t>.</w:t>
      </w:r>
    </w:p>
    <w:p w14:paraId="3C948C80" w14:textId="77777777" w:rsidR="004B0E16" w:rsidRPr="00C979DA" w:rsidRDefault="004B0E16" w:rsidP="005C250C">
      <w:pPr>
        <w:spacing w:before="60" w:after="0" w:line="240" w:lineRule="auto"/>
        <w:ind w:right="120"/>
        <w:jc w:val="both"/>
        <w:rPr>
          <w:rFonts w:eastAsia="Calibri" w:cstheme="minorHAnsi"/>
          <w:color w:val="002060"/>
          <w:kern w:val="0"/>
          <w:lang w:val="ro-RO"/>
          <w14:ligatures w14:val="none"/>
        </w:rPr>
      </w:pPr>
    </w:p>
    <w:p w14:paraId="3A20285F" w14:textId="77777777" w:rsidR="004B0E16" w:rsidRPr="00C979DA" w:rsidRDefault="004B0E16">
      <w:pPr>
        <w:pStyle w:val="ListParagraph"/>
        <w:numPr>
          <w:ilvl w:val="0"/>
          <w:numId w:val="29"/>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31" w:name="bookmark228"/>
      <w:bookmarkStart w:id="332" w:name="bookmark226"/>
      <w:bookmarkStart w:id="333" w:name="_Toc204769549"/>
      <w:bookmarkStart w:id="334" w:name="_Toc209780689"/>
      <w:r w:rsidRPr="00C979DA">
        <w:rPr>
          <w:rFonts w:eastAsia="Calibri" w:cstheme="minorHAnsi"/>
          <w:b/>
          <w:bCs/>
          <w:color w:val="002060"/>
          <w:kern w:val="0"/>
          <w:lang w:val="ro-RO" w:eastAsia="ro-RO" w:bidi="ro-RO"/>
          <w14:ligatures w14:val="none"/>
        </w:rPr>
        <w:t>Cuantumul cofinanțării acordate</w:t>
      </w:r>
      <w:bookmarkEnd w:id="331"/>
      <w:bookmarkEnd w:id="332"/>
      <w:bookmarkEnd w:id="333"/>
      <w:bookmarkEnd w:id="334"/>
    </w:p>
    <w:p w14:paraId="7EB9A7B7" w14:textId="77777777" w:rsidR="004B0E16" w:rsidRPr="00C979DA" w:rsidRDefault="004B0E16" w:rsidP="004B0E1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Cuantumul cofinanțării acordate se stabilește în mod individual, în funcție de modalitatea de organizare juridică a solicitantului/partenerilor în conformitate cu secțiunea 3.4.</w:t>
      </w:r>
    </w:p>
    <w:p w14:paraId="33640434" w14:textId="77777777" w:rsidR="004B0E16" w:rsidRPr="00C979DA" w:rsidRDefault="004B0E16">
      <w:pPr>
        <w:pStyle w:val="ListParagraph"/>
        <w:numPr>
          <w:ilvl w:val="0"/>
          <w:numId w:val="29"/>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35" w:name="bookmark231"/>
      <w:bookmarkStart w:id="336" w:name="bookmark229"/>
      <w:bookmarkStart w:id="337" w:name="_Toc204769550"/>
      <w:bookmarkStart w:id="338" w:name="_Toc209780690"/>
      <w:r w:rsidRPr="00C979DA">
        <w:rPr>
          <w:rFonts w:eastAsia="Calibri" w:cstheme="minorHAnsi"/>
          <w:b/>
          <w:bCs/>
          <w:color w:val="002060"/>
          <w:kern w:val="0"/>
          <w:lang w:val="ro-RO" w:eastAsia="ro-RO" w:bidi="ro-RO"/>
          <w14:ligatures w14:val="none"/>
        </w:rPr>
        <w:t>Durata proiectului</w:t>
      </w:r>
      <w:bookmarkEnd w:id="335"/>
      <w:bookmarkEnd w:id="336"/>
      <w:bookmarkEnd w:id="337"/>
      <w:bookmarkEnd w:id="338"/>
    </w:p>
    <w:p w14:paraId="1F0207F3" w14:textId="1FCC0967" w:rsidR="004B0E16" w:rsidRPr="00C979DA"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Perioada de implementare a activităților proiectului </w:t>
      </w:r>
      <w:r w:rsidRPr="00C979DA">
        <w:rPr>
          <w:rFonts w:eastAsia="Calibri" w:cstheme="minorHAnsi"/>
          <w:b/>
          <w:bCs/>
          <w:color w:val="002060"/>
          <w:kern w:val="0"/>
          <w:u w:val="single"/>
          <w:lang w:val="ro-RO" w:eastAsia="ro-RO" w:bidi="ro-RO"/>
          <w14:ligatures w14:val="none"/>
        </w:rPr>
        <w:t xml:space="preserve">nu va depăși </w:t>
      </w:r>
      <w:r w:rsidR="006321BF" w:rsidRPr="00C979DA">
        <w:rPr>
          <w:rFonts w:eastAsia="Calibri" w:cstheme="minorHAnsi"/>
          <w:b/>
          <w:bCs/>
          <w:color w:val="002060"/>
          <w:kern w:val="0"/>
          <w:u w:val="single"/>
          <w:lang w:val="ro-RO" w:eastAsia="ro-RO" w:bidi="ro-RO"/>
          <w14:ligatures w14:val="none"/>
        </w:rPr>
        <w:t>3</w:t>
      </w:r>
      <w:r w:rsidR="0011109E" w:rsidRPr="00C979DA">
        <w:rPr>
          <w:rFonts w:eastAsia="Calibri" w:cstheme="minorHAnsi"/>
          <w:b/>
          <w:bCs/>
          <w:color w:val="002060"/>
          <w:kern w:val="0"/>
          <w:u w:val="single"/>
          <w:lang w:val="ro-RO" w:eastAsia="ro-RO" w:bidi="ro-RO"/>
          <w14:ligatures w14:val="none"/>
        </w:rPr>
        <w:t>1</w:t>
      </w:r>
      <w:r w:rsidR="006321BF" w:rsidRPr="00C979DA">
        <w:rPr>
          <w:rFonts w:eastAsia="Calibri" w:cstheme="minorHAnsi"/>
          <w:b/>
          <w:bCs/>
          <w:color w:val="002060"/>
          <w:kern w:val="0"/>
          <w:u w:val="single"/>
          <w:lang w:val="ro-RO" w:eastAsia="ro-RO" w:bidi="ro-RO"/>
          <w14:ligatures w14:val="none"/>
        </w:rPr>
        <w:t xml:space="preserve"> </w:t>
      </w:r>
      <w:r w:rsidR="0011109E" w:rsidRPr="00C979DA">
        <w:rPr>
          <w:rFonts w:eastAsia="Calibri" w:cstheme="minorHAnsi"/>
          <w:b/>
          <w:bCs/>
          <w:color w:val="002060"/>
          <w:kern w:val="0"/>
          <w:u w:val="single"/>
          <w:lang w:val="ro-RO" w:eastAsia="ro-RO" w:bidi="ro-RO"/>
          <w14:ligatures w14:val="none"/>
        </w:rPr>
        <w:t xml:space="preserve">decembrie </w:t>
      </w:r>
      <w:r w:rsidRPr="00C979DA">
        <w:rPr>
          <w:rFonts w:eastAsia="Calibri" w:cstheme="minorHAnsi"/>
          <w:b/>
          <w:bCs/>
          <w:color w:val="002060"/>
          <w:kern w:val="0"/>
          <w:u w:val="single"/>
          <w:lang w:val="ro-RO" w:eastAsia="ro-RO" w:bidi="ro-RO"/>
          <w14:ligatures w14:val="none"/>
        </w:rPr>
        <w:t>2029.</w:t>
      </w:r>
    </w:p>
    <w:p w14:paraId="2BF7AC93" w14:textId="77777777" w:rsidR="004B0E16" w:rsidRPr="00C979DA"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57A45F30" w14:textId="77777777" w:rsidR="004B0E16" w:rsidRPr="00C979DA"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și 31 decembrie 2029, cu respectarea perioadei de implementare stabilite prin contractul de finanțare.</w:t>
      </w:r>
    </w:p>
    <w:p w14:paraId="4896E3CA" w14:textId="7726E048" w:rsidR="00F069E6" w:rsidRPr="00C979DA" w:rsidRDefault="004B0E16" w:rsidP="004B0E16">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Perioada de implementare a proiectului nu va include perioada de procesare a cererii de rambursare finale și efectuarea plății aferente acesteia.</w:t>
      </w:r>
    </w:p>
    <w:p w14:paraId="5FDAA2C1" w14:textId="77777777" w:rsidR="004B0E16" w:rsidRPr="00C979DA" w:rsidRDefault="004B0E16">
      <w:pPr>
        <w:pStyle w:val="ListParagraph"/>
        <w:numPr>
          <w:ilvl w:val="0"/>
          <w:numId w:val="29"/>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39" w:name="_Toc153452397"/>
      <w:bookmarkStart w:id="340" w:name="_Toc204769551"/>
      <w:bookmarkStart w:id="341" w:name="_Toc209780691"/>
      <w:r w:rsidRPr="00C979DA">
        <w:rPr>
          <w:rFonts w:eastAsia="Calibri" w:cstheme="minorHAnsi"/>
          <w:b/>
          <w:bCs/>
          <w:color w:val="002060"/>
          <w:kern w:val="0"/>
          <w:lang w:val="ro-RO" w:eastAsia="ro-RO" w:bidi="ro-RO"/>
          <w14:ligatures w14:val="none"/>
        </w:rPr>
        <w:t>Alte cerințe de eligibilitate a proiectului</w:t>
      </w:r>
      <w:bookmarkEnd w:id="339"/>
      <w:bookmarkEnd w:id="340"/>
      <w:bookmarkEnd w:id="341"/>
      <w:r w:rsidRPr="00C979DA">
        <w:rPr>
          <w:rFonts w:eastAsia="Calibri" w:cstheme="minorHAnsi"/>
          <w:b/>
          <w:bCs/>
          <w:color w:val="002060"/>
          <w:kern w:val="0"/>
          <w:lang w:val="ro-RO" w:eastAsia="ro-RO" w:bidi="ro-RO"/>
          <w14:ligatures w14:val="none"/>
        </w:rPr>
        <w:t xml:space="preserve"> </w:t>
      </w:r>
    </w:p>
    <w:p w14:paraId="61A2B41B" w14:textId="142D388C" w:rsidR="004B0E16" w:rsidRPr="00C979DA" w:rsidRDefault="004B0E16">
      <w:pPr>
        <w:pStyle w:val="ListParagraph"/>
        <w:numPr>
          <w:ilvl w:val="2"/>
          <w:numId w:val="46"/>
        </w:numPr>
        <w:spacing w:before="60" w:after="0" w:line="240" w:lineRule="auto"/>
        <w:jc w:val="both"/>
        <w:outlineLvl w:val="2"/>
        <w:rPr>
          <w:rFonts w:eastAsia="Calibri" w:cstheme="minorHAnsi"/>
          <w:b/>
          <w:bCs/>
          <w:iCs/>
          <w:color w:val="002060"/>
          <w:kern w:val="0"/>
          <w:lang w:val="ro-RO"/>
          <w14:ligatures w14:val="none"/>
        </w:rPr>
      </w:pPr>
      <w:bookmarkStart w:id="342" w:name="_Toc153452398"/>
      <w:bookmarkStart w:id="343" w:name="_Toc204769552"/>
      <w:bookmarkStart w:id="344" w:name="_Toc209780692"/>
      <w:r w:rsidRPr="00C979DA">
        <w:rPr>
          <w:rFonts w:eastAsia="Calibri" w:cstheme="minorHAnsi"/>
          <w:b/>
          <w:bCs/>
          <w:iCs/>
          <w:color w:val="002060"/>
          <w:kern w:val="0"/>
          <w:lang w:val="ro-RO"/>
          <w14:ligatures w14:val="none"/>
        </w:rPr>
        <w:t>Eligibilitatea proiectului (tipuri de proiecte, stadiul proiectului, evitarea dublei finanțări, contribuția la obiectivul specific)</w:t>
      </w:r>
      <w:bookmarkEnd w:id="342"/>
      <w:bookmarkEnd w:id="343"/>
      <w:bookmarkEnd w:id="344"/>
    </w:p>
    <w:p w14:paraId="39E46286" w14:textId="77777777" w:rsidR="004B0E16" w:rsidRPr="00C979DA" w:rsidRDefault="004B0E16" w:rsidP="004B0E16">
      <w:pPr>
        <w:spacing w:before="60" w:after="0" w:line="240" w:lineRule="auto"/>
        <w:ind w:right="120"/>
        <w:jc w:val="both"/>
        <w:rPr>
          <w:rFonts w:eastAsia="Times New Roman" w:cstheme="minorHAnsi"/>
          <w:color w:val="002060"/>
          <w:kern w:val="0"/>
          <w:lang w:val="ro-RO" w:eastAsia="ro-RO"/>
          <w14:ligatures w14:val="none"/>
        </w:rPr>
      </w:pPr>
      <w:bookmarkStart w:id="345" w:name="_Hlk136434141"/>
      <w:r w:rsidRPr="00C979DA">
        <w:rPr>
          <w:rFonts w:eastAsia="Times New Roman" w:cstheme="minorHAnsi"/>
          <w:color w:val="002060"/>
          <w:kern w:val="0"/>
          <w:lang w:val="ro-RO" w:eastAsia="ro-RO"/>
          <w14:ligatures w14:val="none"/>
        </w:rPr>
        <w:t xml:space="preserve">Pentru a fi eligibile, proiectele depuse în cadrul apelului trebuie să îndeplinească cumulativ următoarele condiții: </w:t>
      </w:r>
    </w:p>
    <w:p w14:paraId="09A48C0B" w14:textId="77777777" w:rsidR="004B0E16"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r w:rsidRPr="00C979DA">
        <w:rPr>
          <w:rFonts w:eastAsia="Times New Roman" w:cstheme="minorHAnsi"/>
          <w:color w:val="002060"/>
          <w:kern w:val="0"/>
          <w:lang w:val="ro-RO" w:eastAsia="ro-RO"/>
          <w14:ligatures w14:val="none"/>
        </w:rPr>
        <w:t xml:space="preserve">proiectul vizează o unitate </w:t>
      </w:r>
      <w:r w:rsidRPr="00C979DA">
        <w:rPr>
          <w:rFonts w:eastAsia="Calibri" w:cstheme="minorHAnsi"/>
          <w:iCs/>
          <w:color w:val="002060"/>
          <w:kern w:val="0"/>
          <w:lang w:val="ro-RO"/>
          <w14:ligatures w14:val="none"/>
        </w:rPr>
        <w:t xml:space="preserve">sanitară publică/ o structură </w:t>
      </w:r>
      <w:r w:rsidRPr="00C979DA">
        <w:rPr>
          <w:rFonts w:eastAsia="Calibri" w:cstheme="minorHAnsi"/>
          <w:iCs/>
          <w:color w:val="002060"/>
          <w:kern w:val="0"/>
          <w:u w:val="single"/>
          <w:lang w:val="ro-RO"/>
          <w14:ligatures w14:val="none"/>
        </w:rPr>
        <w:t>publică</w:t>
      </w:r>
      <w:r w:rsidRPr="00C979DA">
        <w:rPr>
          <w:rFonts w:eastAsia="Calibri" w:cstheme="minorHAnsi"/>
          <w:iCs/>
          <w:color w:val="002060"/>
          <w:kern w:val="0"/>
          <w:lang w:val="ro-RO"/>
          <w14:ligatures w14:val="none"/>
        </w:rPr>
        <w:t xml:space="preserve"> din grupul țintă eligibil; </w:t>
      </w:r>
      <w:bookmarkStart w:id="346" w:name="_Hlk140592919"/>
    </w:p>
    <w:p w14:paraId="089D41EA" w14:textId="77777777" w:rsidR="004B0E16"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 xml:space="preserve">proiectul vizează o </w:t>
      </w:r>
      <w:bookmarkStart w:id="347" w:name="_Hlk140512321"/>
      <w:r w:rsidRPr="00C979DA">
        <w:rPr>
          <w:rFonts w:eastAsia="Calibri" w:cstheme="minorHAnsi"/>
          <w:iCs/>
          <w:color w:val="002060"/>
          <w:kern w:val="0"/>
          <w:lang w:val="ro-RO"/>
          <w14:ligatures w14:val="none"/>
        </w:rPr>
        <w:t xml:space="preserve">singură </w:t>
      </w:r>
      <w:bookmarkStart w:id="348" w:name="_Hlk140513156"/>
      <w:r w:rsidRPr="00C979DA">
        <w:rPr>
          <w:rFonts w:eastAsia="Calibri" w:cstheme="minorHAnsi"/>
          <w:iCs/>
          <w:color w:val="002060"/>
          <w:kern w:val="0"/>
          <w:lang w:val="ro-RO"/>
          <w14:ligatures w14:val="none"/>
        </w:rPr>
        <w:t xml:space="preserve">unitate sanitară din grupul țintă </w:t>
      </w:r>
      <w:bookmarkEnd w:id="347"/>
      <w:r w:rsidRPr="00C979DA">
        <w:rPr>
          <w:rFonts w:eastAsia="Calibri" w:cstheme="minorHAnsi"/>
          <w:iCs/>
          <w:color w:val="002060"/>
          <w:kern w:val="0"/>
          <w:lang w:val="ro-RO"/>
          <w14:ligatures w14:val="none"/>
        </w:rPr>
        <w:t>eligibil</w:t>
      </w:r>
      <w:bookmarkEnd w:id="348"/>
      <w:r w:rsidRPr="00C979DA">
        <w:rPr>
          <w:rFonts w:eastAsia="Calibri" w:cstheme="minorHAnsi"/>
          <w:iCs/>
          <w:color w:val="002060"/>
          <w:kern w:val="0"/>
          <w:vertAlign w:val="superscript"/>
          <w:lang w:val="ro-RO"/>
          <w14:ligatures w14:val="none"/>
        </w:rPr>
        <w:footnoteReference w:id="16"/>
      </w:r>
      <w:r w:rsidRPr="00C979DA">
        <w:rPr>
          <w:rFonts w:eastAsia="Calibri" w:cstheme="minorHAnsi"/>
          <w:iCs/>
          <w:color w:val="002060"/>
          <w:kern w:val="0"/>
          <w:lang w:val="ro-RO"/>
          <w14:ligatures w14:val="none"/>
        </w:rPr>
        <w:t>;</w:t>
      </w:r>
    </w:p>
    <w:p w14:paraId="77D50E89" w14:textId="0AF64204" w:rsidR="00564232"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r w:rsidRPr="00C979DA">
        <w:rPr>
          <w:rFonts w:eastAsia="Times New Roman" w:cstheme="minorHAnsi"/>
          <w:color w:val="002060"/>
          <w:kern w:val="0"/>
          <w:lang w:val="ro-RO" w:eastAsia="ro-RO"/>
          <w14:ligatures w14:val="none"/>
        </w:rPr>
        <w:lastRenderedPageBreak/>
        <w:t xml:space="preserve">proiectul vizează investiții </w:t>
      </w:r>
      <w:bookmarkStart w:id="349" w:name="_Hlk140490544"/>
      <w:r w:rsidRPr="00C979DA">
        <w:rPr>
          <w:rFonts w:eastAsia="Times New Roman" w:cstheme="minorHAnsi"/>
          <w:color w:val="002060"/>
          <w:kern w:val="0"/>
          <w:lang w:val="ro-RO" w:eastAsia="ro-RO"/>
          <w14:ligatures w14:val="none"/>
        </w:rPr>
        <w:t xml:space="preserve">de tipul </w:t>
      </w:r>
      <w:r w:rsidRPr="00C979DA">
        <w:rPr>
          <w:rFonts w:eastAsia="Calibri" w:cstheme="minorHAnsi"/>
          <w:i/>
          <w:color w:val="002060"/>
          <w:kern w:val="0"/>
          <w:lang w:val="ro-RO"/>
          <w14:ligatures w14:val="none"/>
        </w:rPr>
        <w:t>extindere</w:t>
      </w:r>
      <w:bookmarkStart w:id="350" w:name="_Hlk204854679"/>
      <w:r w:rsidRPr="00C979DA">
        <w:rPr>
          <w:rFonts w:eastAsia="Calibri" w:cstheme="minorHAnsi"/>
          <w:i/>
          <w:color w:val="002060"/>
          <w:kern w:val="0"/>
          <w:lang w:val="ro-RO"/>
          <w14:ligatures w14:val="none"/>
        </w:rPr>
        <w:t xml:space="preserve">/modernizare/reabilitare/construcție nouă și dotare </w:t>
      </w:r>
      <w:r w:rsidRPr="00C979DA">
        <w:rPr>
          <w:rFonts w:eastAsia="Calibri" w:cstheme="minorHAnsi"/>
          <w:iCs/>
          <w:color w:val="002060"/>
          <w:kern w:val="0"/>
          <w:lang w:val="ro-RO"/>
          <w14:ligatures w14:val="none"/>
        </w:rPr>
        <w:t>(dacă este necesar)</w:t>
      </w:r>
      <w:r w:rsidRPr="00C979DA">
        <w:rPr>
          <w:rFonts w:eastAsia="Calibri" w:cstheme="minorHAnsi"/>
          <w:i/>
          <w:color w:val="002060"/>
          <w:kern w:val="0"/>
          <w:lang w:val="ro-RO"/>
          <w14:ligatures w14:val="none"/>
        </w:rPr>
        <w:t xml:space="preserve"> </w:t>
      </w:r>
      <w:r w:rsidRPr="00C979DA">
        <w:rPr>
          <w:rFonts w:eastAsia="Calibri" w:cstheme="minorHAnsi"/>
          <w:iCs/>
          <w:color w:val="002060"/>
          <w:kern w:val="0"/>
          <w:lang w:val="ro-RO"/>
          <w14:ligatures w14:val="none"/>
        </w:rPr>
        <w:t>în ambulatoriul unei unități sanitare publice sau unei structuri publice care desfășoară activități medicale de tip ambulatoriu sau care acordă asistență medicală ambulatorie</w:t>
      </w:r>
      <w:bookmarkStart w:id="351" w:name="_Hlk140511757"/>
      <w:bookmarkEnd w:id="349"/>
      <w:bookmarkEnd w:id="350"/>
      <w:r w:rsidRPr="00C979DA">
        <w:rPr>
          <w:rFonts w:eastAsia="Calibri" w:cstheme="minorHAnsi"/>
          <w:iCs/>
          <w:color w:val="002060"/>
          <w:kern w:val="0"/>
          <w:lang w:val="ro-RO"/>
          <w14:ligatures w14:val="none"/>
        </w:rPr>
        <w:t>;</w:t>
      </w:r>
    </w:p>
    <w:p w14:paraId="57CA332B" w14:textId="4E156682" w:rsidR="00564232" w:rsidRPr="00C979DA" w:rsidRDefault="00564232">
      <w:pPr>
        <w:numPr>
          <w:ilvl w:val="0"/>
          <w:numId w:val="9"/>
        </w:numPr>
        <w:spacing w:before="60" w:after="0" w:line="240" w:lineRule="auto"/>
        <w:jc w:val="both"/>
        <w:rPr>
          <w:rFonts w:eastAsia="Calibri" w:cstheme="minorHAnsi"/>
          <w:iCs/>
          <w:color w:val="002060"/>
          <w:kern w:val="0"/>
          <w:lang w:val="ro-RO"/>
          <w14:ligatures w14:val="none"/>
        </w:rPr>
      </w:pPr>
      <w:bookmarkStart w:id="352" w:name="_Hlk204876978"/>
      <w:r w:rsidRPr="00C979DA">
        <w:rPr>
          <w:rFonts w:eastAsia="Calibri" w:cstheme="minorHAnsi"/>
          <w:iCs/>
          <w:color w:val="002060"/>
          <w:kern w:val="0"/>
          <w:lang w:val="ro-RO"/>
          <w14:ligatures w14:val="none"/>
        </w:rPr>
        <w:t>în cazul în care proiectul vizează construirea unei noi clădiri pentru ambulatoriul unității sanitare, aceasta este eligibilă doar în contextul relocării activității ambulatoriului existent</w:t>
      </w:r>
      <w:bookmarkEnd w:id="352"/>
      <w:r w:rsidR="00770AB4" w:rsidRPr="00C979DA">
        <w:rPr>
          <w:rFonts w:eastAsia="Calibri" w:cstheme="minorHAnsi"/>
          <w:iCs/>
          <w:color w:val="002060"/>
          <w:kern w:val="0"/>
          <w:lang w:val="ro-RO"/>
          <w14:ligatures w14:val="none"/>
        </w:rPr>
        <w:t>;</w:t>
      </w:r>
    </w:p>
    <w:p w14:paraId="6DAD87BA" w14:textId="5B5C7865" w:rsidR="004B0E16"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proiectul propus vizează investiții în unitate sanitară publică/structură publică care desfășoară activități medicale de tip ambulatoriu/acordă asistență medicală ambulatorie localizată în regiunea de dezvoltare selectată;</w:t>
      </w:r>
      <w:bookmarkStart w:id="353" w:name="_Hlk140511758"/>
      <w:bookmarkEnd w:id="346"/>
      <w:bookmarkEnd w:id="351"/>
    </w:p>
    <w:p w14:paraId="353CD0A0" w14:textId="77777777" w:rsidR="004B0E16"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r w:rsidRPr="00C979DA">
        <w:rPr>
          <w:rFonts w:eastAsia="Times New Roman" w:cstheme="minorHAnsi"/>
          <w:color w:val="002060"/>
          <w:kern w:val="0"/>
          <w:lang w:val="ro-RO" w:eastAsia="ro-RO"/>
          <w14:ligatures w14:val="none"/>
        </w:rPr>
        <w:t xml:space="preserve">valoarea eligibilă finanțată din Programul Sănătate </w:t>
      </w:r>
      <w:bookmarkStart w:id="354" w:name="_Hlk140490616"/>
      <w:r w:rsidRPr="00C979DA">
        <w:rPr>
          <w:rFonts w:eastAsia="Times New Roman" w:cstheme="minorHAnsi"/>
          <w:color w:val="002060"/>
          <w:kern w:val="0"/>
          <w:lang w:val="ro-RO" w:eastAsia="ro-RO"/>
          <w14:ligatures w14:val="none"/>
        </w:rPr>
        <w:t xml:space="preserve">a proiectului </w:t>
      </w:r>
      <w:bookmarkEnd w:id="354"/>
      <w:r w:rsidRPr="00C979DA">
        <w:rPr>
          <w:rFonts w:eastAsia="Times New Roman" w:cstheme="minorHAnsi"/>
          <w:color w:val="002060"/>
          <w:kern w:val="0"/>
          <w:lang w:val="ro-RO" w:eastAsia="ro-RO"/>
          <w14:ligatures w14:val="none"/>
        </w:rPr>
        <w:t xml:space="preserve">este în limitele prevăzute la secțiunea </w:t>
      </w:r>
      <w:r w:rsidRPr="00C979DA">
        <w:rPr>
          <w:rFonts w:eastAsia="Calibri" w:cstheme="minorHAnsi"/>
          <w:color w:val="002060"/>
          <w:kern w:val="0"/>
          <w:lang w:val="ro-RO"/>
          <w14:ligatures w14:val="none"/>
        </w:rPr>
        <w:t>5.4;</w:t>
      </w:r>
      <w:bookmarkStart w:id="355" w:name="_Hlk140491644"/>
      <w:bookmarkStart w:id="356" w:name="_Hlk140753168"/>
      <w:bookmarkStart w:id="357" w:name="_Hlk136433876"/>
    </w:p>
    <w:p w14:paraId="3A2BB8E1" w14:textId="50A7EC1E" w:rsidR="00E27C61"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bookmarkStart w:id="358" w:name="_Hlk140753251"/>
      <w:bookmarkEnd w:id="355"/>
      <w:bookmarkEnd w:id="356"/>
      <w:r w:rsidRPr="00C979DA">
        <w:rPr>
          <w:rFonts w:eastAsia="Times New Roman" w:cstheme="minorHAnsi"/>
          <w:color w:val="002060"/>
          <w:kern w:val="0"/>
          <w:lang w:val="ro-RO" w:eastAsia="ro-RO"/>
          <w14:ligatures w14:val="none"/>
        </w:rPr>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359" w:name="_Hlk140512368"/>
      <w:bookmarkEnd w:id="353"/>
      <w:bookmarkEnd w:id="357"/>
      <w:bookmarkEnd w:id="358"/>
    </w:p>
    <w:p w14:paraId="4DBE743C" w14:textId="0583AD09" w:rsidR="004B0E16" w:rsidRPr="00C979DA" w:rsidRDefault="005B6E30">
      <w:pPr>
        <w:numPr>
          <w:ilvl w:val="0"/>
          <w:numId w:val="9"/>
        </w:numPr>
        <w:spacing w:before="60" w:after="0" w:line="240" w:lineRule="auto"/>
        <w:jc w:val="both"/>
        <w:rPr>
          <w:rFonts w:eastAsia="Calibri" w:cstheme="minorHAnsi"/>
          <w:iCs/>
          <w:color w:val="002060"/>
          <w:kern w:val="0"/>
          <w:lang w:val="ro-RO"/>
          <w14:ligatures w14:val="none"/>
        </w:rPr>
      </w:pPr>
      <w:bookmarkStart w:id="360" w:name="_Hlk152156347"/>
      <w:r w:rsidRPr="00C979DA">
        <w:rPr>
          <w:rFonts w:eastAsia="Calibri" w:cstheme="minorHAnsi"/>
          <w:color w:val="002060"/>
          <w:kern w:val="0"/>
          <w:lang w:val="ro-RO" w:eastAsia="sk-SK"/>
          <w14:ligatures w14:val="none"/>
        </w:rPr>
        <w:t>unitatea sanitară</w:t>
      </w:r>
      <w:r w:rsidR="004B0E16" w:rsidRPr="00C979DA">
        <w:rPr>
          <w:rFonts w:eastAsia="Calibri" w:cstheme="minorHAnsi"/>
          <w:color w:val="002060"/>
          <w:kern w:val="0"/>
          <w:lang w:val="ro-RO" w:eastAsia="sk-SK"/>
          <w14:ligatures w14:val="none"/>
        </w:rPr>
        <w:t xml:space="preserve"> nu a obținut finanțate din PNRR din componenta 12</w:t>
      </w:r>
      <w:r w:rsidR="000D207E" w:rsidRPr="00C979DA">
        <w:rPr>
          <w:rFonts w:eastAsia="Calibri" w:cstheme="minorHAnsi"/>
          <w:color w:val="002060"/>
          <w:kern w:val="0"/>
          <w:lang w:val="ro-RO" w:eastAsia="sk-SK"/>
          <w14:ligatures w14:val="none"/>
        </w:rPr>
        <w:t xml:space="preserve"> </w:t>
      </w:r>
      <w:r w:rsidR="004B0E16" w:rsidRPr="00C979DA">
        <w:rPr>
          <w:rFonts w:eastAsia="Calibri" w:cstheme="minorHAnsi"/>
          <w:color w:val="002060"/>
          <w:kern w:val="0"/>
          <w:lang w:val="ro-RO" w:eastAsia="sk-SK"/>
          <w14:ligatures w14:val="none"/>
        </w:rPr>
        <w:t>pentru investiții în ambulatoriu;</w:t>
      </w:r>
      <w:bookmarkStart w:id="361" w:name="_Hlk135034918"/>
      <w:bookmarkEnd w:id="359"/>
    </w:p>
    <w:p w14:paraId="1E7DFEA3" w14:textId="1DF66365" w:rsidR="004B0E16"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bookmarkStart w:id="362" w:name="_Hlk152575481"/>
      <w:bookmarkEnd w:id="360"/>
      <w:r w:rsidRPr="00C979DA">
        <w:rPr>
          <w:rFonts w:eastAsia="Times New Roman" w:cstheme="minorHAnsi"/>
          <w:color w:val="002060"/>
          <w:kern w:val="0"/>
          <w:lang w:val="ro-RO" w:eastAsia="ro-RO"/>
          <w14:ligatures w14:val="none"/>
        </w:rPr>
        <w:t xml:space="preserve">activitățile de </w:t>
      </w:r>
      <w:bookmarkStart w:id="363" w:name="_Hlk139540103"/>
      <w:r w:rsidRPr="00C979DA">
        <w:rPr>
          <w:rFonts w:eastAsia="Calibri" w:cstheme="minorHAnsi"/>
          <w:i/>
          <w:color w:val="002060"/>
          <w:kern w:val="0"/>
          <w:lang w:val="ro-RO"/>
          <w14:ligatures w14:val="none"/>
        </w:rPr>
        <w:t>modernizare/reabilitare/extindere la construcțiile existente, inclusiv lucrări de conectare la clădiri existente/construcții noi</w:t>
      </w:r>
      <w:bookmarkEnd w:id="363"/>
      <w:r w:rsidRPr="00C979DA">
        <w:rPr>
          <w:rFonts w:eastAsia="Times New Roman" w:cstheme="minorHAnsi"/>
          <w:color w:val="002060"/>
          <w:kern w:val="0"/>
          <w:lang w:val="ro-RO" w:eastAsia="ro-RO"/>
          <w14:ligatures w14:val="none"/>
        </w:rPr>
        <w:t xml:space="preserve"> prevăzute în prezentul Ghid - secțiunea </w:t>
      </w:r>
      <w:r w:rsidR="00CB61EF" w:rsidRPr="00C979DA">
        <w:rPr>
          <w:rFonts w:eastAsia="Calibri" w:cstheme="minorHAnsi"/>
          <w:color w:val="002060"/>
          <w:kern w:val="0"/>
          <w:lang w:val="ro-RO"/>
          <w14:ligatures w14:val="none"/>
        </w:rPr>
        <w:t>5.2.3</w:t>
      </w:r>
      <w:r w:rsidRPr="00C979DA">
        <w:rPr>
          <w:rFonts w:eastAsia="Calibri" w:cstheme="minorHAnsi"/>
          <w:color w:val="002060"/>
          <w:kern w:val="0"/>
          <w:lang w:val="ro-RO"/>
          <w14:ligatures w14:val="none"/>
        </w:rPr>
        <w:t xml:space="preserve"> sunt </w:t>
      </w:r>
      <w:bookmarkStart w:id="364" w:name="_Hlk139540167"/>
      <w:r w:rsidRPr="00C979DA">
        <w:rPr>
          <w:rFonts w:eastAsia="Calibri" w:cstheme="minorHAnsi"/>
          <w:iCs/>
          <w:color w:val="002060"/>
          <w:kern w:val="0"/>
          <w:lang w:val="ro-RO"/>
          <w14:ligatures w14:val="none"/>
        </w:rPr>
        <w:t xml:space="preserve">obligatoriu a fi realizate </w:t>
      </w:r>
      <w:bookmarkEnd w:id="364"/>
      <w:r w:rsidRPr="00C979DA">
        <w:rPr>
          <w:rFonts w:eastAsia="Calibri" w:cstheme="minorHAnsi"/>
          <w:iCs/>
          <w:color w:val="002060"/>
          <w:kern w:val="0"/>
          <w:lang w:val="ro-RO"/>
          <w14:ligatures w14:val="none"/>
        </w:rPr>
        <w:t>ca urmare a implementării proiectului (condiție de eligibilitate)</w:t>
      </w:r>
      <w:r w:rsidRPr="00C979DA">
        <w:rPr>
          <w:rFonts w:eastAsia="Calibri" w:cstheme="minorHAnsi"/>
          <w:color w:val="002060"/>
          <w:kern w:val="0"/>
          <w:lang w:val="ro-RO"/>
          <w14:ligatures w14:val="none"/>
        </w:rPr>
        <w:t>;</w:t>
      </w:r>
      <w:bookmarkStart w:id="365" w:name="_Hlk136433908"/>
      <w:bookmarkEnd w:id="361"/>
    </w:p>
    <w:bookmarkEnd w:id="362"/>
    <w:bookmarkEnd w:id="365"/>
    <w:p w14:paraId="629E68B6" w14:textId="77777777" w:rsidR="004B0E16"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r w:rsidRPr="00C979DA">
        <w:rPr>
          <w:rFonts w:eastAsia="Calibri" w:cstheme="minorHAnsi"/>
          <w:iCs/>
          <w:color w:val="002060"/>
          <w:kern w:val="0"/>
          <w:lang w:val="ro-RO"/>
          <w14:ligatures w14:val="none"/>
        </w:rPr>
        <w:t>proiectul nu face în mod direct obiectul unui</w:t>
      </w:r>
      <w:r w:rsidRPr="00C979DA">
        <w:rPr>
          <w:rFonts w:eastAsia="Calibri" w:cstheme="minorHAnsi"/>
          <w:color w:val="002060"/>
          <w:kern w:val="0"/>
          <w:lang w:val="ro-RO"/>
          <w14:ligatures w14:val="none"/>
        </w:rPr>
        <w:t xml:space="preserve"> aviz motivat al Comisiei cu privire la o încălcare în temeiul articolului 258 din TFUE care pune în pericol legalitatea și regularitatea cheltuielilor sau desfășurarea proiectului;</w:t>
      </w:r>
      <w:bookmarkStart w:id="366" w:name="_Hlk136433964"/>
    </w:p>
    <w:p w14:paraId="7224027A" w14:textId="531DB82A" w:rsidR="004B0E16" w:rsidRPr="00C979DA" w:rsidRDefault="004B0E16">
      <w:pPr>
        <w:numPr>
          <w:ilvl w:val="0"/>
          <w:numId w:val="9"/>
        </w:numPr>
        <w:spacing w:before="60" w:after="0" w:line="240" w:lineRule="auto"/>
        <w:jc w:val="both"/>
        <w:rPr>
          <w:rFonts w:eastAsia="Calibri" w:cstheme="minorHAnsi"/>
          <w:iCs/>
          <w:color w:val="002060"/>
          <w:kern w:val="0"/>
          <w:lang w:val="ro-RO"/>
          <w14:ligatures w14:val="none"/>
        </w:rPr>
      </w:pPr>
      <w:r w:rsidRPr="00C979DA">
        <w:rPr>
          <w:rFonts w:eastAsia="Times New Roman" w:cstheme="minorHAnsi"/>
          <w:color w:val="002060"/>
          <w:kern w:val="0"/>
          <w:lang w:val="ro-RO" w:eastAsia="ro-RO"/>
          <w14:ligatures w14:val="none"/>
        </w:rPr>
        <w:t xml:space="preserve">proiectul nu a fost finalizat fizic sau implementat integral înainte de depunerea cererii de finanțare, indiferent dacă au fost efectuate sau nu toate plățile aferente (art. 63 alin. 6 din Regulamentul </w:t>
      </w:r>
      <w:r w:rsidR="00D73CA5">
        <w:rPr>
          <w:rFonts w:eastAsia="Times New Roman" w:cstheme="minorHAnsi"/>
          <w:color w:val="002060"/>
          <w:kern w:val="0"/>
          <w:lang w:val="ro-RO" w:eastAsia="ro-RO"/>
          <w14:ligatures w14:val="none"/>
        </w:rPr>
        <w:t>(</w:t>
      </w:r>
      <w:r w:rsidRPr="00C979DA">
        <w:rPr>
          <w:rFonts w:eastAsia="Calibri" w:cstheme="minorHAnsi"/>
          <w:color w:val="002060"/>
          <w:kern w:val="0"/>
          <w:lang w:val="ro-RO"/>
          <w14:ligatures w14:val="none"/>
        </w:rPr>
        <w:t>UE</w:t>
      </w:r>
      <w:r w:rsidR="00D73CA5">
        <w:rPr>
          <w:rFonts w:eastAsia="Calibri" w:cstheme="minorHAnsi"/>
          <w:color w:val="002060"/>
          <w:kern w:val="0"/>
          <w:lang w:val="ro-RO"/>
          <w14:ligatures w14:val="none"/>
        </w:rPr>
        <w:t>)</w:t>
      </w:r>
      <w:r w:rsidRPr="00C979DA">
        <w:rPr>
          <w:rFonts w:eastAsia="Calibri" w:cstheme="minorHAnsi"/>
          <w:color w:val="002060"/>
          <w:kern w:val="0"/>
          <w:lang w:val="ro-RO"/>
          <w14:ligatures w14:val="none"/>
        </w:rPr>
        <w:t xml:space="preserve"> 2021/1060</w:t>
      </w:r>
      <w:r w:rsidRPr="00C979DA">
        <w:rPr>
          <w:rFonts w:eastAsia="Times New Roman" w:cstheme="minorHAnsi"/>
          <w:color w:val="002060"/>
          <w:kern w:val="0"/>
          <w:lang w:val="ro-RO" w:eastAsia="ro-RO"/>
          <w14:ligatures w14:val="none"/>
        </w:rPr>
        <w:t>);</w:t>
      </w:r>
      <w:bookmarkStart w:id="367" w:name="_Hlk136434003"/>
      <w:bookmarkEnd w:id="366"/>
    </w:p>
    <w:p w14:paraId="6A8005E4" w14:textId="77777777" w:rsidR="004B0E16" w:rsidRPr="00C979DA" w:rsidRDefault="004B0E16">
      <w:pPr>
        <w:numPr>
          <w:ilvl w:val="0"/>
          <w:numId w:val="45"/>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iCs/>
          <w:color w:val="002060"/>
          <w:kern w:val="0"/>
          <w:lang w:val="ro-RO"/>
          <w14:ligatures w14:val="none"/>
        </w:rPr>
        <w:t xml:space="preserve">pentru proiectele depuse în cadrul mecanismului ITI- </w:t>
      </w:r>
      <w:r w:rsidRPr="00C979DA">
        <w:rPr>
          <w:rFonts w:eastAsia="Calibri" w:cstheme="minorHAnsi"/>
          <w:color w:val="002060"/>
          <w:kern w:val="0"/>
          <w:lang w:val="ro-RO"/>
          <w14:ligatures w14:val="none"/>
        </w:rPr>
        <w:t>Avizul de oportunitate și conformitate cu obiectivele Strategiei emis de ADI ITI care demonstrează că proiectul este în acord cu strategia ITI și dovada selectării acestuia  de organismul teritorial competent;</w:t>
      </w:r>
    </w:p>
    <w:p w14:paraId="4C6EFA88" w14:textId="460C3A3D" w:rsidR="004B0E16" w:rsidRPr="00C979DA" w:rsidRDefault="004B0E16">
      <w:pPr>
        <w:numPr>
          <w:ilvl w:val="0"/>
          <w:numId w:val="9"/>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proiectul</w:t>
      </w:r>
      <w:r w:rsidR="00B942FE" w:rsidRPr="00C979DA">
        <w:rPr>
          <w:rFonts w:eastAsia="Calibri" w:cstheme="minorHAnsi"/>
          <w:color w:val="002060"/>
          <w:kern w:val="0"/>
          <w:lang w:val="ro-RO"/>
          <w14:ligatures w14:val="none"/>
        </w:rPr>
        <w:t xml:space="preserve"> va respecta suplimentar și următoarele cerințe</w:t>
      </w:r>
      <w:r w:rsidRPr="00C979DA">
        <w:rPr>
          <w:rFonts w:eastAsia="Calibri" w:cstheme="minorHAnsi"/>
          <w:color w:val="002060"/>
          <w:kern w:val="0"/>
          <w:lang w:val="ro-RO"/>
          <w14:ligatures w14:val="none"/>
        </w:rPr>
        <w:t>:</w:t>
      </w:r>
    </w:p>
    <w:p w14:paraId="588E132A" w14:textId="77777777" w:rsidR="004B0E16" w:rsidRPr="00C979DA" w:rsidRDefault="004B0E16">
      <w:pPr>
        <w:numPr>
          <w:ilvl w:val="1"/>
          <w:numId w:val="44"/>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trebuie să aibă </w:t>
      </w:r>
      <w:bookmarkStart w:id="368" w:name="_Hlk128653975"/>
      <w:r w:rsidRPr="00C979DA">
        <w:rPr>
          <w:rFonts w:eastAsia="Calibri" w:cstheme="minorHAnsi"/>
          <w:color w:val="002060"/>
          <w:kern w:val="0"/>
          <w:lang w:val="ro-RO"/>
          <w14:ligatures w14:val="none"/>
        </w:rPr>
        <w:t xml:space="preserve">finalizat la data depunerii cererii de </w:t>
      </w:r>
      <w:bookmarkEnd w:id="368"/>
      <w:r w:rsidRPr="00C979DA">
        <w:rPr>
          <w:rFonts w:eastAsia="Calibri" w:cstheme="minorHAnsi"/>
          <w:color w:val="002060"/>
          <w:kern w:val="0"/>
          <w:lang w:val="ro-RO"/>
          <w14:ligatures w14:val="none"/>
        </w:rPr>
        <w:t>finanțare, cel puțin studiul de fezabilitate/ documentația de avizare a lucrărilor de intervenții;</w:t>
      </w:r>
    </w:p>
    <w:p w14:paraId="5D821157" w14:textId="77777777" w:rsidR="004B0E16" w:rsidRPr="00C979DA" w:rsidRDefault="004B0E16">
      <w:pPr>
        <w:numPr>
          <w:ilvl w:val="1"/>
          <w:numId w:val="44"/>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în situația în care sunt vizate construcții noi/ extinderi, proiectul respectă standardul nZEB;</w:t>
      </w:r>
    </w:p>
    <w:p w14:paraId="61E023B3" w14:textId="77777777" w:rsidR="004B0E16" w:rsidRPr="00C979DA" w:rsidRDefault="004B0E16">
      <w:pPr>
        <w:numPr>
          <w:ilvl w:val="1"/>
          <w:numId w:val="44"/>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NU se limitează doar la dotarea cu echipamente;</w:t>
      </w:r>
    </w:p>
    <w:p w14:paraId="6EC675D9" w14:textId="77777777" w:rsidR="004B0E16" w:rsidRPr="00C979DA" w:rsidRDefault="004B0E16">
      <w:pPr>
        <w:numPr>
          <w:ilvl w:val="1"/>
          <w:numId w:val="44"/>
        </w:numPr>
        <w:spacing w:before="60" w:after="0" w:line="240" w:lineRule="auto"/>
        <w:ind w:right="120"/>
        <w:jc w:val="both"/>
        <w:rPr>
          <w:rFonts w:eastAsia="Calibri" w:cstheme="minorHAnsi"/>
          <w:color w:val="002060"/>
          <w:kern w:val="0"/>
          <w:lang w:val="ro-RO"/>
          <w14:ligatures w14:val="none"/>
        </w:rPr>
      </w:pPr>
      <w:bookmarkStart w:id="369" w:name="_Hlk138869112"/>
      <w:r w:rsidRPr="00C979DA">
        <w:rPr>
          <w:rFonts w:eastAsia="Calibri" w:cstheme="minorHAnsi"/>
          <w:color w:val="002060"/>
          <w:kern w:val="0"/>
          <w:lang w:val="ro-RO"/>
          <w14:ligatures w14:val="none"/>
        </w:rPr>
        <w:t xml:space="preserve">Nu se limitează doar la eficiența energetică </w:t>
      </w:r>
      <w:bookmarkEnd w:id="369"/>
      <w:r w:rsidRPr="00C979DA">
        <w:rPr>
          <w:rFonts w:eastAsia="Calibri" w:cstheme="minorHAnsi"/>
          <w:color w:val="002060"/>
          <w:kern w:val="0"/>
          <w:lang w:val="ro-RO"/>
          <w14:ligatures w14:val="none"/>
        </w:rPr>
        <w:t>și are în vedere eficiența resurselor;</w:t>
      </w:r>
      <w:r w:rsidRPr="00C979DA" w:rsidDel="00CB45DD">
        <w:rPr>
          <w:rFonts w:eastAsia="Calibri" w:cstheme="minorHAnsi"/>
          <w:color w:val="002060"/>
          <w:kern w:val="0"/>
          <w:lang w:val="ro-RO"/>
          <w14:ligatures w14:val="none"/>
        </w:rPr>
        <w:t xml:space="preserve"> </w:t>
      </w:r>
    </w:p>
    <w:p w14:paraId="67D074F6" w14:textId="77777777" w:rsidR="00B942FE" w:rsidRPr="00C979DA" w:rsidRDefault="004B0E16">
      <w:pPr>
        <w:pStyle w:val="BodyText"/>
        <w:numPr>
          <w:ilvl w:val="0"/>
          <w:numId w:val="47"/>
        </w:numPr>
        <w:shd w:val="clear" w:color="auto" w:fill="auto"/>
        <w:tabs>
          <w:tab w:val="left" w:pos="697"/>
        </w:tabs>
        <w:ind w:left="700" w:hanging="360"/>
        <w:jc w:val="both"/>
        <w:rPr>
          <w:rFonts w:asciiTheme="minorHAnsi" w:hAnsiTheme="minorHAnsi" w:cstheme="minorHAnsi"/>
          <w:kern w:val="0"/>
          <w:lang w:val="ro-RO" w:eastAsia="ro-RO" w:bidi="ro-RO"/>
          <w14:ligatures w14:val="none"/>
        </w:rPr>
      </w:pPr>
      <w:r w:rsidRPr="00C979DA">
        <w:rPr>
          <w:rFonts w:asciiTheme="minorHAnsi" w:hAnsiTheme="minorHAnsi" w:cstheme="minorHAnsi"/>
          <w:kern w:val="0"/>
          <w:lang w:val="ro-RO"/>
          <w14:ligatures w14:val="none"/>
        </w:rPr>
        <w:t xml:space="preserve">Nu se limitează doar la </w:t>
      </w:r>
      <w:r w:rsidR="00B942FE" w:rsidRPr="00C979DA">
        <w:rPr>
          <w:rFonts w:asciiTheme="minorHAnsi" w:hAnsiTheme="minorHAnsi" w:cstheme="minorHAnsi"/>
          <w:kern w:val="0"/>
          <w:lang w:val="ro-RO" w:eastAsia="ro-RO" w:bidi="ro-RO"/>
          <w14:ligatures w14:val="none"/>
        </w:rPr>
        <w:t>extinderea/reabilitarea/modernizarea și dotarea infrastructurilor conexe (ex. cămine, cantine, spații de recreere etc.) și a spațiilor în care se desfășoară activități administrative (birouri, cabinete etc.);</w:t>
      </w:r>
    </w:p>
    <w:bookmarkEnd w:id="367"/>
    <w:p w14:paraId="01F92217" w14:textId="77777777" w:rsidR="004B0E16" w:rsidRPr="00C979DA" w:rsidRDefault="004B0E16">
      <w:pPr>
        <w:numPr>
          <w:ilvl w:val="0"/>
          <w:numId w:val="9"/>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p>
    <w:p w14:paraId="3090E549" w14:textId="6913EF1B" w:rsidR="004B0E16" w:rsidRPr="00C001E9" w:rsidRDefault="004B0E16">
      <w:pPr>
        <w:numPr>
          <w:ilvl w:val="0"/>
          <w:numId w:val="9"/>
        </w:numPr>
        <w:spacing w:before="60" w:after="0" w:line="240" w:lineRule="auto"/>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solicitantul de finanțare</w:t>
      </w:r>
      <w:r w:rsidR="00C001E9">
        <w:rPr>
          <w:rFonts w:eastAsia="Calibri" w:cstheme="minorHAnsi"/>
          <w:color w:val="002060"/>
          <w:kern w:val="0"/>
          <w:lang w:val="ro-RO"/>
          <w14:ligatures w14:val="none"/>
        </w:rPr>
        <w:t xml:space="preserve"> </w:t>
      </w:r>
      <w:r w:rsidRPr="00C001E9">
        <w:rPr>
          <w:rFonts w:eastAsia="Calibri" w:cstheme="minorHAnsi"/>
          <w:color w:val="002060"/>
          <w:kern w:val="0"/>
          <w:lang w:val="ro-RO"/>
          <w14:ligatures w14:val="none"/>
        </w:rPr>
        <w:t>se va asigura de evitarea dublei finanțări a lucrărilor de intervenție/ activităților propuse prin proiect cu cele realizate asupra aceleiași infrastructuri/aceluiași segment de infrastructură implementate</w:t>
      </w:r>
      <w:r w:rsidR="00C001E9" w:rsidRPr="00C001E9">
        <w:rPr>
          <w:rFonts w:eastAsia="Calibri" w:cstheme="minorHAnsi"/>
          <w:color w:val="002060"/>
          <w:kern w:val="0"/>
          <w:lang w:val="ro-RO"/>
          <w14:ligatures w14:val="none"/>
        </w:rPr>
        <w:t>/finanțate (în ultimii 5 ani)</w:t>
      </w:r>
      <w:r w:rsidRPr="00C001E9">
        <w:rPr>
          <w:rFonts w:eastAsia="Calibri" w:cstheme="minorHAnsi"/>
          <w:color w:val="002060"/>
          <w:kern w:val="0"/>
          <w:lang w:val="ro-RO"/>
          <w14:ligatures w14:val="none"/>
        </w:rPr>
        <w:t xml:space="preserve"> prin programe operaționale sau/și prin alte programe cu surse publice de finanțare, după cum urmează:</w:t>
      </w:r>
    </w:p>
    <w:p w14:paraId="41B8E27C" w14:textId="421EC978" w:rsidR="004B0E16" w:rsidRPr="00C979DA" w:rsidRDefault="004B0E16">
      <w:pPr>
        <w:numPr>
          <w:ilvl w:val="1"/>
          <w:numId w:val="44"/>
        </w:numPr>
        <w:spacing w:before="60" w:after="0" w:line="240" w:lineRule="auto"/>
        <w:ind w:right="120"/>
        <w:jc w:val="both"/>
        <w:rPr>
          <w:rFonts w:eastAsia="Calibri" w:cstheme="minorHAnsi"/>
          <w:color w:val="002060"/>
          <w:kern w:val="0"/>
          <w:lang w:val="ro-RO"/>
          <w14:ligatures w14:val="none"/>
        </w:rPr>
      </w:pPr>
      <w:r w:rsidRPr="00C979DA">
        <w:rPr>
          <w:rFonts w:eastAsia="Calibri" w:cstheme="minorHAnsi"/>
          <w:color w:val="002060"/>
          <w:kern w:val="0"/>
          <w:lang w:val="ro-RO"/>
          <w14:ligatures w14:val="none"/>
        </w:rPr>
        <w:t xml:space="preserve">la depunerea cererii de finanțare, solicitantul, individual, liderul de proiect sau membru al parteneriatului, își va asuma </w:t>
      </w:r>
      <w:r w:rsidRPr="00C979DA">
        <w:rPr>
          <w:rFonts w:eastAsia="Calibri" w:cstheme="minorHAnsi"/>
          <w:b/>
          <w:bCs/>
          <w:color w:val="002060"/>
          <w:kern w:val="0"/>
          <w:lang w:val="ro-RO"/>
          <w14:ligatures w14:val="none"/>
        </w:rPr>
        <w:t>Anexa 4: Declarația unică</w:t>
      </w:r>
    </w:p>
    <w:p w14:paraId="25EF9572" w14:textId="77777777" w:rsidR="006F3D5C" w:rsidRPr="00C979DA" w:rsidRDefault="006F3D5C" w:rsidP="006F3D5C">
      <w:pPr>
        <w:spacing w:before="60" w:after="0" w:line="240" w:lineRule="auto"/>
        <w:ind w:left="720" w:right="120"/>
        <w:jc w:val="both"/>
        <w:rPr>
          <w:rFonts w:eastAsia="Calibri" w:cstheme="minorHAnsi"/>
          <w:color w:val="002060"/>
          <w:kern w:val="0"/>
          <w:lang w:val="ro-RO"/>
          <w14:ligatures w14:val="none"/>
        </w:rPr>
      </w:pPr>
    </w:p>
    <w:p w14:paraId="7EDC4B30" w14:textId="77777777" w:rsidR="005A1C10" w:rsidRPr="00C979DA" w:rsidRDefault="005A1C10">
      <w:pPr>
        <w:pStyle w:val="ListParagraph"/>
        <w:numPr>
          <w:ilvl w:val="2"/>
          <w:numId w:val="46"/>
        </w:numPr>
        <w:spacing w:before="60" w:after="0" w:line="240" w:lineRule="auto"/>
        <w:jc w:val="both"/>
        <w:outlineLvl w:val="2"/>
        <w:rPr>
          <w:rFonts w:eastAsia="Calibri" w:cstheme="minorHAnsi"/>
          <w:b/>
          <w:bCs/>
          <w:color w:val="002060"/>
          <w:kern w:val="0"/>
          <w:lang w:val="ro-RO" w:eastAsia="ro-RO" w:bidi="ro-RO"/>
          <w14:ligatures w14:val="none"/>
        </w:rPr>
      </w:pPr>
      <w:bookmarkStart w:id="370" w:name="bookmark238"/>
      <w:bookmarkStart w:id="371" w:name="bookmark236"/>
      <w:bookmarkStart w:id="372" w:name="_Toc204769553"/>
      <w:bookmarkStart w:id="373" w:name="_Toc209780693"/>
      <w:bookmarkEnd w:id="345"/>
      <w:r w:rsidRPr="00C979DA">
        <w:rPr>
          <w:rFonts w:eastAsia="Calibri" w:cstheme="minorHAnsi"/>
          <w:b/>
          <w:bCs/>
          <w:color w:val="002060"/>
          <w:kern w:val="0"/>
          <w:lang w:val="ro-RO" w:eastAsia="ro-RO" w:bidi="ro-RO"/>
          <w14:ligatures w14:val="none"/>
        </w:rPr>
        <w:t>Sustenabilitatea investiției</w:t>
      </w:r>
      <w:bookmarkEnd w:id="370"/>
      <w:bookmarkEnd w:id="371"/>
      <w:bookmarkEnd w:id="372"/>
      <w:bookmarkEnd w:id="373"/>
    </w:p>
    <w:p w14:paraId="643D5D62"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Beneficiarii proiectelor cu finanțare din fonduri externe nerambursabile sunt obligați să asigure sustenabilitatea operațională și financiară a proiectelor de investiții publice, inclusiv eventualele lucrări de mentenanță și reparații curente după finalizarea implementării acestora pentru o perioadă de cel puțin 5 ani.</w:t>
      </w:r>
    </w:p>
    <w:p w14:paraId="213456A4" w14:textId="77777777" w:rsidR="005A1C10" w:rsidRPr="00C979DA" w:rsidRDefault="005A1C10" w:rsidP="005A1C10">
      <w:pPr>
        <w:widowControl w:val="0"/>
        <w:spacing w:after="40" w:line="240" w:lineRule="auto"/>
        <w:jc w:val="both"/>
        <w:rPr>
          <w:rFonts w:eastAsia="Calibri" w:cstheme="minorHAnsi"/>
          <w:b/>
          <w:bCs/>
          <w:i/>
          <w:iCs/>
          <w:color w:val="002060"/>
          <w:kern w:val="0"/>
          <w:lang w:val="ro-RO" w:eastAsia="ro-RO" w:bidi="ro-RO"/>
          <w14:ligatures w14:val="none"/>
        </w:rPr>
      </w:pPr>
      <w:bookmarkStart w:id="374" w:name="bookmark239"/>
      <w:r w:rsidRPr="00C979DA">
        <w:rPr>
          <w:rFonts w:eastAsia="Calibri" w:cstheme="minorHAnsi"/>
          <w:color w:val="002060"/>
          <w:kern w:val="0"/>
          <w:lang w:val="ro-RO" w:eastAsia="ro-RO" w:bidi="ro-RO"/>
          <w14:ligatures w14:val="none"/>
        </w:rPr>
        <w:t xml:space="preserve">Investițiile propuse în cererile de finanțare, trebuie să fie sustenabile, astfel încât acestea să continue furnizarea serviciilor după finalizarea sprijinului (vezi </w:t>
      </w:r>
      <w:r w:rsidRPr="00C979DA">
        <w:rPr>
          <w:rFonts w:eastAsia="Calibri" w:cstheme="minorHAnsi"/>
          <w:b/>
          <w:bCs/>
          <w:i/>
          <w:iCs/>
          <w:color w:val="002060"/>
          <w:kern w:val="0"/>
          <w:lang w:val="ro-RO" w:eastAsia="ro-RO" w:bidi="ro-RO"/>
          <w14:ligatures w14:val="none"/>
        </w:rPr>
        <w:t>Anexa nr. 4: Declarația unică</w:t>
      </w:r>
      <w:r w:rsidRPr="00C979DA">
        <w:rPr>
          <w:rFonts w:eastAsia="Calibri" w:cstheme="minorHAnsi"/>
          <w:color w:val="002060"/>
          <w:kern w:val="0"/>
          <w:lang w:val="ro-RO" w:eastAsia="ro-RO" w:bidi="ro-RO"/>
          <w14:ligatures w14:val="none"/>
        </w:rPr>
        <w:t xml:space="preserve"> și </w:t>
      </w:r>
      <w:r w:rsidRPr="00C979DA">
        <w:rPr>
          <w:rFonts w:eastAsia="Calibri" w:cstheme="minorHAnsi"/>
          <w:b/>
          <w:bCs/>
          <w:i/>
          <w:iCs/>
          <w:color w:val="002060"/>
          <w:kern w:val="0"/>
          <w:lang w:val="ro-RO" w:eastAsia="ro-RO" w:bidi="ro-RO"/>
          <w14:ligatures w14:val="none"/>
        </w:rPr>
        <w:t>Anexa nr. 1: Criterii de evaluare tehnică și financiară - Criteriul 7. Operaționalizarea, sustenabilitatea și impactul investiției).</w:t>
      </w:r>
      <w:bookmarkEnd w:id="374"/>
    </w:p>
    <w:p w14:paraId="7CB7E6C6" w14:textId="77777777" w:rsidR="00E863F5" w:rsidRPr="00C979DA" w:rsidRDefault="00E863F5" w:rsidP="005A1C10">
      <w:pPr>
        <w:widowControl w:val="0"/>
        <w:spacing w:after="40" w:line="240" w:lineRule="auto"/>
        <w:jc w:val="both"/>
        <w:rPr>
          <w:rFonts w:eastAsia="Calibri" w:cstheme="minorHAnsi"/>
          <w:color w:val="002060"/>
          <w:kern w:val="0"/>
          <w:lang w:val="ro-RO" w:eastAsia="ro-RO" w:bidi="ro-RO"/>
          <w14:ligatures w14:val="none"/>
        </w:rPr>
      </w:pPr>
    </w:p>
    <w:p w14:paraId="6FEC837A" w14:textId="77777777" w:rsidR="005A1C10" w:rsidRPr="00C979DA" w:rsidRDefault="005A1C10">
      <w:pPr>
        <w:pStyle w:val="ListParagraph"/>
        <w:numPr>
          <w:ilvl w:val="2"/>
          <w:numId w:val="46"/>
        </w:numPr>
        <w:spacing w:before="60" w:after="0" w:line="240" w:lineRule="auto"/>
        <w:jc w:val="both"/>
        <w:outlineLvl w:val="2"/>
        <w:rPr>
          <w:rFonts w:eastAsia="Calibri" w:cstheme="minorHAnsi"/>
          <w:b/>
          <w:bCs/>
          <w:color w:val="002060"/>
          <w:kern w:val="0"/>
          <w:lang w:val="ro-RO" w:eastAsia="ro-RO" w:bidi="ro-RO"/>
          <w14:ligatures w14:val="none"/>
        </w:rPr>
      </w:pPr>
      <w:bookmarkStart w:id="375" w:name="bookmark241"/>
      <w:bookmarkStart w:id="376" w:name="_Toc204769554"/>
      <w:bookmarkStart w:id="377" w:name="_Toc209780694"/>
      <w:r w:rsidRPr="00C979DA">
        <w:rPr>
          <w:rFonts w:eastAsia="Calibri" w:cstheme="minorHAnsi"/>
          <w:b/>
          <w:bCs/>
          <w:color w:val="002060"/>
          <w:kern w:val="0"/>
          <w:lang w:val="ro-RO" w:eastAsia="ro-RO" w:bidi="ro-RO"/>
          <w14:ligatures w14:val="none"/>
        </w:rPr>
        <w:t>Inovarea și calitatea proiectului propus</w:t>
      </w:r>
      <w:bookmarkEnd w:id="375"/>
      <w:bookmarkEnd w:id="376"/>
      <w:bookmarkEnd w:id="377"/>
    </w:p>
    <w:p w14:paraId="5F7CDE79"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cadrul proiectelor finanțate din PS, este necesară asigurarea unor elemente de inovare, precum și verificarea calității proiectului propus în ceea ce privește următoarele aspecte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 5. Inovarea și calitatea proiectului propus</w:t>
      </w:r>
      <w:r w:rsidRPr="00C979DA">
        <w:rPr>
          <w:rFonts w:eastAsia="Calibri" w:cstheme="minorHAnsi"/>
          <w:i/>
          <w:iCs/>
          <w:color w:val="002060"/>
          <w:kern w:val="0"/>
          <w:lang w:val="ro-RO" w:eastAsia="ro-RO" w:bidi="ro-RO"/>
          <w14:ligatures w14:val="none"/>
        </w:rPr>
        <w:t>:</w:t>
      </w:r>
    </w:p>
    <w:p w14:paraId="546FAB3C" w14:textId="33FC2D44" w:rsidR="005A1C10" w:rsidRPr="00C979DA" w:rsidRDefault="009A66D3" w:rsidP="00C979DA">
      <w:pPr>
        <w:pStyle w:val="Heading3"/>
        <w:rPr>
          <w:rFonts w:eastAsia="Calibri" w:cstheme="minorHAnsi"/>
          <w:b/>
          <w:bCs/>
          <w:color w:val="002060"/>
          <w:kern w:val="0"/>
          <w:lang w:val="ro-RO" w:eastAsia="ro-RO" w:bidi="ro-RO"/>
          <w14:ligatures w14:val="none"/>
        </w:rPr>
      </w:pPr>
      <w:bookmarkStart w:id="378" w:name="bookmark242"/>
      <w:bookmarkStart w:id="379" w:name="bookmark243"/>
      <w:bookmarkStart w:id="380" w:name="_Toc204769555"/>
      <w:bookmarkStart w:id="381" w:name="_Toc209780695"/>
      <w:r w:rsidRPr="00C979DA">
        <w:rPr>
          <w:rFonts w:eastAsia="Calibri" w:cstheme="minorHAnsi"/>
          <w:b/>
          <w:bCs/>
          <w:color w:val="002060"/>
          <w:kern w:val="0"/>
          <w:sz w:val="24"/>
          <w:szCs w:val="24"/>
          <w:lang w:val="ro-RO" w:eastAsia="ro-RO" w:bidi="ro-RO"/>
          <w14:ligatures w14:val="none"/>
        </w:rPr>
        <w:t xml:space="preserve">5.7.3.1 </w:t>
      </w:r>
      <w:r w:rsidR="005A1C10" w:rsidRPr="00C979DA">
        <w:rPr>
          <w:rFonts w:eastAsia="Calibri" w:cstheme="minorHAnsi"/>
          <w:b/>
          <w:bCs/>
          <w:color w:val="002060"/>
          <w:kern w:val="0"/>
          <w:sz w:val="24"/>
          <w:szCs w:val="24"/>
          <w:lang w:val="ro-RO" w:eastAsia="ro-RO" w:bidi="ro-RO"/>
          <w14:ligatures w14:val="none"/>
        </w:rPr>
        <w:t>Inovarea &amp; calitatea proiectului propus</w:t>
      </w:r>
      <w:bookmarkEnd w:id="378"/>
      <w:bookmarkEnd w:id="379"/>
      <w:bookmarkEnd w:id="380"/>
      <w:bookmarkEnd w:id="381"/>
    </w:p>
    <w:p w14:paraId="5B09107C"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Proiectul trebuie să descrie modul în care în care infrastructura extinsă/ modernizată/ reabilitată / noua configurare a spațiului/ noile echipamente achiziționate sunt incluse în practica medicală /asigură creșterea accesului populației la servicii medicale în cadrul unității sanitare publice care tratează pacient critic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 5. Inovarea și calitatea proiectului propus, subcriteriul 5.1.</w:t>
      </w:r>
      <w:r w:rsidRPr="00C979DA">
        <w:rPr>
          <w:rFonts w:eastAsia="Calibri" w:cstheme="minorHAnsi"/>
          <w:color w:val="002060"/>
          <w:kern w:val="0"/>
          <w:lang w:val="ro-RO" w:eastAsia="ro-RO" w:bidi="ro-RO"/>
          <w14:ligatures w14:val="none"/>
        </w:rPr>
        <w:t>).</w:t>
      </w:r>
    </w:p>
    <w:p w14:paraId="05CA5046" w14:textId="1F92CA0E" w:rsidR="005A1C10" w:rsidRPr="00C979DA" w:rsidRDefault="009A66D3" w:rsidP="00C979DA">
      <w:pPr>
        <w:pStyle w:val="Heading3"/>
        <w:rPr>
          <w:rFonts w:eastAsia="Calibri" w:cstheme="minorHAnsi"/>
          <w:b/>
          <w:bCs/>
          <w:color w:val="002060"/>
          <w:kern w:val="0"/>
          <w:lang w:val="ro-RO" w:eastAsia="ro-RO" w:bidi="ro-RO"/>
          <w14:ligatures w14:val="none"/>
        </w:rPr>
      </w:pPr>
      <w:bookmarkStart w:id="382" w:name="bookmark244"/>
      <w:bookmarkStart w:id="383" w:name="bookmark245"/>
      <w:bookmarkStart w:id="384" w:name="_Toc204769556"/>
      <w:bookmarkStart w:id="385" w:name="_Toc209780696"/>
      <w:r w:rsidRPr="00C979DA">
        <w:rPr>
          <w:rFonts w:eastAsia="Calibri" w:cstheme="minorHAnsi"/>
          <w:b/>
          <w:bCs/>
          <w:color w:val="002060"/>
          <w:kern w:val="0"/>
          <w:sz w:val="24"/>
          <w:szCs w:val="24"/>
          <w:lang w:val="ro-RO" w:eastAsia="ro-RO" w:bidi="ro-RO"/>
          <w14:ligatures w14:val="none"/>
        </w:rPr>
        <w:t xml:space="preserve">5.7.3.2 </w:t>
      </w:r>
      <w:r w:rsidR="005A1C10" w:rsidRPr="00C979DA">
        <w:rPr>
          <w:rFonts w:eastAsia="Calibri" w:cstheme="minorHAnsi"/>
          <w:b/>
          <w:bCs/>
          <w:color w:val="002060"/>
          <w:kern w:val="0"/>
          <w:sz w:val="24"/>
          <w:szCs w:val="24"/>
          <w:lang w:val="ro-RO" w:eastAsia="ro-RO" w:bidi="ro-RO"/>
          <w14:ligatures w14:val="none"/>
        </w:rPr>
        <w:t>Inovarea din punct de vedere al stării de bine pentru pacienți/ aparținători</w:t>
      </w:r>
      <w:bookmarkEnd w:id="382"/>
      <w:bookmarkEnd w:id="383"/>
      <w:bookmarkEnd w:id="384"/>
      <w:bookmarkEnd w:id="385"/>
    </w:p>
    <w:p w14:paraId="3D763E22" w14:textId="77777777" w:rsidR="005A1C10" w:rsidRPr="00C979DA" w:rsidRDefault="005A1C10" w:rsidP="005A1C10">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Proiectele trebuie să descrie modalitatea în care spațiile (de ex.: cabinete/ holuri/ săli de așteptare etc.) care vor fi utilizate de pacienți și/sau de aparținători vor asigura elemente care promovează starea de bine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w:t>
      </w:r>
    </w:p>
    <w:p w14:paraId="7C3A7ABC" w14:textId="77777777" w:rsidR="005A1C10" w:rsidRPr="00C979DA" w:rsidRDefault="005A1C10">
      <w:pPr>
        <w:widowControl w:val="0"/>
        <w:numPr>
          <w:ilvl w:val="0"/>
          <w:numId w:val="48"/>
        </w:numPr>
        <w:tabs>
          <w:tab w:val="left" w:pos="342"/>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i/>
          <w:iCs/>
          <w:color w:val="002060"/>
          <w:kern w:val="0"/>
          <w:lang w:val="ro-RO" w:eastAsia="ro-RO" w:bidi="ro-RO"/>
          <w14:ligatures w14:val="none"/>
        </w:rPr>
        <w:t>Inovarea și calitatea proiectului propus, subcriteriul 5.2.</w:t>
      </w:r>
      <w:r w:rsidRPr="00C979DA">
        <w:rPr>
          <w:rFonts w:eastAsia="Calibri" w:cstheme="minorHAnsi"/>
          <w:color w:val="002060"/>
          <w:kern w:val="0"/>
          <w:lang w:val="ro-RO" w:eastAsia="ro-RO" w:bidi="ro-RO"/>
          <w14:ligatures w14:val="none"/>
        </w:rPr>
        <w:t>).</w:t>
      </w:r>
    </w:p>
    <w:p w14:paraId="6A837D13"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Teme care pot fi abordate:</w:t>
      </w:r>
    </w:p>
    <w:p w14:paraId="516228A1" w14:textId="77777777" w:rsidR="005A1C10" w:rsidRPr="00C979DA" w:rsidRDefault="005A1C10">
      <w:pPr>
        <w:widowControl w:val="0"/>
        <w:numPr>
          <w:ilvl w:val="0"/>
          <w:numId w:val="22"/>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Lumină naturală</w:t>
      </w:r>
      <w:r w:rsidRPr="00C979DA">
        <w:rPr>
          <w:rFonts w:eastAsia="Calibri" w:cstheme="minorHAnsi"/>
          <w:color w:val="002060"/>
          <w:kern w:val="0"/>
          <w:lang w:val="ro-RO" w:eastAsia="ro-RO" w:bidi="ro-RO"/>
          <w14:ligatures w14:val="none"/>
        </w:rPr>
        <w:t>: Încorporarea ferestrelor mari și a luminatoarelor poate îmbunătăți starea de spirit a pacienților și poate susține ritmurile circadiene naturale ale corpului.</w:t>
      </w:r>
    </w:p>
    <w:p w14:paraId="3DBD8374" w14:textId="77777777" w:rsidR="005A1C10" w:rsidRPr="00C979DA" w:rsidRDefault="005A1C10">
      <w:pPr>
        <w:widowControl w:val="0"/>
        <w:numPr>
          <w:ilvl w:val="0"/>
          <w:numId w:val="22"/>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Confort acustic</w:t>
      </w:r>
      <w:r w:rsidRPr="00C979DA">
        <w:rPr>
          <w:rFonts w:eastAsia="Calibri" w:cstheme="minorHAnsi"/>
          <w:color w:val="002060"/>
          <w:kern w:val="0"/>
          <w:lang w:val="ro-RO" w:eastAsia="ro-RO" w:bidi="ro-RO"/>
          <w14:ligatures w14:val="none"/>
        </w:rPr>
        <w:t>: Izolarea fonică și reducerea nivelului de zgomot sunt esențiale pentru a promova odihna și a reduce stresul pacienților.</w:t>
      </w:r>
    </w:p>
    <w:p w14:paraId="2A68C040" w14:textId="77777777" w:rsidR="005A1C10" w:rsidRPr="00C979DA" w:rsidRDefault="005A1C10">
      <w:pPr>
        <w:widowControl w:val="0"/>
        <w:numPr>
          <w:ilvl w:val="0"/>
          <w:numId w:val="22"/>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Calitatea aerului</w:t>
      </w:r>
      <w:r w:rsidRPr="00C979DA">
        <w:rPr>
          <w:rFonts w:eastAsia="Calibri" w:cstheme="minorHAnsi"/>
          <w:color w:val="002060"/>
          <w:kern w:val="0"/>
          <w:lang w:val="ro-RO" w:eastAsia="ro-RO" w:bidi="ro-RO"/>
          <w14:ligatures w14:val="none"/>
        </w:rPr>
        <w:t>: Asigurarea unei bune ventilații și utilizarea sistemelor de filtrare a aerului mențin o calitate sănătoasă a aerului interior.</w:t>
      </w:r>
    </w:p>
    <w:p w14:paraId="0FA41931" w14:textId="77777777" w:rsidR="005A1C10" w:rsidRPr="00C979DA" w:rsidRDefault="005A1C10">
      <w:pPr>
        <w:widowControl w:val="0"/>
        <w:numPr>
          <w:ilvl w:val="0"/>
          <w:numId w:val="22"/>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Design biofil</w:t>
      </w:r>
      <w:r w:rsidRPr="00C979DA">
        <w:rPr>
          <w:rFonts w:eastAsia="Calibri" w:cstheme="minorHAnsi"/>
          <w:color w:val="002060"/>
          <w:kern w:val="0"/>
          <w:lang w:val="ro-RO" w:eastAsia="ro-RO" w:bidi="ro-RO"/>
          <w14:ligatures w14:val="none"/>
        </w:rPr>
        <w:t>: Integrarea elementelor naturale, cum ar fi plantele și caracteristicile apei, poate îmbunătăți relaxarea și recuperarea.</w:t>
      </w:r>
    </w:p>
    <w:p w14:paraId="25671A49" w14:textId="77777777" w:rsidR="005A1C10" w:rsidRPr="00C979DA" w:rsidRDefault="005A1C10">
      <w:pPr>
        <w:widowControl w:val="0"/>
        <w:numPr>
          <w:ilvl w:val="0"/>
          <w:numId w:val="22"/>
        </w:numPr>
        <w:tabs>
          <w:tab w:val="left" w:pos="740"/>
        </w:tabs>
        <w:spacing w:after="4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Mobilier ergonomic și confortabil</w:t>
      </w:r>
      <w:r w:rsidRPr="00C979DA">
        <w:rPr>
          <w:rFonts w:eastAsia="Calibri" w:cstheme="minorHAnsi"/>
          <w:color w:val="002060"/>
          <w:kern w:val="0"/>
          <w:lang w:val="ro-RO" w:eastAsia="ro-RO" w:bidi="ro-RO"/>
          <w14:ligatures w14:val="none"/>
        </w:rPr>
        <w:t>: Oferirea de scaune și paturi confortabile poate sprijini recuperarea pacientului.</w:t>
      </w:r>
    </w:p>
    <w:p w14:paraId="7F681FCF"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Orientare</w:t>
      </w:r>
      <w:r w:rsidRPr="00C979DA">
        <w:rPr>
          <w:rFonts w:eastAsia="Calibri" w:cstheme="minorHAnsi"/>
          <w:color w:val="002060"/>
          <w:kern w:val="0"/>
          <w:lang w:val="ro-RO" w:eastAsia="ro-RO" w:bidi="ro-RO"/>
          <w14:ligatures w14:val="none"/>
        </w:rPr>
        <w:t>: Semnalizarea clară și un aspect logic ajută pacienții și vizitatorii să navigheze cu ușurință în spital.</w:t>
      </w:r>
    </w:p>
    <w:p w14:paraId="5899385E"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Confort termic</w:t>
      </w:r>
      <w:r w:rsidRPr="00C979DA">
        <w:rPr>
          <w:rFonts w:eastAsia="Calibri" w:cstheme="minorHAnsi"/>
          <w:color w:val="002060"/>
          <w:kern w:val="0"/>
          <w:lang w:val="ro-RO" w:eastAsia="ro-RO" w:bidi="ro-RO"/>
          <w14:ligatures w14:val="none"/>
        </w:rPr>
        <w:t>: Sistemele adecvate de încălzire și răcire asigură un climat interior confortabil pentru toți ocupanții.</w:t>
      </w:r>
    </w:p>
    <w:p w14:paraId="091444D8"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Confidențialitate</w:t>
      </w:r>
      <w:r w:rsidRPr="00C979DA">
        <w:rPr>
          <w:rFonts w:eastAsia="Calibri" w:cstheme="minorHAnsi"/>
          <w:color w:val="002060"/>
          <w:kern w:val="0"/>
          <w:lang w:val="ro-RO" w:eastAsia="ro-RO" w:bidi="ro-RO"/>
          <w14:ligatures w14:val="none"/>
        </w:rPr>
        <w:t>: Proiectarea spațiilor care oferă intimitate adecvată pacienților, în special în camere și zone de tratament, le poate spori demnitatea și confortul.</w:t>
      </w:r>
    </w:p>
    <w:p w14:paraId="69A1CC03"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Accesibilitate</w:t>
      </w:r>
      <w:r w:rsidRPr="00C979DA">
        <w:rPr>
          <w:rFonts w:eastAsia="Calibri" w:cstheme="minorHAnsi"/>
          <w:color w:val="002060"/>
          <w:kern w:val="0"/>
          <w:lang w:val="ro-RO" w:eastAsia="ro-RO" w:bidi="ro-RO"/>
          <w14:ligatures w14:val="none"/>
        </w:rPr>
        <w:t>: Asigurarea faptului că toate zonele sunt accesibile persoanelor cu mobilitate diferită este esențială pentru crearea unui mediu incluziv.</w:t>
      </w:r>
    </w:p>
    <w:p w14:paraId="7F1C7C1B" w14:textId="77777777" w:rsidR="005A1C10" w:rsidRPr="00C979DA" w:rsidRDefault="005A1C10">
      <w:pPr>
        <w:widowControl w:val="0"/>
        <w:numPr>
          <w:ilvl w:val="0"/>
          <w:numId w:val="22"/>
        </w:numPr>
        <w:tabs>
          <w:tab w:val="left" w:pos="727"/>
        </w:tabs>
        <w:spacing w:after="40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Design centrat pe pacient și familie</w:t>
      </w:r>
      <w:r w:rsidRPr="00C979DA">
        <w:rPr>
          <w:rFonts w:eastAsia="Calibri" w:cstheme="minorHAnsi"/>
          <w:color w:val="002060"/>
          <w:kern w:val="0"/>
          <w:lang w:val="ro-RO" w:eastAsia="ro-RO" w:bidi="ro-RO"/>
          <w14:ligatures w14:val="none"/>
        </w:rPr>
        <w:t>: Spațiile care găzduiesc membrii familiei, cum ar fi saloanele sau camerele de familie, susțin bunăstarea emoțională.</w:t>
      </w:r>
    </w:p>
    <w:p w14:paraId="02D22308" w14:textId="02E7A1F4" w:rsidR="005A1C10" w:rsidRPr="00C979DA" w:rsidRDefault="009A66D3" w:rsidP="00C979DA">
      <w:pPr>
        <w:pStyle w:val="Heading3"/>
        <w:rPr>
          <w:rFonts w:eastAsia="Calibri" w:cstheme="minorHAnsi"/>
          <w:b/>
          <w:bCs/>
          <w:color w:val="002060"/>
          <w:kern w:val="0"/>
          <w:lang w:val="ro-RO" w:eastAsia="ro-RO" w:bidi="ro-RO"/>
          <w14:ligatures w14:val="none"/>
        </w:rPr>
      </w:pPr>
      <w:bookmarkStart w:id="386" w:name="bookmark246"/>
      <w:bookmarkStart w:id="387" w:name="bookmark247"/>
      <w:bookmarkStart w:id="388" w:name="_Toc204769557"/>
      <w:bookmarkStart w:id="389" w:name="_Toc209780697"/>
      <w:r w:rsidRPr="00491A85">
        <w:rPr>
          <w:rFonts w:eastAsia="Calibri" w:cstheme="minorHAnsi"/>
          <w:b/>
          <w:bCs/>
          <w:color w:val="002060"/>
          <w:kern w:val="0"/>
          <w:sz w:val="24"/>
          <w:szCs w:val="24"/>
          <w:lang w:val="ro-RO" w:eastAsia="ro-RO" w:bidi="ro-RO"/>
          <w14:ligatures w14:val="none"/>
        </w:rPr>
        <w:lastRenderedPageBreak/>
        <w:t xml:space="preserve">5.7.3.3 </w:t>
      </w:r>
      <w:r w:rsidR="005A1C10" w:rsidRPr="00C979DA">
        <w:rPr>
          <w:rFonts w:eastAsia="Calibri" w:cstheme="minorHAnsi"/>
          <w:b/>
          <w:bCs/>
          <w:color w:val="002060"/>
          <w:kern w:val="0"/>
          <w:sz w:val="24"/>
          <w:szCs w:val="24"/>
          <w:lang w:val="ro-RO" w:eastAsia="ro-RO" w:bidi="ro-RO"/>
          <w14:ligatures w14:val="none"/>
        </w:rPr>
        <w:t>Inovarea din punct de vedere al stării de bine pentru personalul structurii</w:t>
      </w:r>
      <w:bookmarkEnd w:id="386"/>
      <w:bookmarkEnd w:id="387"/>
      <w:bookmarkEnd w:id="388"/>
      <w:bookmarkEnd w:id="389"/>
    </w:p>
    <w:p w14:paraId="529689E6"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Proiectele trebuie să descrie modalitatea în care spațiile care vor fi utilizate de către personalul din cadrul unității vor asigura elemente care promovează starea de bine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 5. Inovarea și calitatea proiectului propus, subcriteriul 5.3</w:t>
      </w:r>
      <w:r w:rsidRPr="00C979DA">
        <w:rPr>
          <w:rFonts w:eastAsia="Calibri" w:cstheme="minorHAnsi"/>
          <w:color w:val="002060"/>
          <w:kern w:val="0"/>
          <w:lang w:val="ro-RO" w:eastAsia="ro-RO" w:bidi="ro-RO"/>
          <w14:ligatures w14:val="none"/>
        </w:rPr>
        <w:t>).</w:t>
      </w:r>
    </w:p>
    <w:p w14:paraId="74352BE6"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Teme care pot fi abordate:</w:t>
      </w:r>
    </w:p>
    <w:p w14:paraId="36E20440"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Lumină naturală</w:t>
      </w:r>
      <w:r w:rsidRPr="00C979DA">
        <w:rPr>
          <w:rFonts w:eastAsia="Calibri" w:cstheme="minorHAnsi"/>
          <w:color w:val="002060"/>
          <w:kern w:val="0"/>
          <w:lang w:val="ro-RO" w:eastAsia="ro-RO" w:bidi="ro-RO"/>
          <w14:ligatures w14:val="none"/>
        </w:rPr>
        <w:t>: Încorporarea ferestrelor mari și a luminatoarelor poate îmbunătăți starea de spirit a personalului.</w:t>
      </w:r>
    </w:p>
    <w:p w14:paraId="17C9E218"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Confort acustic</w:t>
      </w:r>
      <w:r w:rsidRPr="00C979DA">
        <w:rPr>
          <w:rFonts w:eastAsia="Calibri" w:cstheme="minorHAnsi"/>
          <w:color w:val="002060"/>
          <w:kern w:val="0"/>
          <w:lang w:val="ro-RO" w:eastAsia="ro-RO" w:bidi="ro-RO"/>
          <w14:ligatures w14:val="none"/>
        </w:rPr>
        <w:t>: Izolarea fonică și reducerea nivelului de zgomot sunt esențiale pentru a promova odihna și a reduce stresul personalului.</w:t>
      </w:r>
    </w:p>
    <w:p w14:paraId="36F37A34"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Calitatea </w:t>
      </w:r>
      <w:r w:rsidRPr="00C979DA">
        <w:rPr>
          <w:rFonts w:eastAsia="Calibri" w:cstheme="minorHAnsi"/>
          <w:color w:val="002060"/>
          <w:kern w:val="0"/>
          <w:lang w:val="ro-RO" w:eastAsia="ro-RO" w:bidi="ro-RO"/>
          <w14:ligatures w14:val="none"/>
        </w:rPr>
        <w:t>aerului: Asigurarea unei bune ventilații și utilizarea sistemelor de filtrare a aerului mențin o calitate sănătoasă a aerului interior.</w:t>
      </w:r>
    </w:p>
    <w:p w14:paraId="1492F0B8"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Confort termic</w:t>
      </w:r>
      <w:r w:rsidRPr="00C979DA">
        <w:rPr>
          <w:rFonts w:eastAsia="Calibri" w:cstheme="minorHAnsi"/>
          <w:color w:val="002060"/>
          <w:kern w:val="0"/>
          <w:lang w:val="ro-RO" w:eastAsia="ro-RO" w:bidi="ro-RO"/>
          <w14:ligatures w14:val="none"/>
        </w:rPr>
        <w:t>: Sistemele adecvate de încălzire și răcire asigură un climat interior confortabil pentru toți ocupanții.</w:t>
      </w:r>
    </w:p>
    <w:p w14:paraId="64297B0A" w14:textId="77777777" w:rsidR="005A1C10" w:rsidRPr="00C979DA" w:rsidRDefault="005A1C10">
      <w:pPr>
        <w:widowControl w:val="0"/>
        <w:numPr>
          <w:ilvl w:val="0"/>
          <w:numId w:val="22"/>
        </w:numPr>
        <w:tabs>
          <w:tab w:val="left" w:pos="727"/>
        </w:tabs>
        <w:spacing w:after="0" w:line="226"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Accesibilitate</w:t>
      </w:r>
      <w:r w:rsidRPr="00C979DA">
        <w:rPr>
          <w:rFonts w:eastAsia="Calibri" w:cstheme="minorHAnsi"/>
          <w:color w:val="002060"/>
          <w:kern w:val="0"/>
          <w:lang w:val="ro-RO" w:eastAsia="ro-RO" w:bidi="ro-RO"/>
          <w14:ligatures w14:val="none"/>
        </w:rPr>
        <w:t>: Asigurarea faptului că toate zonele sunt accesibile persoanelor cu mobilitate diferită este esențială pentru crearea unui mediu incluziv.</w:t>
      </w:r>
    </w:p>
    <w:p w14:paraId="26621151" w14:textId="77777777" w:rsidR="005A1C10" w:rsidRPr="00C979DA" w:rsidRDefault="005A1C10">
      <w:pPr>
        <w:widowControl w:val="0"/>
        <w:numPr>
          <w:ilvl w:val="0"/>
          <w:numId w:val="22"/>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Spații de bunăstare a personalului</w:t>
      </w:r>
      <w:r w:rsidRPr="00C979DA">
        <w:rPr>
          <w:rFonts w:eastAsia="Calibri" w:cstheme="minorHAnsi"/>
          <w:color w:val="002060"/>
          <w:kern w:val="0"/>
          <w:lang w:val="ro-RO" w:eastAsia="ro-RO" w:bidi="ro-RO"/>
          <w14:ligatures w14:val="none"/>
        </w:rPr>
        <w:t>: Oferirea de spații pentru ca personalul să se relaxeze și să se reîncarce poate îmbunătăți bunăstarea generală și satisfacția la locul de muncă.</w:t>
      </w:r>
    </w:p>
    <w:p w14:paraId="1B3F0C5F" w14:textId="77777777" w:rsidR="005A1C10" w:rsidRPr="00C979DA" w:rsidRDefault="005A1C10">
      <w:pPr>
        <w:widowControl w:val="0"/>
        <w:numPr>
          <w:ilvl w:val="0"/>
          <w:numId w:val="22"/>
        </w:numPr>
        <w:tabs>
          <w:tab w:val="left" w:pos="727"/>
        </w:tabs>
        <w:spacing w:after="400" w:line="223" w:lineRule="auto"/>
        <w:ind w:left="74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Artă și design estetic</w:t>
      </w:r>
      <w:r w:rsidRPr="00C979DA">
        <w:rPr>
          <w:rFonts w:eastAsia="Calibri" w:cstheme="minorHAnsi"/>
          <w:color w:val="002060"/>
          <w:kern w:val="0"/>
          <w:lang w:val="ro-RO" w:eastAsia="ro-RO" w:bidi="ro-RO"/>
          <w14:ligatures w14:val="none"/>
        </w:rPr>
        <w:t>: Utilizarea atentă a culorilor și a operelor de artă poate avea un impact pozitiv asupra stării de spirit și a nivelului de stres.</w:t>
      </w:r>
    </w:p>
    <w:p w14:paraId="5CCA57F9" w14:textId="0B317267" w:rsidR="005A1C10" w:rsidRPr="00C979DA" w:rsidRDefault="009A66D3" w:rsidP="00C979DA">
      <w:pPr>
        <w:pStyle w:val="Heading3"/>
        <w:rPr>
          <w:rFonts w:eastAsia="Calibri" w:cstheme="minorHAnsi"/>
          <w:b/>
          <w:bCs/>
          <w:color w:val="002060"/>
          <w:kern w:val="0"/>
          <w:lang w:val="ro-RO" w:eastAsia="ro-RO" w:bidi="ro-RO"/>
          <w14:ligatures w14:val="none"/>
        </w:rPr>
      </w:pPr>
      <w:bookmarkStart w:id="390" w:name="bookmark248"/>
      <w:bookmarkStart w:id="391" w:name="bookmark249"/>
      <w:bookmarkStart w:id="392" w:name="_Toc204769558"/>
      <w:bookmarkStart w:id="393" w:name="_Toc209780698"/>
      <w:r w:rsidRPr="00491A85">
        <w:rPr>
          <w:rFonts w:eastAsia="Calibri" w:cstheme="minorHAnsi"/>
          <w:b/>
          <w:bCs/>
          <w:color w:val="002060"/>
          <w:kern w:val="0"/>
          <w:sz w:val="24"/>
          <w:szCs w:val="24"/>
          <w:lang w:val="ro-RO" w:eastAsia="ro-RO" w:bidi="ro-RO"/>
          <w14:ligatures w14:val="none"/>
        </w:rPr>
        <w:t xml:space="preserve">5.7.3.4 </w:t>
      </w:r>
      <w:r w:rsidR="005A1C10" w:rsidRPr="00C979DA">
        <w:rPr>
          <w:rFonts w:eastAsia="Calibri" w:cstheme="minorHAnsi"/>
          <w:b/>
          <w:bCs/>
          <w:color w:val="002060"/>
          <w:kern w:val="0"/>
          <w:sz w:val="24"/>
          <w:szCs w:val="24"/>
          <w:lang w:val="ro-RO" w:eastAsia="ro-RO" w:bidi="ro-RO"/>
          <w14:ligatures w14:val="none"/>
        </w:rPr>
        <w:t>Digitalizare</w:t>
      </w:r>
      <w:bookmarkEnd w:id="390"/>
      <w:bookmarkEnd w:id="391"/>
      <w:bookmarkEnd w:id="392"/>
      <w:bookmarkEnd w:id="393"/>
    </w:p>
    <w:p w14:paraId="599DE5E3" w14:textId="77777777" w:rsidR="005A1C10" w:rsidRPr="00C979DA" w:rsidRDefault="005A1C10" w:rsidP="005A1C10">
      <w:pPr>
        <w:widowControl w:val="0"/>
        <w:spacing w:after="220" w:line="257"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Finanțările acordate în cadrul Programului Sănătate sprijină dezvoltarea unui cadru sistemic de guvernanță a datelor pentru a aborda calitatea datelor și schimbul eficient al acestora în cadrul diferitelor instituții administrative, unități sanitare, furnizori de servicii, pacienți, astfel în procesul de evaluare tehnico-economică se va acorda punctaj pentru existența sau adoptarea unui sistem IT centralizat la nivelul unității sanitare care poate furniza date statistice și date privind serviciile acordate la standardul minim de interoperabilitate HL7. (vezi </w:t>
      </w:r>
      <w:r w:rsidRPr="00C979DA">
        <w:rPr>
          <w:rFonts w:eastAsia="Calibri" w:cstheme="minorHAnsi"/>
          <w:b/>
          <w:bCs/>
          <w:i/>
          <w:iCs/>
          <w:color w:val="002060"/>
          <w:kern w:val="0"/>
          <w:lang w:val="ro-RO" w:eastAsia="ro-RO" w:bidi="ro-RO"/>
          <w14:ligatures w14:val="none"/>
        </w:rPr>
        <w:t xml:space="preserve">Anexa nr. 1: Criterii de evaluare tehnică și financiară </w:t>
      </w:r>
      <w:r w:rsidRPr="00C979DA">
        <w:rPr>
          <w:rFonts w:eastAsia="Calibri" w:cstheme="minorHAnsi"/>
          <w:i/>
          <w:iCs/>
          <w:color w:val="002060"/>
          <w:kern w:val="0"/>
          <w:lang w:val="ro-RO" w:eastAsia="ro-RO" w:bidi="ro-RO"/>
          <w14:ligatures w14:val="none"/>
        </w:rPr>
        <w:t xml:space="preserve">- </w:t>
      </w:r>
      <w:r w:rsidRPr="00C979DA">
        <w:rPr>
          <w:rFonts w:eastAsia="Calibri" w:cstheme="minorHAnsi"/>
          <w:b/>
          <w:bCs/>
          <w:i/>
          <w:iCs/>
          <w:color w:val="002060"/>
          <w:kern w:val="0"/>
          <w:lang w:val="ro-RO" w:eastAsia="ro-RO" w:bidi="ro-RO"/>
          <w14:ligatures w14:val="none"/>
        </w:rPr>
        <w:t>Criteriul 5. Inovarea și calitatea proiectului propus, subcriteriul 5.4.)</w:t>
      </w:r>
    </w:p>
    <w:p w14:paraId="19892E07" w14:textId="77777777" w:rsidR="005A1C10" w:rsidRPr="00C979DA" w:rsidRDefault="005A1C10">
      <w:pPr>
        <w:pStyle w:val="Heading1"/>
        <w:numPr>
          <w:ilvl w:val="0"/>
          <w:numId w:val="1"/>
        </w:numPr>
        <w:rPr>
          <w:rFonts w:asciiTheme="minorHAnsi" w:hAnsiTheme="minorHAnsi" w:cstheme="minorHAnsi"/>
          <w:b/>
          <w:bCs/>
          <w:iCs/>
          <w:color w:val="002060"/>
          <w:kern w:val="0"/>
          <w:lang w:val="ro-RO"/>
          <w14:ligatures w14:val="none"/>
        </w:rPr>
      </w:pPr>
      <w:bookmarkStart w:id="394" w:name="bookmark252"/>
      <w:bookmarkStart w:id="395" w:name="bookmark250"/>
      <w:bookmarkStart w:id="396" w:name="_Toc204769559"/>
      <w:bookmarkStart w:id="397" w:name="_Toc209780699"/>
      <w:r w:rsidRPr="00C979DA">
        <w:rPr>
          <w:rFonts w:asciiTheme="minorHAnsi" w:hAnsiTheme="minorHAnsi" w:cstheme="minorHAnsi"/>
          <w:b/>
          <w:bCs/>
          <w:iCs/>
          <w:color w:val="002060"/>
          <w:kern w:val="0"/>
          <w:sz w:val="24"/>
          <w:szCs w:val="24"/>
          <w:lang w:val="ro-RO"/>
          <w14:ligatures w14:val="none"/>
        </w:rPr>
        <w:t>INDICATORI DE ETAPĂ</w:t>
      </w:r>
      <w:bookmarkEnd w:id="394"/>
      <w:bookmarkEnd w:id="395"/>
      <w:bookmarkEnd w:id="396"/>
      <w:bookmarkEnd w:id="397"/>
    </w:p>
    <w:p w14:paraId="3EB77FFC"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Indicatorii de etap</w:t>
      </w:r>
      <w:hyperlink w:anchor="bookmark13" w:tooltip="Current Document">
        <w:r w:rsidRPr="00C979DA">
          <w:rPr>
            <w:rFonts w:eastAsia="Calibri" w:cstheme="minorHAnsi"/>
            <w:color w:val="002060"/>
            <w:kern w:val="0"/>
            <w:lang w:val="ro-RO" w:eastAsia="ro-RO" w:bidi="ro-RO"/>
            <w14:ligatures w14:val="none"/>
          </w:rPr>
          <w:t>ă</w:t>
        </w:r>
        <w:r w:rsidRPr="00C979DA">
          <w:rPr>
            <w:rFonts w:eastAsia="Calibri" w:cstheme="minorHAnsi"/>
            <w:i/>
            <w:iCs/>
            <w:color w:val="002060"/>
            <w:kern w:val="0"/>
            <w:vertAlign w:val="superscript"/>
            <w:lang w:val="ro-RO" w:eastAsia="ro-RO" w:bidi="ro-RO"/>
            <w14:ligatures w14:val="none"/>
          </w:rPr>
          <w:footnoteReference w:id="17"/>
        </w:r>
        <w:r w:rsidRPr="00C979DA">
          <w:rPr>
            <w:rFonts w:eastAsia="Calibri" w:cstheme="minorHAnsi"/>
            <w:color w:val="002060"/>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0B5BE4A"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Este responsabilitatea solicitantului să acorde o maximă atenție definirii acestor indicatori în strânsă corelare cu activitatea de bază, astfel încât pe parcursul implementării proiectului să se asigure că acești indicatori sunt îndepliniți conform planificării și planului de monitorizare, din care aceștia sunt parte integrantă.</w:t>
      </w:r>
    </w:p>
    <w:p w14:paraId="7751EB41"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Indicatorii de etapă trebuie să fie repartizați pe întreaga perioada de implementare a proiectului și să corespundă cu momentele cheie din implementarea proiectului.</w:t>
      </w:r>
    </w:p>
    <w:p w14:paraId="1CBB1CAB"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Indicatorii de etapă se aleg din Anexa Indicatori de etapă la Ghidul Solicitantului și se pot completa cu indicatori derivați din cei prevăzuți în listă în funcție de activitatea de bază/pachetul de activități de bază din cererea de finanțare.</w:t>
      </w:r>
    </w:p>
    <w:p w14:paraId="51478FEE"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În cadrul Planului de monitorizare vor fi prezentați indicatorii de etapă stabiliți pentru perioada de implementare a proiectului, precum și condițiile și documentele justificative pe baza cărora se evaluează și se probează îndeplinirea acestora în vederea atingerii obiectivelor și țintelor finale.</w:t>
      </w:r>
    </w:p>
    <w:p w14:paraId="41698610" w14:textId="34F9A5DB"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Solicitantul include în cererea de finanțare indicatorii de etapă conform Anexei nr. </w:t>
      </w:r>
      <w:r w:rsidR="00DD6BEA" w:rsidRPr="00C979DA">
        <w:rPr>
          <w:rFonts w:eastAsia="Calibri" w:cstheme="minorHAnsi"/>
          <w:color w:val="002060"/>
          <w:kern w:val="0"/>
          <w:lang w:val="ro-RO" w:eastAsia="ro-RO" w:bidi="ro-RO"/>
          <w14:ligatures w14:val="none"/>
        </w:rPr>
        <w:t>12</w:t>
      </w:r>
      <w:r w:rsidRPr="00C979DA">
        <w:rPr>
          <w:rFonts w:eastAsia="Calibri" w:cstheme="minorHAnsi"/>
          <w:color w:val="002060"/>
          <w:kern w:val="0"/>
          <w:lang w:val="ro-RO" w:eastAsia="ro-RO" w:bidi="ro-RO"/>
          <w14:ligatures w14:val="none"/>
        </w:rPr>
        <w:t>, aceștia reprezentând baza pentru stabilirea Planului de monitorizare care va fi anexa nr. 2 la contractul de finanțare. Conform O.U.G. nr. 23/2023, indicatorii de etapă se raportează atât la stadiul pregătirii și derulării procedurilor de achiziții, cât și la progresul execuției lucrărilor aferente activității de bază, precum și la stadiul financiar al proiectului.</w:t>
      </w:r>
    </w:p>
    <w:p w14:paraId="0848DD2C" w14:textId="77777777" w:rsidR="005A1C10" w:rsidRPr="00A54992" w:rsidRDefault="005A1C10" w:rsidP="00732AB8">
      <w:pPr>
        <w:rPr>
          <w:rFonts w:cstheme="minorHAnsi"/>
          <w:b/>
          <w:bCs/>
          <w:color w:val="002060"/>
          <w:lang w:val="ro-RO" w:eastAsia="ro-RO" w:bidi="ro-RO"/>
        </w:rPr>
      </w:pPr>
      <w:bookmarkStart w:id="398" w:name="bookmark253"/>
      <w:bookmarkStart w:id="399" w:name="bookmark254"/>
      <w:r w:rsidRPr="00A54992">
        <w:rPr>
          <w:rFonts w:cstheme="minorHAnsi"/>
          <w:b/>
          <w:bCs/>
          <w:color w:val="002060"/>
          <w:lang w:val="ro-RO" w:eastAsia="ro-RO" w:bidi="ro-RO"/>
        </w:rPr>
        <w:t>NB.</w:t>
      </w:r>
      <w:bookmarkEnd w:id="398"/>
      <w:bookmarkEnd w:id="399"/>
    </w:p>
    <w:p w14:paraId="6E598DCA" w14:textId="77777777" w:rsidR="005A1C10" w:rsidRPr="00C979DA" w:rsidRDefault="005A1C10">
      <w:pPr>
        <w:widowControl w:val="0"/>
        <w:numPr>
          <w:ilvl w:val="0"/>
          <w:numId w:val="22"/>
        </w:numPr>
        <w:tabs>
          <w:tab w:val="left" w:pos="731"/>
        </w:tabs>
        <w:spacing w:after="0" w:line="230" w:lineRule="auto"/>
        <w:ind w:left="740" w:hanging="3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în care toate achizițiile aferente activității de bază au fost finalizate până la data semnării contractului de finanțare, indicatorii de etapă se vor raporta doar la progresul execuției contractului/ contractelor de lucrări și/sau la închiderea contractului/ contractelor de furnizare sau de servicii;</w:t>
      </w:r>
    </w:p>
    <w:p w14:paraId="7CA1700C" w14:textId="77777777" w:rsidR="005A1C10" w:rsidRPr="00C979DA" w:rsidRDefault="005A1C10">
      <w:pPr>
        <w:widowControl w:val="0"/>
        <w:numPr>
          <w:ilvl w:val="0"/>
          <w:numId w:val="22"/>
        </w:numPr>
        <w:tabs>
          <w:tab w:val="left" w:pos="731"/>
        </w:tabs>
        <w:spacing w:after="400" w:line="233" w:lineRule="auto"/>
        <w:ind w:left="740" w:hanging="3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Primul indicator de etapă poate fi stabilit la un interval de o lună, dar nu mai mult de 6 luni, calculat din prima zi de începere a implementării proiectului, așa cum este prevăzută în Anexa nr. 2 la contractul de finanțare - Plan de monitorizare la contractul de finanțare. Prin excepție de la această regulă, dacă data de începere a implementării proiectului este anterioară datei de semnare a contractului de finanțare, primul indicator de etapă este raportat la data semnării contractului de finanțare.</w:t>
      </w:r>
    </w:p>
    <w:p w14:paraId="58546B54" w14:textId="77777777" w:rsidR="005A1C10" w:rsidRPr="00C979DA" w:rsidRDefault="005A1C10" w:rsidP="00CA5602">
      <w:pPr>
        <w:widowControl w:val="0"/>
        <w:spacing w:after="40" w:line="240" w:lineRule="auto"/>
        <w:jc w:val="both"/>
        <w:rPr>
          <w:rFonts w:eastAsia="Calibri" w:cstheme="minorHAnsi"/>
          <w:b/>
          <w:bCs/>
          <w:color w:val="C00000"/>
          <w:kern w:val="0"/>
          <w:lang w:val="ro-RO" w:eastAsia="ro-RO" w:bidi="ro-RO"/>
          <w14:ligatures w14:val="none"/>
        </w:rPr>
      </w:pPr>
      <w:bookmarkStart w:id="400" w:name="bookmark255"/>
      <w:bookmarkStart w:id="401" w:name="bookmark256"/>
      <w:r w:rsidRPr="00C979DA">
        <w:rPr>
          <w:rFonts w:eastAsia="Calibri" w:cstheme="minorHAnsi"/>
          <w:b/>
          <w:bCs/>
          <w:color w:val="C00000"/>
          <w:kern w:val="0"/>
          <w:lang w:val="ro-RO" w:eastAsia="ro-RO" w:bidi="ro-RO"/>
          <w14:ligatures w14:val="none"/>
        </w:rPr>
        <w:t>Atenție!</w:t>
      </w:r>
      <w:bookmarkEnd w:id="400"/>
      <w:bookmarkEnd w:id="401"/>
    </w:p>
    <w:p w14:paraId="39A64FCE"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C00000"/>
          <w:kern w:val="0"/>
          <w:lang w:val="ro-RO" w:eastAsia="ro-RO" w:bidi="ro-RO"/>
          <w14:ligatures w14:val="none"/>
        </w:rPr>
        <w:t>Pentru neîndeplinirea indicatorilor de etapă se aplică prevederile OUG nr. 23/2023, cu modificările și completările ulterioare (vezi art. 14).</w:t>
      </w:r>
    </w:p>
    <w:p w14:paraId="3C5066F4"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se vor planifica mai mulți indicatori cu același termen de raportare.</w:t>
      </w:r>
    </w:p>
    <w:p w14:paraId="1E9CA690" w14:textId="77777777" w:rsidR="00732AB8" w:rsidRPr="00C979DA" w:rsidRDefault="00732AB8" w:rsidP="005A1C10">
      <w:pPr>
        <w:widowControl w:val="0"/>
        <w:spacing w:after="40" w:line="240" w:lineRule="auto"/>
        <w:jc w:val="both"/>
        <w:rPr>
          <w:rFonts w:eastAsia="Calibri" w:cstheme="minorHAnsi"/>
          <w:color w:val="002060"/>
          <w:kern w:val="0"/>
          <w:lang w:val="ro-RO" w:eastAsia="ro-RO" w:bidi="ro-RO"/>
          <w14:ligatures w14:val="none"/>
        </w:rPr>
      </w:pPr>
    </w:p>
    <w:p w14:paraId="738A85AA" w14:textId="20928C72" w:rsidR="005A1C10" w:rsidRPr="00C979DA" w:rsidRDefault="005A1C10">
      <w:pPr>
        <w:pStyle w:val="Heading1"/>
        <w:numPr>
          <w:ilvl w:val="0"/>
          <w:numId w:val="1"/>
        </w:numPr>
        <w:rPr>
          <w:rFonts w:asciiTheme="minorHAnsi" w:hAnsiTheme="minorHAnsi" w:cstheme="minorHAnsi"/>
          <w:b/>
          <w:bCs/>
          <w:iCs/>
          <w:color w:val="002060"/>
          <w:kern w:val="0"/>
          <w:lang w:val="ro-RO"/>
          <w14:ligatures w14:val="none"/>
        </w:rPr>
      </w:pPr>
      <w:bookmarkStart w:id="402" w:name="bookmark257"/>
      <w:bookmarkStart w:id="403" w:name="bookmark258"/>
      <w:bookmarkStart w:id="404" w:name="_Toc204769560"/>
      <w:bookmarkStart w:id="405" w:name="_Toc209780700"/>
      <w:r w:rsidRPr="00C979DA">
        <w:rPr>
          <w:rFonts w:asciiTheme="minorHAnsi" w:hAnsiTheme="minorHAnsi" w:cstheme="minorHAnsi"/>
          <w:b/>
          <w:bCs/>
          <w:iCs/>
          <w:color w:val="002060"/>
          <w:kern w:val="0"/>
          <w:sz w:val="24"/>
          <w:szCs w:val="24"/>
          <w:lang w:val="ro-RO"/>
          <w14:ligatures w14:val="none"/>
        </w:rPr>
        <w:t>COMPLETAREA ȘI DEPUNEREA CERERILOR DE FINANȚARE</w:t>
      </w:r>
      <w:bookmarkEnd w:id="402"/>
      <w:bookmarkEnd w:id="403"/>
      <w:bookmarkEnd w:id="404"/>
      <w:bookmarkEnd w:id="405"/>
    </w:p>
    <w:p w14:paraId="2436C199" w14:textId="77777777" w:rsidR="005A1C10" w:rsidRPr="00C979DA" w:rsidRDefault="005A1C10">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06" w:name="bookmark260"/>
      <w:bookmarkStart w:id="407" w:name="_Toc204769561"/>
      <w:bookmarkStart w:id="408" w:name="_Toc209780701"/>
      <w:r w:rsidRPr="00C979DA">
        <w:rPr>
          <w:rFonts w:asciiTheme="minorHAnsi" w:eastAsia="Calibri" w:hAnsiTheme="minorHAnsi" w:cstheme="minorHAnsi"/>
          <w:b/>
          <w:bCs/>
          <w:color w:val="002060"/>
          <w:kern w:val="0"/>
          <w:sz w:val="24"/>
          <w:szCs w:val="24"/>
          <w:lang w:val="ro-RO" w:eastAsia="ro-RO" w:bidi="ro-RO"/>
          <w14:ligatures w14:val="none"/>
        </w:rPr>
        <w:t>Completarea formularului cererii</w:t>
      </w:r>
      <w:bookmarkEnd w:id="406"/>
      <w:bookmarkEnd w:id="407"/>
      <w:bookmarkEnd w:id="408"/>
    </w:p>
    <w:p w14:paraId="1BDF916F" w14:textId="1BCC1F9B" w:rsidR="005A1C10" w:rsidRPr="00C979DA" w:rsidRDefault="005A1C10" w:rsidP="005A1C10">
      <w:pPr>
        <w:widowControl w:val="0"/>
        <w:tabs>
          <w:tab w:val="left" w:pos="3821"/>
          <w:tab w:val="left" w:pos="7210"/>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Instrucțiuni privind modul de completare al secțiunilor din cererea de finanțare pot fi găsite la următoarea adresă:</w:t>
      </w:r>
      <w:r w:rsidR="00B26C2E" w:rsidRPr="00C979DA">
        <w:rPr>
          <w:rFonts w:cstheme="minorHAnsi"/>
          <w:lang w:val="ro-RO"/>
        </w:rPr>
        <w:t xml:space="preserve"> </w:t>
      </w:r>
      <w:hyperlink r:id="rId41" w:history="1">
        <w:r w:rsidR="00A54992" w:rsidRPr="00E2174B">
          <w:rPr>
            <w:rStyle w:val="Hyperlink"/>
            <w:rFonts w:cstheme="minorHAnsi"/>
            <w:lang w:val="ro-RO"/>
          </w:rPr>
          <w:t>https://mfe.gov.ro/wp-content/uploads/2025/07/9fe48d8a43fffd67df92be067429fb9d.7z</w:t>
        </w:r>
      </w:hyperlink>
      <w:r w:rsidR="00A54992">
        <w:rPr>
          <w:rFonts w:cstheme="minorHAnsi"/>
          <w:lang w:val="ro-RO"/>
        </w:rPr>
        <w:t xml:space="preserve"> </w:t>
      </w:r>
      <w:r w:rsidRPr="00C979DA">
        <w:rPr>
          <w:rFonts w:eastAsia="Calibri" w:cstheme="minorHAnsi"/>
          <w:color w:val="002060"/>
          <w:kern w:val="0"/>
          <w:lang w:val="ro-RO" w:eastAsia="ro-RO" w:bidi="ro-RO"/>
          <w14:ligatures w14:val="none"/>
        </w:rPr>
        <w:t xml:space="preserve"> </w:t>
      </w:r>
    </w:p>
    <w:p w14:paraId="01B5933E" w14:textId="77777777" w:rsidR="00A54992" w:rsidRDefault="00A54992" w:rsidP="005A1C10">
      <w:pPr>
        <w:widowControl w:val="0"/>
        <w:tabs>
          <w:tab w:val="left" w:pos="3821"/>
          <w:tab w:val="left" w:pos="7210"/>
        </w:tabs>
        <w:spacing w:after="0" w:line="240" w:lineRule="auto"/>
        <w:jc w:val="both"/>
        <w:rPr>
          <w:rFonts w:eastAsia="Calibri" w:cstheme="minorHAnsi"/>
          <w:b/>
          <w:bCs/>
          <w:color w:val="002060"/>
          <w:kern w:val="0"/>
          <w:lang w:val="ro-RO" w:eastAsia="ro-RO" w:bidi="ro-RO"/>
          <w14:ligatures w14:val="none"/>
        </w:rPr>
      </w:pPr>
    </w:p>
    <w:p w14:paraId="4D0F6934" w14:textId="3297B989" w:rsidR="00B26C2E" w:rsidRPr="00C979DA" w:rsidRDefault="00B26C2E" w:rsidP="005A1C10">
      <w:pPr>
        <w:widowControl w:val="0"/>
        <w:tabs>
          <w:tab w:val="left" w:pos="3821"/>
          <w:tab w:val="left" w:pos="7210"/>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Atenție!</w:t>
      </w:r>
      <w:r w:rsidRPr="00C979DA">
        <w:rPr>
          <w:rFonts w:eastAsia="Calibri" w:cstheme="minorHAnsi"/>
          <w:color w:val="002060"/>
          <w:kern w:val="0"/>
          <w:lang w:val="ro-RO" w:eastAsia="ro-RO" w:bidi="ro-RO"/>
          <w14:ligatures w14:val="none"/>
        </w:rPr>
        <w:t xml:space="preserve"> La completarea secțiunii Buget – domeniu de intervenție se va utiliza Anexa 1 – Mod de calcul pentru Codurile aferente domeniilor de intervenție a Instrucțiunii privind completarea cererii de finanțare</w:t>
      </w:r>
      <w:r w:rsidR="00E75281" w:rsidRPr="00C979DA">
        <w:rPr>
          <w:rFonts w:eastAsia="Calibri" w:cstheme="minorHAnsi"/>
          <w:color w:val="002060"/>
          <w:kern w:val="0"/>
          <w:lang w:val="ro-RO" w:eastAsia="ro-RO" w:bidi="ro-RO"/>
          <w14:ligatures w14:val="none"/>
        </w:rPr>
        <w:t>.</w:t>
      </w:r>
    </w:p>
    <w:p w14:paraId="6ADB0CD7" w14:textId="2DDE562A"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tehnico-financiară, fie în etapa de contractare.</w:t>
      </w:r>
    </w:p>
    <w:p w14:paraId="708872D0" w14:textId="77777777" w:rsidR="005A1C10" w:rsidRPr="00C979DA"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Prin depunerea cererii de finanțare, solicitantul/liderul de parteneriat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3DA9862E" w14:textId="77777777" w:rsidR="005A1C10" w:rsidRPr="00C979DA" w:rsidRDefault="005A1C10">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09" w:name="bookmark263"/>
      <w:bookmarkStart w:id="410" w:name="bookmark261"/>
      <w:bookmarkStart w:id="411" w:name="_Toc204769562"/>
      <w:bookmarkStart w:id="412" w:name="_Toc209780702"/>
      <w:r w:rsidRPr="00C979DA">
        <w:rPr>
          <w:rFonts w:asciiTheme="minorHAnsi" w:eastAsia="Calibri" w:hAnsiTheme="minorHAnsi" w:cstheme="minorHAnsi"/>
          <w:b/>
          <w:bCs/>
          <w:color w:val="002060"/>
          <w:kern w:val="0"/>
          <w:sz w:val="24"/>
          <w:szCs w:val="24"/>
          <w:lang w:val="ro-RO" w:eastAsia="ro-RO" w:bidi="ro-RO"/>
          <w14:ligatures w14:val="none"/>
        </w:rPr>
        <w:lastRenderedPageBreak/>
        <w:t>Limba utilizată în completarea cererii de finanțare</w:t>
      </w:r>
      <w:bookmarkEnd w:id="409"/>
      <w:bookmarkEnd w:id="410"/>
      <w:bookmarkEnd w:id="411"/>
      <w:bookmarkEnd w:id="412"/>
    </w:p>
    <w:p w14:paraId="2B8D6CDA"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Cererile de finanțare trebuie să fie tehnoredactate în limba română.</w:t>
      </w:r>
    </w:p>
    <w:p w14:paraId="6B95AE60"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Nu sunt acceptate cereri de finanțare:</w:t>
      </w:r>
    </w:p>
    <w:p w14:paraId="684F8824" w14:textId="744EBA77" w:rsidR="005A1C10" w:rsidRPr="00C979DA" w:rsidRDefault="005A1C10">
      <w:pPr>
        <w:pStyle w:val="ListParagraph"/>
        <w:widowControl w:val="0"/>
        <w:numPr>
          <w:ilvl w:val="0"/>
          <w:numId w:val="52"/>
        </w:numPr>
        <w:spacing w:after="40" w:line="214"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redactate în altă limbă;</w:t>
      </w:r>
    </w:p>
    <w:p w14:paraId="4E26C33D" w14:textId="3F3F0896" w:rsidR="005A1C10" w:rsidRPr="00C979DA" w:rsidRDefault="005A1C10">
      <w:pPr>
        <w:pStyle w:val="ListParagraph"/>
        <w:widowControl w:val="0"/>
        <w:numPr>
          <w:ilvl w:val="0"/>
          <w:numId w:val="52"/>
        </w:numPr>
        <w:spacing w:after="40" w:line="214"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redactate fără spații între cuvinte;</w:t>
      </w:r>
    </w:p>
    <w:p w14:paraId="401CE628" w14:textId="5FE8EDBF" w:rsidR="005A1C10" w:rsidRPr="00C979DA" w:rsidRDefault="005A1C10" w:rsidP="005A1C10">
      <w:pPr>
        <w:pStyle w:val="ListParagraph"/>
        <w:widowControl w:val="0"/>
        <w:spacing w:after="40" w:line="23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În cazul anexării unor documente emise în altă limbă se va anexa obligatoriu și traducerea legalizată a acestora (de ex: statut, act de înființare, etc.). Completarea cererii de finanțare într-un mod clar și coerent va înlesni înțelegerea logici proiectului și va facilita procesul de evaluare si selecție a acesteia.</w:t>
      </w:r>
    </w:p>
    <w:p w14:paraId="2FB6750F" w14:textId="77777777" w:rsidR="005A1C10" w:rsidRPr="00C979DA"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i/>
          <w:iCs/>
          <w:color w:val="002060"/>
          <w:kern w:val="0"/>
          <w:lang w:val="ro-RO" w:eastAsia="ro-RO" w:bidi="ro-RO"/>
          <w14:ligatures w14:val="none"/>
        </w:rPr>
        <w:t>Completarea cererii de finanțare într-un mod clar și coerent va înlesni înțelegerea logicii proiectului și va facilita procesul de evaluare si selecție a acesteia.</w:t>
      </w:r>
    </w:p>
    <w:p w14:paraId="05B582D7" w14:textId="77777777" w:rsidR="005A1C10" w:rsidRPr="00C979DA" w:rsidRDefault="005A1C10">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13" w:name="bookmark266"/>
      <w:bookmarkStart w:id="414" w:name="bookmark264"/>
      <w:bookmarkStart w:id="415" w:name="_Toc204769563"/>
      <w:bookmarkStart w:id="416" w:name="_Toc209780703"/>
      <w:r w:rsidRPr="00C979DA">
        <w:rPr>
          <w:rFonts w:asciiTheme="minorHAnsi" w:eastAsia="Calibri" w:hAnsiTheme="minorHAnsi" w:cstheme="minorHAnsi"/>
          <w:b/>
          <w:bCs/>
          <w:color w:val="002060"/>
          <w:kern w:val="0"/>
          <w:sz w:val="24"/>
          <w:szCs w:val="24"/>
          <w:lang w:val="ro-RO" w:eastAsia="ro-RO" w:bidi="ro-RO"/>
          <w14:ligatures w14:val="none"/>
        </w:rPr>
        <w:t>Metodologia de justificare și detaliere a bugetului cererii de finanțare</w:t>
      </w:r>
      <w:bookmarkEnd w:id="413"/>
      <w:bookmarkEnd w:id="414"/>
      <w:bookmarkEnd w:id="415"/>
      <w:bookmarkEnd w:id="416"/>
    </w:p>
    <w:p w14:paraId="1F692309"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Completarea bugetului cererii de finanțare se va face conform prevederilor prezentului ghid, inclusiv a anexelor la acesta.</w:t>
      </w:r>
    </w:p>
    <w:p w14:paraId="1F71DB33"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Corectitudinea, coerența documentelor și informațiilor financiare, precum și justificarea acestora este esențială în procesul de evaluare și selecție.</w:t>
      </w:r>
    </w:p>
    <w:p w14:paraId="6DF2FF94"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completarea bugetului cererii de finanțare se va avea în vedere justificarea costurilor bugetate la nivelul prețului mediu al pieței, anexându-se documente justificative în acest sens (oferte de preț, liste de cantități de lucrări etc).</w:t>
      </w:r>
    </w:p>
    <w:p w14:paraId="1E43B89E"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270E55F3"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toate achizițiile de echipamente și alte tipuri de achiziții, indiferent dacă au fost incluse sau nu în documentațiile tehnico-economice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 Bugetul cererii de finanțare va fi corelat cu informațiile cuprinse în cadrul devizelor aferente celei mai recente documentații anexate la cererea de finanțare: DALI/PT/contract de lucrări încheiat. 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6C0408DE" w14:textId="77777777" w:rsidR="005A1C10" w:rsidRPr="00C979DA" w:rsidRDefault="005A1C10">
      <w:pPr>
        <w:widowControl w:val="0"/>
        <w:numPr>
          <w:ilvl w:val="0"/>
          <w:numId w:val="22"/>
        </w:numPr>
        <w:tabs>
          <w:tab w:val="left" w:pos="338"/>
        </w:tabs>
        <w:spacing w:after="100" w:line="226"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Buget: Domeniu de intervenție</w:t>
      </w:r>
      <w:r w:rsidRPr="00C979DA">
        <w:rPr>
          <w:rFonts w:eastAsia="Calibri" w:cstheme="minorHAnsi"/>
          <w:color w:val="002060"/>
          <w:kern w:val="0"/>
          <w:lang w:val="ro-RO" w:eastAsia="ro-RO" w:bidi="ro-RO"/>
          <w14:ligatures w14:val="none"/>
        </w:rPr>
        <w:t>:</w:t>
      </w:r>
    </w:p>
    <w:p w14:paraId="71D51253" w14:textId="26F4EEC7" w:rsidR="005A1C10" w:rsidRPr="00C979DA" w:rsidRDefault="005A1C10">
      <w:pPr>
        <w:pStyle w:val="ListParagraph"/>
        <w:widowControl w:val="0"/>
        <w:numPr>
          <w:ilvl w:val="0"/>
          <w:numId w:val="51"/>
        </w:numPr>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056 Înlocuirea sistemelor de încălzire pe bază de cărbune cu sisteme de încălzire pe bază de gaz, în scopul atenuării schimbărilor climatice.</w:t>
      </w:r>
    </w:p>
    <w:p w14:paraId="162CE6BA" w14:textId="1CD8806D" w:rsidR="005A1C10" w:rsidRPr="00C979DA" w:rsidRDefault="005A1C10">
      <w:pPr>
        <w:pStyle w:val="ListParagraph"/>
        <w:widowControl w:val="0"/>
        <w:numPr>
          <w:ilvl w:val="0"/>
          <w:numId w:val="51"/>
        </w:numPr>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128. Infrastructuri de sănătate;</w:t>
      </w:r>
    </w:p>
    <w:p w14:paraId="539C28B0" w14:textId="1D81B514" w:rsidR="005A1C10" w:rsidRPr="00C979DA" w:rsidRDefault="005A1C10">
      <w:pPr>
        <w:pStyle w:val="ListParagraph"/>
        <w:widowControl w:val="0"/>
        <w:numPr>
          <w:ilvl w:val="0"/>
          <w:numId w:val="51"/>
        </w:numPr>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129. Echipamente medicale;</w:t>
      </w:r>
    </w:p>
    <w:p w14:paraId="28D1CDD7" w14:textId="44DE48B2" w:rsidR="005A1C10" w:rsidRPr="00C979DA" w:rsidRDefault="005A1C10">
      <w:pPr>
        <w:pStyle w:val="ListParagraph"/>
        <w:widowControl w:val="0"/>
        <w:numPr>
          <w:ilvl w:val="0"/>
          <w:numId w:val="51"/>
        </w:numPr>
        <w:spacing w:after="0" w:line="24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131. Digitalizarea în asistența medicală;</w:t>
      </w:r>
    </w:p>
    <w:p w14:paraId="13D28C25" w14:textId="77777777" w:rsidR="005A1C10" w:rsidRPr="00C979DA" w:rsidRDefault="005A1C10">
      <w:pPr>
        <w:widowControl w:val="0"/>
        <w:numPr>
          <w:ilvl w:val="0"/>
          <w:numId w:val="22"/>
        </w:numPr>
        <w:tabs>
          <w:tab w:val="left" w:pos="338"/>
        </w:tabs>
        <w:spacing w:after="100" w:line="259"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Buget </w:t>
      </w:r>
      <w:r w:rsidRPr="00C979DA">
        <w:rPr>
          <w:rFonts w:eastAsia="Calibri" w:cstheme="minorHAnsi"/>
          <w:b/>
          <w:bCs/>
          <w:i/>
          <w:iCs/>
          <w:color w:val="000000"/>
          <w:kern w:val="0"/>
          <w:lang w:val="ro-RO" w:eastAsia="ro-RO" w:bidi="ro-RO"/>
          <w14:ligatures w14:val="none"/>
        </w:rPr>
        <w:t>:</w:t>
      </w:r>
      <w:r w:rsidRPr="00C979DA">
        <w:rPr>
          <w:rFonts w:eastAsia="Calibri" w:cstheme="minorHAnsi"/>
          <w:b/>
          <w:bCs/>
          <w:color w:val="000000"/>
          <w:kern w:val="0"/>
          <w:lang w:val="ro-RO" w:eastAsia="ro-RO" w:bidi="ro-RO"/>
          <w14:ligatures w14:val="none"/>
        </w:rPr>
        <w:t xml:space="preserve"> </w:t>
      </w:r>
      <w:r w:rsidRPr="00C979DA">
        <w:rPr>
          <w:rFonts w:eastAsia="Calibri" w:cstheme="minorHAnsi"/>
          <w:b/>
          <w:bCs/>
          <w:color w:val="002060"/>
          <w:kern w:val="0"/>
          <w:lang w:val="ro-RO" w:eastAsia="ro-RO" w:bidi="ro-RO"/>
          <w14:ligatures w14:val="none"/>
        </w:rPr>
        <w:t xml:space="preserve">Formă de finanțare, </w:t>
      </w:r>
      <w:r w:rsidRPr="00C979DA">
        <w:rPr>
          <w:rFonts w:eastAsia="Calibri" w:cstheme="minorHAnsi"/>
          <w:color w:val="002060"/>
          <w:kern w:val="0"/>
          <w:lang w:val="ro-RO" w:eastAsia="ro-RO" w:bidi="ro-RO"/>
          <w14:ligatures w14:val="none"/>
        </w:rPr>
        <w:t>codul selectat este:</w:t>
      </w:r>
    </w:p>
    <w:p w14:paraId="0F573585" w14:textId="2CF67AA1" w:rsidR="005A1C10" w:rsidRPr="00C979DA" w:rsidRDefault="005A1C10">
      <w:pPr>
        <w:pStyle w:val="ListParagraph"/>
        <w:widowControl w:val="0"/>
        <w:numPr>
          <w:ilvl w:val="0"/>
          <w:numId w:val="53"/>
        </w:numPr>
        <w:spacing w:after="0" w:line="47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01. Grant</w:t>
      </w:r>
    </w:p>
    <w:p w14:paraId="1FACED22" w14:textId="42FD1155" w:rsidR="005A1C10" w:rsidRPr="00C979DA" w:rsidRDefault="005A1C10">
      <w:pPr>
        <w:widowControl w:val="0"/>
        <w:numPr>
          <w:ilvl w:val="0"/>
          <w:numId w:val="22"/>
        </w:numPr>
        <w:tabs>
          <w:tab w:val="left" w:pos="338"/>
        </w:tabs>
        <w:spacing w:after="0" w:line="336" w:lineRule="auto"/>
        <w:ind w:left="380" w:hanging="38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Buget: Mecanism teritorial de punere în practică și abordare teritorială</w:t>
      </w:r>
      <w:r w:rsidRPr="00C979DA">
        <w:rPr>
          <w:rFonts w:eastAsia="Calibri" w:cstheme="minorHAnsi"/>
          <w:color w:val="002060"/>
          <w:kern w:val="0"/>
          <w:lang w:val="ro-RO" w:eastAsia="ro-RO" w:bidi="ro-RO"/>
          <w14:ligatures w14:val="none"/>
        </w:rPr>
        <w:t xml:space="preserve">, codul selectat este: </w:t>
      </w:r>
    </w:p>
    <w:p w14:paraId="34DCEC78" w14:textId="77777777" w:rsidR="00DD6BEA" w:rsidRPr="00C979DA" w:rsidRDefault="00DD6BEA">
      <w:pPr>
        <w:pStyle w:val="ListParagraph"/>
        <w:numPr>
          <w:ilvl w:val="1"/>
          <w:numId w:val="69"/>
        </w:numPr>
        <w:spacing w:before="60" w:after="0" w:line="240" w:lineRule="auto"/>
        <w:contextualSpacing w:val="0"/>
        <w:jc w:val="both"/>
        <w:rPr>
          <w:rFonts w:cstheme="minorHAnsi"/>
          <w:iCs/>
          <w:color w:val="002060"/>
          <w:lang w:val="ro-RO"/>
        </w:rPr>
      </w:pPr>
      <w:r w:rsidRPr="00C979DA">
        <w:rPr>
          <w:rFonts w:cstheme="minorHAnsi"/>
          <w:b/>
          <w:iCs/>
          <w:color w:val="002060"/>
          <w:lang w:val="ro-RO"/>
        </w:rPr>
        <w:t>Pentru proiectele care aplică pentru mecanism non ITI</w:t>
      </w:r>
    </w:p>
    <w:p w14:paraId="1A68878B" w14:textId="77777777" w:rsidR="00DD6BEA" w:rsidRPr="00C979DA" w:rsidRDefault="00DD6BEA">
      <w:pPr>
        <w:pStyle w:val="ListParagraph"/>
        <w:numPr>
          <w:ilvl w:val="0"/>
          <w:numId w:val="70"/>
        </w:numPr>
        <w:spacing w:before="60" w:after="0" w:line="240" w:lineRule="auto"/>
        <w:contextualSpacing w:val="0"/>
        <w:jc w:val="both"/>
        <w:rPr>
          <w:rFonts w:cstheme="minorHAnsi"/>
          <w:iCs/>
          <w:color w:val="002060"/>
          <w:lang w:val="ro-RO"/>
        </w:rPr>
      </w:pPr>
      <w:r w:rsidRPr="00C979DA">
        <w:rPr>
          <w:rFonts w:cstheme="minorHAnsi"/>
          <w:iCs/>
          <w:color w:val="002060"/>
          <w:lang w:val="ro-RO"/>
        </w:rPr>
        <w:t>33. Alte abordări – Nicio orientare teritorială</w:t>
      </w:r>
    </w:p>
    <w:p w14:paraId="3724B211" w14:textId="77777777" w:rsidR="00DD6BEA" w:rsidRPr="00C979DA" w:rsidRDefault="00DD6BEA">
      <w:pPr>
        <w:pStyle w:val="ListParagraph"/>
        <w:numPr>
          <w:ilvl w:val="1"/>
          <w:numId w:val="69"/>
        </w:numPr>
        <w:spacing w:before="60" w:after="0" w:line="240" w:lineRule="auto"/>
        <w:contextualSpacing w:val="0"/>
        <w:jc w:val="both"/>
        <w:rPr>
          <w:rFonts w:cstheme="minorHAnsi"/>
          <w:iCs/>
          <w:color w:val="002060"/>
          <w:lang w:val="ro-RO"/>
        </w:rPr>
      </w:pPr>
      <w:r w:rsidRPr="00C979DA">
        <w:rPr>
          <w:rFonts w:cstheme="minorHAnsi"/>
          <w:b/>
          <w:iCs/>
          <w:color w:val="002060"/>
          <w:lang w:val="ro-RO"/>
        </w:rPr>
        <w:lastRenderedPageBreak/>
        <w:t>Pentru proiectele care aplică pentru mecanism ITI, va fi selectat codul potrivit zonei vizate de investiție, anume:</w:t>
      </w:r>
    </w:p>
    <w:p w14:paraId="15D01676" w14:textId="77777777" w:rsidR="00DD6BEA" w:rsidRPr="00C979DA" w:rsidRDefault="00DD6BEA" w:rsidP="00DD6BEA">
      <w:pPr>
        <w:pStyle w:val="ListParagraph"/>
        <w:spacing w:before="60" w:after="0" w:line="240" w:lineRule="auto"/>
        <w:ind w:left="1080"/>
        <w:contextualSpacing w:val="0"/>
        <w:jc w:val="both"/>
        <w:rPr>
          <w:rFonts w:cstheme="minorHAnsi"/>
          <w:iCs/>
          <w:color w:val="002060"/>
          <w:lang w:val="ro-RO"/>
        </w:rPr>
      </w:pPr>
    </w:p>
    <w:tbl>
      <w:tblPr>
        <w:tblW w:w="10196" w:type="dxa"/>
        <w:tblCellMar>
          <w:left w:w="0" w:type="dxa"/>
          <w:right w:w="0" w:type="dxa"/>
        </w:tblCellMar>
        <w:tblLook w:val="04A0" w:firstRow="1" w:lastRow="0" w:firstColumn="1" w:lastColumn="0" w:noHBand="0" w:noVBand="1"/>
      </w:tblPr>
      <w:tblGrid>
        <w:gridCol w:w="1892"/>
        <w:gridCol w:w="4478"/>
        <w:gridCol w:w="3826"/>
      </w:tblGrid>
      <w:tr w:rsidR="00DD6BEA" w:rsidRPr="00491A85" w14:paraId="422E3791" w14:textId="77777777" w:rsidTr="00C979DA">
        <w:trPr>
          <w:trHeight w:val="282"/>
        </w:trPr>
        <w:tc>
          <w:tcPr>
            <w:tcW w:w="1892" w:type="dxa"/>
            <w:tcBorders>
              <w:top w:val="single" w:sz="8" w:space="0" w:color="auto"/>
              <w:left w:val="single" w:sz="8" w:space="0" w:color="auto"/>
              <w:bottom w:val="single" w:sz="8" w:space="0" w:color="auto"/>
              <w:right w:val="single" w:sz="8" w:space="0" w:color="auto"/>
            </w:tcBorders>
            <w:shd w:val="clear" w:color="auto" w:fill="A8D08D" w:themeFill="accent6" w:themeFillTint="99"/>
            <w:noWrap/>
            <w:tcMar>
              <w:top w:w="0" w:type="dxa"/>
              <w:left w:w="108" w:type="dxa"/>
              <w:bottom w:w="0" w:type="dxa"/>
              <w:right w:w="108" w:type="dxa"/>
            </w:tcMar>
            <w:vAlign w:val="bottom"/>
            <w:hideMark/>
          </w:tcPr>
          <w:p w14:paraId="6AFA7000" w14:textId="77777777" w:rsidR="00DD6BEA" w:rsidRPr="002912E0" w:rsidRDefault="00DD6BEA" w:rsidP="0091132C">
            <w:pPr>
              <w:rPr>
                <w:rFonts w:cstheme="minorHAnsi"/>
                <w:b/>
                <w:bCs/>
                <w:color w:val="002060"/>
                <w:lang w:val="ro-RO"/>
              </w:rPr>
            </w:pPr>
            <w:r w:rsidRPr="002912E0">
              <w:rPr>
                <w:rFonts w:cstheme="minorHAnsi"/>
                <w:b/>
                <w:bCs/>
                <w:color w:val="002060"/>
                <w:lang w:val="ro-RO"/>
              </w:rPr>
              <w:t> Cod ITI</w:t>
            </w:r>
          </w:p>
        </w:tc>
        <w:tc>
          <w:tcPr>
            <w:tcW w:w="4478" w:type="dxa"/>
            <w:tcBorders>
              <w:top w:val="single" w:sz="8" w:space="0" w:color="auto"/>
              <w:left w:val="nil"/>
              <w:bottom w:val="single" w:sz="8" w:space="0" w:color="auto"/>
              <w:right w:val="single" w:sz="8" w:space="0" w:color="auto"/>
            </w:tcBorders>
            <w:shd w:val="clear" w:color="auto" w:fill="A8D08D" w:themeFill="accent6" w:themeFillTint="99"/>
            <w:noWrap/>
            <w:tcMar>
              <w:top w:w="0" w:type="dxa"/>
              <w:left w:w="108" w:type="dxa"/>
              <w:bottom w:w="0" w:type="dxa"/>
              <w:right w:w="108" w:type="dxa"/>
            </w:tcMar>
            <w:vAlign w:val="bottom"/>
            <w:hideMark/>
          </w:tcPr>
          <w:p w14:paraId="24A7A69D" w14:textId="22A4C431" w:rsidR="00DD6BEA" w:rsidRPr="002912E0" w:rsidRDefault="00DD6BEA" w:rsidP="0091132C">
            <w:pPr>
              <w:rPr>
                <w:rFonts w:cstheme="minorHAnsi"/>
                <w:b/>
                <w:bCs/>
                <w:color w:val="002060"/>
                <w:lang w:val="ro-RO"/>
              </w:rPr>
            </w:pPr>
            <w:r w:rsidRPr="002912E0">
              <w:rPr>
                <w:rFonts w:cstheme="minorHAnsi"/>
                <w:b/>
                <w:bCs/>
                <w:color w:val="002060"/>
                <w:lang w:val="ro-RO"/>
              </w:rPr>
              <w:t> </w:t>
            </w:r>
            <w:r w:rsidR="00624786" w:rsidRPr="002912E0">
              <w:rPr>
                <w:rFonts w:cstheme="minorHAnsi"/>
                <w:b/>
                <w:bCs/>
                <w:color w:val="002060"/>
                <w:lang w:val="ro-RO"/>
              </w:rPr>
              <w:t>Denumire</w:t>
            </w:r>
          </w:p>
        </w:tc>
        <w:tc>
          <w:tcPr>
            <w:tcW w:w="3826" w:type="dxa"/>
            <w:tcBorders>
              <w:top w:val="single" w:sz="8" w:space="0" w:color="auto"/>
              <w:left w:val="nil"/>
              <w:bottom w:val="single" w:sz="8" w:space="0" w:color="auto"/>
              <w:right w:val="single" w:sz="8" w:space="0" w:color="auto"/>
            </w:tcBorders>
            <w:shd w:val="clear" w:color="auto" w:fill="A8D08D" w:themeFill="accent6" w:themeFillTint="99"/>
            <w:noWrap/>
            <w:tcMar>
              <w:top w:w="0" w:type="dxa"/>
              <w:left w:w="108" w:type="dxa"/>
              <w:bottom w:w="0" w:type="dxa"/>
              <w:right w:w="108" w:type="dxa"/>
            </w:tcMar>
            <w:vAlign w:val="bottom"/>
            <w:hideMark/>
          </w:tcPr>
          <w:p w14:paraId="4EAF9D31" w14:textId="785770EB" w:rsidR="00DD6BEA" w:rsidRPr="002912E0" w:rsidRDefault="00624786" w:rsidP="0091132C">
            <w:pPr>
              <w:rPr>
                <w:rFonts w:cstheme="minorHAnsi"/>
                <w:b/>
                <w:bCs/>
                <w:color w:val="002060"/>
                <w:lang w:val="ro-RO"/>
              </w:rPr>
            </w:pPr>
            <w:r w:rsidRPr="002912E0">
              <w:rPr>
                <w:rFonts w:cstheme="minorHAnsi"/>
                <w:b/>
                <w:bCs/>
                <w:color w:val="002060"/>
                <w:lang w:val="ro-RO"/>
              </w:rPr>
              <w:t>Teritoriu vizat</w:t>
            </w:r>
          </w:p>
        </w:tc>
      </w:tr>
      <w:tr w:rsidR="00DD6BEA" w:rsidRPr="00491A85" w14:paraId="3867C377" w14:textId="77777777" w:rsidTr="00C979DA">
        <w:trPr>
          <w:trHeight w:val="282"/>
        </w:trPr>
        <w:tc>
          <w:tcPr>
            <w:tcW w:w="189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2169C8E" w14:textId="77777777" w:rsidR="00DD6BEA" w:rsidRPr="00C979DA" w:rsidRDefault="00DD6BEA" w:rsidP="0091132C">
            <w:pPr>
              <w:jc w:val="center"/>
              <w:rPr>
                <w:rFonts w:cstheme="minorHAnsi"/>
                <w:color w:val="002060"/>
                <w:lang w:val="ro-RO"/>
              </w:rPr>
            </w:pPr>
            <w:r w:rsidRPr="00C979DA">
              <w:rPr>
                <w:rFonts w:cstheme="minorHAnsi"/>
                <w:color w:val="002060"/>
                <w:lang w:val="ro-RO"/>
              </w:rPr>
              <w:t>08</w:t>
            </w:r>
          </w:p>
        </w:tc>
        <w:tc>
          <w:tcPr>
            <w:tcW w:w="447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880B620" w14:textId="77777777" w:rsidR="00DD6BEA" w:rsidRPr="00C979DA" w:rsidRDefault="00DD6BEA" w:rsidP="0091132C">
            <w:pPr>
              <w:rPr>
                <w:rFonts w:cstheme="minorHAnsi"/>
                <w:color w:val="002060"/>
                <w:lang w:val="ro-RO"/>
              </w:rPr>
            </w:pPr>
            <w:r w:rsidRPr="00C979DA">
              <w:rPr>
                <w:rFonts w:cstheme="minorHAnsi"/>
                <w:color w:val="002060"/>
                <w:lang w:val="ro-RO"/>
              </w:rPr>
              <w:t>Alte tipuri de teritorii vizate</w:t>
            </w:r>
          </w:p>
        </w:tc>
        <w:tc>
          <w:tcPr>
            <w:tcW w:w="382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D7A87E" w14:textId="77777777" w:rsidR="00DD6BEA" w:rsidRPr="00C979DA" w:rsidRDefault="00DD6BEA" w:rsidP="0091132C">
            <w:pPr>
              <w:rPr>
                <w:rFonts w:cstheme="minorHAnsi"/>
                <w:color w:val="002060"/>
                <w:lang w:val="ro-RO"/>
              </w:rPr>
            </w:pPr>
            <w:r w:rsidRPr="00C979DA">
              <w:rPr>
                <w:rFonts w:cstheme="minorHAnsi"/>
                <w:color w:val="002060"/>
                <w:lang w:val="ro-RO"/>
              </w:rPr>
              <w:t>Delta Dunării</w:t>
            </w:r>
          </w:p>
        </w:tc>
      </w:tr>
    </w:tbl>
    <w:p w14:paraId="44352BC6" w14:textId="77777777" w:rsidR="00DD6BEA" w:rsidRPr="00C979DA" w:rsidRDefault="00DD6BEA" w:rsidP="00317328">
      <w:pPr>
        <w:widowControl w:val="0"/>
        <w:tabs>
          <w:tab w:val="left" w:pos="338"/>
        </w:tabs>
        <w:spacing w:after="0" w:line="336" w:lineRule="auto"/>
        <w:ind w:left="380"/>
        <w:jc w:val="both"/>
        <w:rPr>
          <w:rFonts w:eastAsia="Calibri" w:cstheme="minorHAnsi"/>
          <w:color w:val="002060"/>
          <w:kern w:val="0"/>
          <w:lang w:val="ro-RO" w:eastAsia="ro-RO" w:bidi="ro-RO"/>
          <w14:ligatures w14:val="none"/>
        </w:rPr>
      </w:pPr>
    </w:p>
    <w:p w14:paraId="48120592" w14:textId="77777777" w:rsidR="005A1C10" w:rsidRPr="00C979DA" w:rsidRDefault="005A1C10">
      <w:pPr>
        <w:widowControl w:val="0"/>
        <w:numPr>
          <w:ilvl w:val="0"/>
          <w:numId w:val="22"/>
        </w:numPr>
        <w:tabs>
          <w:tab w:val="left" w:pos="338"/>
        </w:tabs>
        <w:spacing w:after="100" w:line="228" w:lineRule="auto"/>
        <w:ind w:left="380" w:hanging="38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Buget: Dimensiunea egalității de gen în cadrul FSE+*, FEDR, Fondul de coeziune și FTJ, </w:t>
      </w:r>
      <w:r w:rsidRPr="00C979DA">
        <w:rPr>
          <w:rFonts w:eastAsia="Calibri" w:cstheme="minorHAnsi"/>
          <w:color w:val="002060"/>
          <w:kern w:val="0"/>
          <w:lang w:val="ro-RO" w:eastAsia="ro-RO" w:bidi="ro-RO"/>
          <w14:ligatures w14:val="none"/>
        </w:rPr>
        <w:t>codul selectat este:</w:t>
      </w:r>
    </w:p>
    <w:p w14:paraId="766C922B" w14:textId="4F49E0BC" w:rsidR="005A1C10" w:rsidRPr="00C979DA" w:rsidRDefault="005A1C10">
      <w:pPr>
        <w:pStyle w:val="ListParagraph"/>
        <w:widowControl w:val="0"/>
        <w:numPr>
          <w:ilvl w:val="0"/>
          <w:numId w:val="53"/>
        </w:numPr>
        <w:spacing w:after="300" w:line="410"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03. Neutralitatea de gen</w:t>
      </w:r>
    </w:p>
    <w:p w14:paraId="3E307D8C" w14:textId="77777777" w:rsidR="005A1C10" w:rsidRPr="00C979DA" w:rsidRDefault="005A1C10">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17" w:name="bookmark267"/>
      <w:bookmarkStart w:id="418" w:name="_Toc209780704"/>
      <w:r w:rsidRPr="00C979DA">
        <w:rPr>
          <w:rFonts w:asciiTheme="minorHAnsi" w:eastAsia="Calibri" w:hAnsiTheme="minorHAnsi" w:cstheme="minorHAnsi"/>
          <w:b/>
          <w:bCs/>
          <w:color w:val="002060"/>
          <w:kern w:val="0"/>
          <w:sz w:val="24"/>
          <w:szCs w:val="24"/>
          <w:lang w:val="ro-RO" w:eastAsia="ro-RO" w:bidi="ro-RO"/>
          <w14:ligatures w14:val="none"/>
        </w:rPr>
        <w:t>Anexe și documente obligatorii la depunerea cererii</w:t>
      </w:r>
      <w:bookmarkEnd w:id="417"/>
      <w:bookmarkEnd w:id="418"/>
    </w:p>
    <w:p w14:paraId="654D3C7F" w14:textId="77777777" w:rsidR="005A1C10" w:rsidRPr="00491A85" w:rsidRDefault="005A1C10" w:rsidP="00F90CA9">
      <w:pPr>
        <w:rPr>
          <w:rFonts w:cstheme="minorHAnsi"/>
          <w:lang w:val="ro-RO" w:eastAsia="ro-RO" w:bidi="ro-RO"/>
        </w:rPr>
      </w:pPr>
      <w:r w:rsidRPr="00C979DA">
        <w:rPr>
          <w:rFonts w:ascii="Segoe UI Symbol" w:eastAsia="Arial" w:hAnsi="Segoe UI Symbol" w:cs="Segoe UI Symbol"/>
          <w:lang w:val="ro-RO" w:eastAsia="ro-RO" w:bidi="ro-RO"/>
        </w:rPr>
        <w:t>❖</w:t>
      </w:r>
      <w:r w:rsidRPr="00491A85">
        <w:rPr>
          <w:rFonts w:cstheme="minorHAnsi"/>
          <w:lang w:val="ro-RO" w:eastAsia="ro-RO" w:bidi="ro-RO"/>
        </w:rPr>
        <w:t xml:space="preserve"> </w:t>
      </w:r>
      <w:r w:rsidRPr="00C979DA">
        <w:rPr>
          <w:rFonts w:eastAsia="Calibri" w:cstheme="minorHAnsi"/>
          <w:b/>
          <w:bCs/>
          <w:color w:val="002060"/>
          <w:kern w:val="0"/>
          <w:lang w:val="ro-RO" w:eastAsia="ro-RO" w:bidi="ro-RO"/>
          <w14:ligatures w14:val="none"/>
        </w:rPr>
        <w:t>Anexe:</w:t>
      </w:r>
    </w:p>
    <w:p w14:paraId="5F16CFC4" w14:textId="36131F9C" w:rsidR="005A1C10" w:rsidRPr="00C979DA" w:rsidRDefault="005A1C10">
      <w:pPr>
        <w:pStyle w:val="ListParagraph"/>
        <w:numPr>
          <w:ilvl w:val="0"/>
          <w:numId w:val="22"/>
        </w:numPr>
        <w:spacing w:before="60" w:after="0" w:line="240" w:lineRule="auto"/>
        <w:ind w:hanging="360"/>
        <w:contextualSpacing w:val="0"/>
        <w:jc w:val="both"/>
        <w:rPr>
          <w:rFonts w:cstheme="minorHAnsi"/>
          <w:iCs/>
          <w:color w:val="002060"/>
          <w:lang w:val="ro-RO"/>
        </w:rPr>
      </w:pPr>
      <w:r w:rsidRPr="00C979DA">
        <w:rPr>
          <w:rFonts w:cstheme="minorHAnsi"/>
          <w:iCs/>
          <w:color w:val="002060"/>
          <w:lang w:val="ro-RO"/>
        </w:rPr>
        <w:t>Anexa nr. 4: Declarația unică (generată din MySMIS2021);</w:t>
      </w:r>
    </w:p>
    <w:p w14:paraId="56093CEE" w14:textId="28583B23" w:rsidR="005A1C10" w:rsidRPr="00C979DA" w:rsidRDefault="005A1C10">
      <w:pPr>
        <w:pStyle w:val="ListParagraph"/>
        <w:numPr>
          <w:ilvl w:val="0"/>
          <w:numId w:val="22"/>
        </w:numPr>
        <w:spacing w:before="60" w:after="0" w:line="240" w:lineRule="auto"/>
        <w:ind w:hanging="360"/>
        <w:contextualSpacing w:val="0"/>
        <w:jc w:val="both"/>
        <w:rPr>
          <w:rFonts w:cstheme="minorHAnsi"/>
          <w:iCs/>
          <w:color w:val="002060"/>
          <w:lang w:val="ro-RO"/>
        </w:rPr>
      </w:pPr>
      <w:r w:rsidRPr="00C979DA">
        <w:rPr>
          <w:rFonts w:cstheme="minorHAnsi"/>
          <w:iCs/>
          <w:color w:val="002060"/>
          <w:lang w:val="ro-RO"/>
        </w:rPr>
        <w:t>Anexa nr. 1</w:t>
      </w:r>
      <w:r w:rsidR="005C5068" w:rsidRPr="00C979DA">
        <w:rPr>
          <w:rFonts w:cstheme="minorHAnsi"/>
          <w:iCs/>
          <w:color w:val="002060"/>
          <w:lang w:val="ro-RO"/>
        </w:rPr>
        <w:t>5</w:t>
      </w:r>
      <w:r w:rsidRPr="00C979DA">
        <w:rPr>
          <w:rFonts w:cstheme="minorHAnsi"/>
          <w:iCs/>
          <w:color w:val="002060"/>
          <w:lang w:val="ro-RO"/>
        </w:rPr>
        <w:t>: Tabel corelare buget-activități-resurse;</w:t>
      </w:r>
    </w:p>
    <w:p w14:paraId="4F607549" w14:textId="77777777" w:rsidR="00DD6BEA" w:rsidRPr="00C979DA" w:rsidRDefault="00DD6BEA" w:rsidP="00317328">
      <w:pPr>
        <w:pStyle w:val="ListParagraph"/>
        <w:spacing w:before="60" w:after="0" w:line="240" w:lineRule="auto"/>
        <w:contextualSpacing w:val="0"/>
        <w:jc w:val="both"/>
        <w:rPr>
          <w:rFonts w:cstheme="minorHAnsi"/>
          <w:iCs/>
          <w:color w:val="002060"/>
          <w:lang w:val="ro-RO"/>
        </w:rPr>
      </w:pPr>
    </w:p>
    <w:p w14:paraId="46B00F10" w14:textId="77777777" w:rsidR="006F11C2" w:rsidRPr="00C979DA" w:rsidRDefault="006F11C2">
      <w:pPr>
        <w:pStyle w:val="ListParagraph"/>
        <w:numPr>
          <w:ilvl w:val="0"/>
          <w:numId w:val="60"/>
        </w:numPr>
        <w:rPr>
          <w:rFonts w:eastAsia="Calibri" w:cstheme="minorHAnsi"/>
          <w:b/>
          <w:bCs/>
          <w:color w:val="002060"/>
          <w:kern w:val="0"/>
          <w:lang w:val="ro-RO" w:eastAsia="ro-RO" w:bidi="ro-RO"/>
          <w14:ligatures w14:val="none"/>
        </w:rPr>
      </w:pPr>
      <w:bookmarkStart w:id="419" w:name="bookmark268"/>
      <w:bookmarkStart w:id="420" w:name="bookmark269"/>
      <w:r w:rsidRPr="00C979DA">
        <w:rPr>
          <w:rFonts w:eastAsia="Calibri" w:cstheme="minorHAnsi"/>
          <w:b/>
          <w:bCs/>
          <w:color w:val="002060"/>
          <w:kern w:val="0"/>
          <w:lang w:val="ro-RO" w:eastAsia="ro-RO" w:bidi="ro-RO"/>
          <w14:ligatures w14:val="none"/>
        </w:rPr>
        <w:t>Pentru proiectele care aplică în cadrul mecanismului ITI:</w:t>
      </w:r>
    </w:p>
    <w:p w14:paraId="6B3EA8AF" w14:textId="77777777" w:rsidR="006F11C2" w:rsidRPr="00C979DA" w:rsidRDefault="006F11C2">
      <w:pPr>
        <w:pStyle w:val="ListParagraph"/>
        <w:numPr>
          <w:ilvl w:val="0"/>
          <w:numId w:val="22"/>
        </w:numPr>
        <w:spacing w:before="60" w:after="0" w:line="240" w:lineRule="auto"/>
        <w:ind w:left="1068" w:right="120" w:hanging="360"/>
        <w:contextualSpacing w:val="0"/>
        <w:jc w:val="both"/>
        <w:rPr>
          <w:rFonts w:cstheme="minorHAnsi"/>
          <w:color w:val="002060"/>
          <w:lang w:val="ro-RO"/>
        </w:rPr>
      </w:pPr>
      <w:r w:rsidRPr="00C979DA">
        <w:rPr>
          <w:rFonts w:cstheme="minorHAnsi"/>
          <w:color w:val="002060"/>
          <w:lang w:val="ro-RO"/>
        </w:rPr>
        <w:t>Avizul de oportunitate și conformitate cu obiectivele Strategiei emis de ADI ITI care demonstrează că proiectul este în acord cu strategia ITI și dovada selectării acestuia  de organismul teritorial competent</w:t>
      </w:r>
    </w:p>
    <w:p w14:paraId="6C30DD10" w14:textId="77777777" w:rsidR="006F11C2" w:rsidRPr="00C979DA" w:rsidRDefault="006F11C2" w:rsidP="00317328">
      <w:pPr>
        <w:pStyle w:val="ListParagraph"/>
        <w:spacing w:before="60" w:after="0" w:line="240" w:lineRule="auto"/>
        <w:ind w:left="1068" w:right="120"/>
        <w:contextualSpacing w:val="0"/>
        <w:jc w:val="both"/>
        <w:rPr>
          <w:rFonts w:cstheme="minorHAnsi"/>
          <w:color w:val="002060"/>
          <w:lang w:val="ro-RO"/>
        </w:rPr>
      </w:pPr>
    </w:p>
    <w:p w14:paraId="3B735938" w14:textId="77777777" w:rsidR="005A1C10" w:rsidRPr="00C979DA" w:rsidRDefault="005A1C10">
      <w:pPr>
        <w:pStyle w:val="ListParagraph"/>
        <w:numPr>
          <w:ilvl w:val="0"/>
          <w:numId w:val="60"/>
        </w:numPr>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Documente statutare pentru solicitant/solicitant și parteneri</w:t>
      </w:r>
      <w:bookmarkEnd w:id="419"/>
      <w:bookmarkEnd w:id="420"/>
    </w:p>
    <w:p w14:paraId="53327C41" w14:textId="77777777" w:rsidR="005A1C10" w:rsidRPr="00C979DA" w:rsidRDefault="005A1C10">
      <w:pPr>
        <w:widowControl w:val="0"/>
        <w:numPr>
          <w:ilvl w:val="0"/>
          <w:numId w:val="22"/>
        </w:numPr>
        <w:tabs>
          <w:tab w:val="left" w:pos="858"/>
        </w:tabs>
        <w:spacing w:after="40" w:line="214" w:lineRule="auto"/>
        <w:ind w:firstLine="500"/>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documentele care demonstrează forma de constituire / documente statutare;</w:t>
      </w:r>
    </w:p>
    <w:p w14:paraId="52D5AB52" w14:textId="77777777" w:rsidR="005A1C10" w:rsidRPr="00C979DA" w:rsidRDefault="005A1C10">
      <w:pPr>
        <w:widowControl w:val="0"/>
        <w:numPr>
          <w:ilvl w:val="0"/>
          <w:numId w:val="22"/>
        </w:numPr>
        <w:tabs>
          <w:tab w:val="left" w:pos="858"/>
        </w:tabs>
        <w:spacing w:after="40" w:line="214" w:lineRule="auto"/>
        <w:ind w:firstLine="500"/>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document de numire a reprezentantului legal/ împuternicitului;</w:t>
      </w:r>
    </w:p>
    <w:p w14:paraId="6A1A3D3B" w14:textId="77777777" w:rsidR="005A1C10" w:rsidRPr="00C979DA" w:rsidRDefault="005A1C10">
      <w:pPr>
        <w:widowControl w:val="0"/>
        <w:numPr>
          <w:ilvl w:val="0"/>
          <w:numId w:val="22"/>
        </w:numPr>
        <w:tabs>
          <w:tab w:val="left" w:pos="858"/>
        </w:tabs>
        <w:spacing w:after="440" w:line="214" w:lineRule="auto"/>
        <w:ind w:firstLine="500"/>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 de identificare al reprezentantului legal/ împuternicitului.</w:t>
      </w:r>
    </w:p>
    <w:p w14:paraId="0BABF57A" w14:textId="77777777" w:rsidR="005A1C10" w:rsidRPr="00491A85" w:rsidRDefault="005A1C10">
      <w:pPr>
        <w:pStyle w:val="ListParagraph"/>
        <w:numPr>
          <w:ilvl w:val="0"/>
          <w:numId w:val="60"/>
        </w:numPr>
        <w:rPr>
          <w:rFonts w:cstheme="minorHAnsi"/>
          <w:lang w:val="ro-RO" w:eastAsia="ro-RO" w:bidi="ro-RO"/>
        </w:rPr>
      </w:pPr>
      <w:bookmarkStart w:id="421" w:name="bookmark270"/>
      <w:bookmarkStart w:id="422" w:name="bookmark271"/>
      <w:r w:rsidRPr="00C979DA">
        <w:rPr>
          <w:rFonts w:eastAsia="Calibri" w:cstheme="minorHAnsi"/>
          <w:b/>
          <w:bCs/>
          <w:color w:val="002060"/>
          <w:kern w:val="0"/>
          <w:lang w:val="ro-RO" w:eastAsia="ro-RO" w:bidi="ro-RO"/>
          <w14:ligatures w14:val="none"/>
        </w:rPr>
        <w:t>În cazul proiectelor implementate în parteneriat:</w:t>
      </w:r>
      <w:bookmarkEnd w:id="421"/>
      <w:bookmarkEnd w:id="422"/>
    </w:p>
    <w:p w14:paraId="5EF4F228" w14:textId="77777777" w:rsidR="005A1C10" w:rsidRPr="00C979DA" w:rsidRDefault="005A1C10">
      <w:pPr>
        <w:pStyle w:val="ListParagraph"/>
        <w:numPr>
          <w:ilvl w:val="0"/>
          <w:numId w:val="61"/>
        </w:numP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5: Acord de parteneriat</w:t>
      </w:r>
    </w:p>
    <w:p w14:paraId="75FAC224" w14:textId="63E256DA" w:rsidR="005A1C10" w:rsidRPr="00C979DA" w:rsidRDefault="005A1C10" w:rsidP="009D6FB5">
      <w:pPr>
        <w:jc w:val="both"/>
        <w:rPr>
          <w:rFonts w:eastAsia="Calibri" w:cstheme="minorHAnsi"/>
          <w:b/>
          <w:bCs/>
          <w:color w:val="002060"/>
          <w:kern w:val="0"/>
          <w:lang w:val="ro-RO" w:eastAsia="ro-RO" w:bidi="ro-RO"/>
          <w14:ligatures w14:val="none"/>
        </w:rPr>
      </w:pPr>
      <w:r w:rsidRPr="00C979DA">
        <w:rPr>
          <w:rFonts w:ascii="Segoe UI Symbol" w:eastAsia="Arial" w:hAnsi="Segoe UI Symbol" w:cs="Segoe UI Symbol"/>
          <w:lang w:val="ro-RO" w:eastAsia="ro-RO" w:bidi="ro-RO"/>
        </w:rPr>
        <w:t>❖</w:t>
      </w:r>
      <w:r w:rsidRPr="00491A85">
        <w:rPr>
          <w:rFonts w:cstheme="minorHAnsi"/>
          <w:lang w:val="ro-RO" w:eastAsia="ro-RO" w:bidi="ro-RO"/>
        </w:rPr>
        <w:t xml:space="preserve"> </w:t>
      </w:r>
      <w:r w:rsidRPr="00C979DA">
        <w:rPr>
          <w:rFonts w:eastAsia="Calibri" w:cstheme="minorHAnsi"/>
          <w:b/>
          <w:bCs/>
          <w:color w:val="002060"/>
          <w:kern w:val="0"/>
          <w:lang w:val="ro-RO" w:eastAsia="ro-RO" w:bidi="ro-RO"/>
          <w14:ligatures w14:val="none"/>
        </w:rPr>
        <w:t xml:space="preserve">Documente care atestă valorile declarate pentru calculul punctajelor anumitor subcriterii prevăzute în cererea de finanțare, semnate de reprezentantul legal </w:t>
      </w:r>
    </w:p>
    <w:p w14:paraId="2FF6E893" w14:textId="77777777" w:rsidR="005A1C10" w:rsidRPr="00C979DA" w:rsidRDefault="005A1C10" w:rsidP="00F90CA9">
      <w:pPr>
        <w:rPr>
          <w:rFonts w:eastAsia="Calibri" w:cstheme="minorHAnsi"/>
          <w:b/>
          <w:bCs/>
          <w:color w:val="002060"/>
          <w:kern w:val="0"/>
          <w:lang w:val="ro-RO" w:eastAsia="ro-RO" w:bidi="ro-RO"/>
          <w14:ligatures w14:val="none"/>
        </w:rPr>
      </w:pPr>
      <w:r w:rsidRPr="00C979DA">
        <w:rPr>
          <w:rFonts w:ascii="Segoe UI Symbol" w:eastAsia="Arial" w:hAnsi="Segoe UI Symbol" w:cs="Segoe UI Symbol"/>
          <w:lang w:val="ro-RO" w:eastAsia="ro-RO" w:bidi="ro-RO"/>
        </w:rPr>
        <w:t>❖</w:t>
      </w:r>
      <w:r w:rsidRPr="00491A85">
        <w:rPr>
          <w:rFonts w:cstheme="minorHAnsi"/>
          <w:lang w:val="ro-RO" w:eastAsia="ro-RO" w:bidi="ro-RO"/>
        </w:rPr>
        <w:t xml:space="preserve"> </w:t>
      </w:r>
      <w:r w:rsidRPr="00C979DA">
        <w:rPr>
          <w:rFonts w:eastAsia="Calibri" w:cstheme="minorHAnsi"/>
          <w:b/>
          <w:bCs/>
          <w:color w:val="002060"/>
          <w:kern w:val="0"/>
          <w:lang w:val="ro-RO" w:eastAsia="ro-RO" w:bidi="ro-RO"/>
          <w14:ligatures w14:val="none"/>
        </w:rPr>
        <w:t>Alte documente:</w:t>
      </w:r>
    </w:p>
    <w:p w14:paraId="2A582EB8" w14:textId="77777777" w:rsidR="005A1C10" w:rsidRPr="00C979DA" w:rsidRDefault="005A1C10">
      <w:pPr>
        <w:pStyle w:val="ListParagraph"/>
        <w:numPr>
          <w:ilvl w:val="0"/>
          <w:numId w:val="61"/>
        </w:numPr>
        <w:jc w:val="both"/>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Documentațiile tehnico-economice elaborate pentru proiect (SF/DALI/PT) care demonstrează maturitatea proiectului:</w:t>
      </w:r>
    </w:p>
    <w:p w14:paraId="14051B0B"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Documentațiile tehnico-economice însoțite și de planuri de amplasament sau planuri de situații și alte documente prevăzute de legislația aplicabilă, însoțite de procesul verbal/alte documente care dovedesc recepția acestuia;</w:t>
      </w:r>
    </w:p>
    <w:p w14:paraId="22EB3270" w14:textId="77777777" w:rsidR="005A1C10" w:rsidRPr="00C979DA" w:rsidRDefault="005A1C10" w:rsidP="005A1C10">
      <w:pPr>
        <w:widowControl w:val="0"/>
        <w:spacing w:after="40" w:line="233"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Este suficientă depunerea studiului de fezabilitate/ studiului de fezabilitate cu elemente de DALI/ documentației de avizare a lucrărilor de intervenție, după caz.</w:t>
      </w:r>
    </w:p>
    <w:p w14:paraId="33FACA6E"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lastRenderedPageBreak/>
        <w:t xml:space="preserve">o </w:t>
      </w:r>
      <w:r w:rsidRPr="00C979DA">
        <w:rPr>
          <w:rFonts w:eastAsia="Calibri" w:cstheme="minorHAnsi"/>
          <w:color w:val="002060"/>
          <w:kern w:val="0"/>
          <w:lang w:val="ro-RO" w:eastAsia="ro-RO" w:bidi="ro-RO"/>
          <w14:ligatures w14:val="none"/>
        </w:rPr>
        <w:t>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3734AC56" w14:textId="77777777" w:rsidR="005A1C10" w:rsidRPr="00C979DA" w:rsidRDefault="005A1C10" w:rsidP="005A1C10">
      <w:pPr>
        <w:widowControl w:val="0"/>
        <w:spacing w:after="40" w:line="240" w:lineRule="auto"/>
        <w:ind w:left="1080" w:firstLine="20"/>
        <w:jc w:val="both"/>
        <w:rPr>
          <w:rFonts w:eastAsia="Calibri" w:cstheme="minorHAnsi"/>
          <w:color w:val="002060"/>
          <w:kern w:val="0"/>
          <w:lang w:val="ro-RO" w:eastAsia="ro-RO" w:bidi="ro-RO"/>
          <w14:ligatures w14:val="none"/>
        </w:rPr>
      </w:pPr>
      <w:r w:rsidRPr="00C979DA">
        <w:rPr>
          <w:rFonts w:eastAsia="Calibri" w:cstheme="minorHAnsi"/>
          <w:color w:val="002060"/>
          <w:kern w:val="0"/>
          <w:u w:val="single"/>
          <w:lang w:val="ro-RO" w:eastAsia="ro-RO" w:bidi="ro-RO"/>
          <w14:ligatures w14:val="none"/>
        </w:rPr>
        <w:t>În situația în care este depus proiectul tehnic (PT), este necesar a fi încărcat și studiul de fezabilitate/documentația de avizarea lucrărilor de intervenție (SF/DALI).</w:t>
      </w:r>
    </w:p>
    <w:p w14:paraId="7AC438EE"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Pentru cazul în care elaborarea Proiectului tehnic a fost achiziționat împreună cu execuția lucrărilor, dar încă nu a fost finalizat, se va depune contractul pentru proiectare și execuție lucrări semnat, pentru justificarea maturității proiectului și notarea în etapa de evaluare tehnică și financiară.</w:t>
      </w:r>
    </w:p>
    <w:p w14:paraId="54C8EC8F" w14:textId="77777777" w:rsidR="005A1C10" w:rsidRPr="00C979DA" w:rsidRDefault="005A1C10" w:rsidP="005A1C10">
      <w:pPr>
        <w:widowControl w:val="0"/>
        <w:spacing w:after="40" w:line="233"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Părțile desenate aferente documentației tehnico-economice se depun scanat, fișiere tip PDF, conținând un cartuș semnat conform prevederilor legale.</w:t>
      </w:r>
    </w:p>
    <w:p w14:paraId="3B280B95"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în cadrul documentației tehnico-economice trebuie oferite toate informațiile necesare referitoare la imobil, suprafața si drepturile asupra imobilului (teren și construcții) cu indicarea documentului prin care se face dovada dreptului în cauză (a se vedea și conținutul cadru aferent documentației tehnico-economice conform H.G. nr. 907/2016, cu modificările și completările ulterioare).</w:t>
      </w:r>
    </w:p>
    <w:p w14:paraId="0A51209C" w14:textId="77777777" w:rsidR="005A1C10" w:rsidRPr="00C979DA" w:rsidRDefault="005A1C10" w:rsidP="005A1C10">
      <w:pPr>
        <w:widowControl w:val="0"/>
        <w:spacing w:after="40" w:line="240" w:lineRule="auto"/>
        <w:ind w:left="1080" w:hanging="3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tehnico- economice. Devizul general trebuie sa fie semnat și de reprezentantul legal sau de o persoană împuternicită special în acest sens.</w:t>
      </w:r>
    </w:p>
    <w:p w14:paraId="655CAD1A" w14:textId="77777777" w:rsidR="005A1C10" w:rsidRPr="00C979DA" w:rsidRDefault="005A1C10" w:rsidP="005A1C10">
      <w:pPr>
        <w:widowControl w:val="0"/>
        <w:spacing w:after="40" w:line="230" w:lineRule="auto"/>
        <w:ind w:firstLine="7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Autorizația de desființare, dacă este cazul.</w:t>
      </w:r>
    </w:p>
    <w:p w14:paraId="2F69B3A2" w14:textId="77777777" w:rsidR="005A1C10" w:rsidRPr="00C979DA" w:rsidRDefault="005A1C10" w:rsidP="005A1C10">
      <w:pPr>
        <w:widowControl w:val="0"/>
        <w:spacing w:after="400" w:line="230" w:lineRule="auto"/>
        <w:ind w:firstLine="74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Autorizația de construire, dacă este cazul.</w:t>
      </w:r>
    </w:p>
    <w:p w14:paraId="051D2AFE" w14:textId="77777777" w:rsidR="005A1C10" w:rsidRPr="00C979DA" w:rsidRDefault="005A1C10" w:rsidP="00CA5602">
      <w:pPr>
        <w:rPr>
          <w:rFonts w:eastAsia="Calibri" w:cstheme="minorHAnsi"/>
          <w:b/>
          <w:bCs/>
          <w:color w:val="002060"/>
          <w:kern w:val="0"/>
          <w:lang w:val="ro-RO" w:eastAsia="ro-RO" w:bidi="ro-RO"/>
          <w14:ligatures w14:val="none"/>
        </w:rPr>
      </w:pPr>
      <w:bookmarkStart w:id="423" w:name="bookmark272"/>
      <w:bookmarkStart w:id="424" w:name="bookmark273"/>
      <w:r w:rsidRPr="00C979DA">
        <w:rPr>
          <w:rFonts w:eastAsia="Calibri" w:cstheme="minorHAnsi"/>
          <w:b/>
          <w:bCs/>
          <w:color w:val="002060"/>
          <w:kern w:val="0"/>
          <w:lang w:val="ro-RO" w:eastAsia="ro-RO" w:bidi="ro-RO"/>
          <w14:ligatures w14:val="none"/>
        </w:rPr>
        <w:t>Pentru a putea fi luate în considerare, documentațiile tehnico-economice care sunt atașate cererii de finanțate vor fi însoțite de documentul care atestă acceptarea/aprobarea acestuia.</w:t>
      </w:r>
      <w:bookmarkEnd w:id="423"/>
      <w:bookmarkEnd w:id="424"/>
    </w:p>
    <w:p w14:paraId="4B06FD48" w14:textId="7E535514" w:rsidR="005A1C10" w:rsidRPr="00C979DA" w:rsidRDefault="005A1C10">
      <w:pPr>
        <w:pStyle w:val="ListParagraph"/>
        <w:widowControl w:val="0"/>
        <w:numPr>
          <w:ilvl w:val="0"/>
          <w:numId w:val="50"/>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 de reglementare privind derularea procedurii de evaluare a impactului asupra mediului (Decizia etapei de încadrare a proiectului / Clasarea notificării emisă de autoritatea pentru protecția mediului), dacă este obținut;</w:t>
      </w:r>
    </w:p>
    <w:p w14:paraId="662F9709" w14:textId="77777777" w:rsidR="005A1C10" w:rsidRPr="00C979DA" w:rsidRDefault="005A1C10">
      <w:pPr>
        <w:widowControl w:val="0"/>
        <w:numPr>
          <w:ilvl w:val="0"/>
          <w:numId w:val="50"/>
        </w:numPr>
        <w:tabs>
          <w:tab w:val="left" w:pos="337"/>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Hotărârea pentru aprobarea indicatorilor tehnico-economici ai obiectivului de investiții;</w:t>
      </w:r>
    </w:p>
    <w:p w14:paraId="4AC212FB" w14:textId="77777777" w:rsidR="005A1C10" w:rsidRPr="00C979DA" w:rsidRDefault="005A1C10">
      <w:pPr>
        <w:widowControl w:val="0"/>
        <w:numPr>
          <w:ilvl w:val="0"/>
          <w:numId w:val="50"/>
        </w:numPr>
        <w:tabs>
          <w:tab w:val="left" w:pos="337"/>
        </w:tabs>
        <w:spacing w:after="40" w:line="233" w:lineRule="auto"/>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toate achizițiile de echipamente și alte tipuri de achiziții, indiferent dacă au fost incluse sau nu în documentațiile tehnico-economice,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125EF171" w14:textId="77777777" w:rsidR="005A1C10" w:rsidRPr="00C979DA" w:rsidRDefault="005A1C10">
      <w:pPr>
        <w:widowControl w:val="0"/>
        <w:numPr>
          <w:ilvl w:val="0"/>
          <w:numId w:val="50"/>
        </w:numPr>
        <w:tabs>
          <w:tab w:val="left" w:pos="337"/>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evaluarea subcriteriului </w:t>
      </w:r>
      <w:r w:rsidRPr="00C979DA">
        <w:rPr>
          <w:rFonts w:eastAsia="Calibri" w:cstheme="minorHAnsi"/>
          <w:i/>
          <w:iCs/>
          <w:color w:val="002060"/>
          <w:kern w:val="0"/>
          <w:lang w:val="ro-RO" w:eastAsia="ro-RO" w:bidi="ro-RO"/>
          <w14:ligatures w14:val="none"/>
        </w:rPr>
        <w:t>6.1 Eficiența utilizării resurselor din Anexa nr. 1</w:t>
      </w:r>
      <w:r w:rsidRPr="00C979DA">
        <w:rPr>
          <w:rFonts w:eastAsia="Calibri" w:cstheme="minorHAnsi"/>
          <w:color w:val="002060"/>
          <w:kern w:val="0"/>
          <w:lang w:val="ro-RO" w:eastAsia="ro-RO" w:bidi="ro-RO"/>
          <w14:ligatures w14:val="none"/>
        </w:rPr>
        <w:t xml:space="preserve"> (doar pentru proiectele are vizează investiții de tipul reabilitări/ modernizări):</w:t>
      </w:r>
    </w:p>
    <w:p w14:paraId="2E71BF54" w14:textId="089DE756" w:rsidR="005A1C10" w:rsidRPr="00C979DA" w:rsidRDefault="005A1C10">
      <w:pPr>
        <w:pStyle w:val="ListParagraph"/>
        <w:widowControl w:val="0"/>
        <w:numPr>
          <w:ilvl w:val="1"/>
          <w:numId w:val="50"/>
        </w:numPr>
        <w:spacing w:after="4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Certificatul de performanță energetică existent.</w:t>
      </w:r>
    </w:p>
    <w:p w14:paraId="5CC5C68A" w14:textId="77777777" w:rsidR="005A1C10" w:rsidRDefault="005A1C10">
      <w:pPr>
        <w:widowControl w:val="0"/>
        <w:numPr>
          <w:ilvl w:val="0"/>
          <w:numId w:val="50"/>
        </w:numPr>
        <w:tabs>
          <w:tab w:val="left" w:pos="337"/>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extras de carte funciară</w:t>
      </w:r>
      <w:r w:rsidRPr="00C979DA">
        <w:rPr>
          <w:rFonts w:eastAsia="Calibri" w:cstheme="minorHAnsi"/>
          <w:color w:val="002060"/>
          <w:kern w:val="0"/>
          <w:lang w:val="ro-RO" w:eastAsia="ro-RO" w:bidi="ro-RO"/>
          <w14:ligatures w14:val="none"/>
        </w:rPr>
        <w:t>, în termen de valabilitate, din care să rezulte intabularea dreptului de proprietate/administrare și absența sarcinilor /interdicțiilor incompatibile cu realizarea activităților proiectului;</w:t>
      </w:r>
    </w:p>
    <w:p w14:paraId="40B36FE8" w14:textId="77777777" w:rsidR="003B1547" w:rsidRPr="00C979DA" w:rsidRDefault="003B1547" w:rsidP="003B1547">
      <w:pPr>
        <w:widowControl w:val="0"/>
        <w:tabs>
          <w:tab w:val="left" w:pos="337"/>
        </w:tabs>
        <w:spacing w:after="40" w:line="228" w:lineRule="auto"/>
        <w:ind w:left="720"/>
        <w:jc w:val="both"/>
        <w:rPr>
          <w:rFonts w:eastAsia="Calibri" w:cstheme="minorHAnsi"/>
          <w:color w:val="002060"/>
          <w:kern w:val="0"/>
          <w:lang w:val="ro-RO" w:eastAsia="ro-RO" w:bidi="ro-RO"/>
          <w14:ligatures w14:val="none"/>
        </w:rPr>
      </w:pPr>
    </w:p>
    <w:p w14:paraId="2A5E91D9" w14:textId="77777777" w:rsidR="005A1C10" w:rsidRPr="00C979DA" w:rsidRDefault="005A1C10" w:rsidP="00237616">
      <w:pPr>
        <w:rPr>
          <w:rFonts w:cstheme="minorHAnsi"/>
          <w:b/>
          <w:bCs/>
          <w:color w:val="002060"/>
          <w:lang w:val="ro-RO" w:eastAsia="ro-RO" w:bidi="ro-RO"/>
        </w:rPr>
      </w:pPr>
      <w:bookmarkStart w:id="425" w:name="bookmark274"/>
      <w:bookmarkStart w:id="426" w:name="bookmark275"/>
      <w:r w:rsidRPr="00C979DA">
        <w:rPr>
          <w:rFonts w:cstheme="minorHAnsi"/>
          <w:b/>
          <w:bCs/>
          <w:color w:val="002060"/>
          <w:lang w:val="ro-RO" w:eastAsia="ro-RO" w:bidi="ro-RO"/>
        </w:rPr>
        <w:lastRenderedPageBreak/>
        <w:t>sau</w:t>
      </w:r>
      <w:bookmarkEnd w:id="425"/>
      <w:bookmarkEnd w:id="426"/>
    </w:p>
    <w:p w14:paraId="090DF306" w14:textId="77777777" w:rsidR="005A1C10" w:rsidRPr="00C979DA" w:rsidRDefault="005A1C10">
      <w:pPr>
        <w:pStyle w:val="ListParagraph"/>
        <w:widowControl w:val="0"/>
        <w:numPr>
          <w:ilvl w:val="0"/>
          <w:numId w:val="50"/>
        </w:numPr>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extras de carte funciară</w:t>
      </w:r>
      <w:r w:rsidRPr="00C979DA">
        <w:rPr>
          <w:rFonts w:eastAsia="Calibri" w:cstheme="minorHAnsi"/>
          <w:color w:val="002060"/>
          <w:kern w:val="0"/>
          <w:lang w:val="ro-RO" w:eastAsia="ro-RO" w:bidi="ro-RO"/>
          <w14:ligatures w14:val="none"/>
        </w:rPr>
        <w:t>, în termen de valabilitate, din care să rezulte înscrierea provizorie a dreptului de proprietate/administrare, conform prevederilor de la subsecțiunea 5.1.1, punctul 3.</w:t>
      </w:r>
    </w:p>
    <w:p w14:paraId="7730E1B4" w14:textId="43BBBEF9" w:rsidR="005A1C10" w:rsidRPr="00C979DA" w:rsidRDefault="005A1C10">
      <w:pPr>
        <w:widowControl w:val="0"/>
        <w:numPr>
          <w:ilvl w:val="0"/>
          <w:numId w:val="50"/>
        </w:numPr>
        <w:tabs>
          <w:tab w:val="left" w:pos="337"/>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Actul juridic prin care se conferă dreptul de administrare </w:t>
      </w:r>
      <w:r w:rsidRPr="00C979DA">
        <w:rPr>
          <w:rFonts w:eastAsia="Calibri" w:cstheme="minorHAnsi"/>
          <w:color w:val="002060"/>
          <w:kern w:val="0"/>
          <w:lang w:val="ro-RO" w:eastAsia="ro-RO" w:bidi="ro-RO"/>
          <w14:ligatures w14:val="none"/>
        </w:rPr>
        <w:t>pe o perioadă estimată acoperitoare până la împlinirea a cel puțin</w:t>
      </w:r>
      <w:r w:rsidR="00824A34" w:rsidRPr="00C979DA">
        <w:rPr>
          <w:rFonts w:eastAsia="Calibri" w:cstheme="minorHAnsi"/>
          <w:color w:val="002060"/>
          <w:kern w:val="0"/>
          <w:lang w:val="ro-RO" w:eastAsia="ro-RO" w:bidi="ro-RO"/>
          <w14:ligatures w14:val="none"/>
        </w:rPr>
        <w:t xml:space="preserve"> 5</w:t>
      </w:r>
      <w:r w:rsidRPr="00C979DA">
        <w:rPr>
          <w:rFonts w:eastAsia="Calibri" w:cstheme="minorHAnsi"/>
          <w:color w:val="002060"/>
          <w:kern w:val="0"/>
          <w:lang w:val="ro-RO" w:eastAsia="ro-RO" w:bidi="ro-RO"/>
          <w14:ligatures w14:val="none"/>
        </w:rPr>
        <w:t xml:space="preserve"> </w:t>
      </w:r>
      <w:r w:rsidR="00824A34"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cinci</w:t>
      </w:r>
      <w:r w:rsidR="00824A34"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ani de la efectuarea plății finale după finalizarea proiectului pentru care se solicită finanțare;</w:t>
      </w:r>
    </w:p>
    <w:p w14:paraId="294F9CE5" w14:textId="77777777" w:rsidR="005A1C10" w:rsidRPr="00C979DA" w:rsidRDefault="005A1C10">
      <w:pPr>
        <w:widowControl w:val="0"/>
        <w:numPr>
          <w:ilvl w:val="0"/>
          <w:numId w:val="50"/>
        </w:numPr>
        <w:tabs>
          <w:tab w:val="left" w:pos="337"/>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Plan de amplasament vizat de OCPI</w:t>
      </w:r>
      <w:r w:rsidRPr="00C979DA">
        <w:rPr>
          <w:rFonts w:eastAsia="Calibri" w:cstheme="minorHAnsi"/>
          <w:color w:val="002060"/>
          <w:kern w:val="0"/>
          <w:lang w:val="ro-RO" w:eastAsia="ro-RO" w:bidi="ro-RO"/>
          <w14:ligatures w14:val="none"/>
        </w:rPr>
        <w:t xml:space="preserve">, pentru imobilele pe care se propune a se realiza investiția în cadrul proiectului, plan în care să fie evidențiate numerele cadastrale </w:t>
      </w:r>
      <w:r w:rsidRPr="00C979DA">
        <w:rPr>
          <w:rFonts w:eastAsia="Calibri" w:cstheme="minorHAnsi"/>
          <w:color w:val="000000"/>
          <w:kern w:val="0"/>
          <w:lang w:val="ro-RO" w:eastAsia="ro-RO" w:bidi="ro-RO"/>
          <w14:ligatures w14:val="none"/>
        </w:rPr>
        <w:t>(</w:t>
      </w:r>
      <w:r w:rsidRPr="00C979DA">
        <w:rPr>
          <w:rFonts w:eastAsia="Calibri" w:cstheme="minorHAnsi"/>
          <w:i/>
          <w:iCs/>
          <w:color w:val="002060"/>
          <w:kern w:val="0"/>
          <w:lang w:val="ro-RO" w:eastAsia="ro-RO" w:bidi="ro-RO"/>
          <w14:ligatures w14:val="none"/>
        </w:rPr>
        <w:t>în cazul în care acestea nu sunt evidențiate în anexa la extrasul de carte funciară</w:t>
      </w:r>
      <w:r w:rsidRPr="00C979DA">
        <w:rPr>
          <w:rFonts w:eastAsia="Calibri" w:cstheme="minorHAnsi"/>
          <w:color w:val="002060"/>
          <w:kern w:val="0"/>
          <w:lang w:val="ro-RO" w:eastAsia="ro-RO" w:bidi="ro-RO"/>
          <w14:ligatures w14:val="none"/>
        </w:rPr>
        <w:t>);</w:t>
      </w:r>
    </w:p>
    <w:p w14:paraId="6E42C33F" w14:textId="77777777" w:rsidR="005A1C10" w:rsidRPr="00C979DA" w:rsidRDefault="005A1C10">
      <w:pPr>
        <w:widowControl w:val="0"/>
        <w:numPr>
          <w:ilvl w:val="0"/>
          <w:numId w:val="50"/>
        </w:numPr>
        <w:tabs>
          <w:tab w:val="left" w:pos="337"/>
        </w:tabs>
        <w:spacing w:after="400" w:line="214"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Certificatul de urbanism</w:t>
      </w:r>
    </w:p>
    <w:p w14:paraId="124941B9" w14:textId="77777777" w:rsidR="005A1C10" w:rsidRPr="00C979DA"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situația în care solicitantul depune </w:t>
      </w:r>
      <w:r w:rsidRPr="00C979DA">
        <w:rPr>
          <w:rFonts w:eastAsia="Calibri" w:cstheme="minorHAnsi"/>
          <w:b/>
          <w:bCs/>
          <w:color w:val="002060"/>
          <w:kern w:val="0"/>
          <w:lang w:val="ro-RO" w:eastAsia="ro-RO" w:bidi="ro-RO"/>
          <w14:ligatures w14:val="none"/>
        </w:rPr>
        <w:t xml:space="preserve">Autorizația de construire, </w:t>
      </w:r>
      <w:r w:rsidRPr="00C979DA">
        <w:rPr>
          <w:rFonts w:eastAsia="Calibri" w:cstheme="minorHAnsi"/>
          <w:color w:val="002060"/>
          <w:kern w:val="0"/>
          <w:lang w:val="ro-RO" w:eastAsia="ro-RO" w:bidi="ro-RO"/>
          <w14:ligatures w14:val="none"/>
        </w:rPr>
        <w:t xml:space="preserve">valabilă la data depunerii cererii de finanțare, aferentă investiției, conform OUG nr. 23/2023, </w:t>
      </w:r>
      <w:r w:rsidRPr="00C979DA">
        <w:rPr>
          <w:rFonts w:eastAsia="Calibri" w:cstheme="minorHAnsi"/>
          <w:color w:val="002060"/>
          <w:kern w:val="0"/>
          <w:u w:val="single"/>
          <w:lang w:val="ro-RO" w:eastAsia="ro-RO" w:bidi="ro-RO"/>
          <w14:ligatures w14:val="none"/>
        </w:rPr>
        <w:t>nu este necesară depunerea avizelor, acordurilor, certificatelor, autorizațiilor sau altor documente î</w:t>
      </w:r>
      <w:r w:rsidRPr="00C979DA">
        <w:rPr>
          <w:rFonts w:eastAsia="Calibri" w:cstheme="minorHAnsi"/>
          <w:color w:val="002060"/>
          <w:kern w:val="0"/>
          <w:lang w:val="ro-RO" w:eastAsia="ro-RO" w:bidi="ro-RO"/>
          <w14:ligatures w14:val="none"/>
        </w:rPr>
        <w:t>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1F6B172C" w14:textId="77777777" w:rsidR="005A1C10" w:rsidRPr="00C979DA" w:rsidRDefault="005A1C10">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27" w:name="bookmark278"/>
      <w:bookmarkStart w:id="428" w:name="bookmark276"/>
      <w:bookmarkStart w:id="429" w:name="_Toc204769564"/>
      <w:bookmarkStart w:id="430" w:name="_Toc209780705"/>
      <w:r w:rsidRPr="00C979DA">
        <w:rPr>
          <w:rFonts w:asciiTheme="minorHAnsi" w:eastAsia="Calibri" w:hAnsiTheme="minorHAnsi" w:cstheme="minorHAnsi"/>
          <w:b/>
          <w:bCs/>
          <w:color w:val="002060"/>
          <w:kern w:val="0"/>
          <w:sz w:val="24"/>
          <w:szCs w:val="24"/>
          <w:lang w:val="ro-RO" w:eastAsia="ro-RO" w:bidi="ro-RO"/>
          <w14:ligatures w14:val="none"/>
        </w:rPr>
        <w:t>Aspecte administrative privind depunerea cererii de finanțare</w:t>
      </w:r>
      <w:bookmarkEnd w:id="427"/>
      <w:bookmarkEnd w:id="428"/>
      <w:bookmarkEnd w:id="429"/>
      <w:bookmarkEnd w:id="430"/>
    </w:p>
    <w:p w14:paraId="6A64B8F7"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Cererile de finanțare se depun exclusiv prin intermediul aplicației MySMIS2021/SMIS2021+ prin completarea și transmiterea acesteia integral, inclusiv prin încărcarea documentelor menționate în secțiunea 7.4.</w:t>
      </w:r>
    </w:p>
    <w:p w14:paraId="3518CE99" w14:textId="77777777" w:rsidR="005A1C10" w:rsidRPr="00C979DA"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Toate cererile de finanțare transmise în alt mod și/sau toate documentele aferente unei cereri de finanțare transmise în alt mod nu vor fi luate în considerare în procesul de evaluare și selecție.</w:t>
      </w:r>
    </w:p>
    <w:p w14:paraId="2EF2DEAB" w14:textId="77777777" w:rsidR="005533BD" w:rsidRPr="00C979DA" w:rsidRDefault="005533BD" w:rsidP="005A1C10">
      <w:pPr>
        <w:widowControl w:val="0"/>
        <w:spacing w:after="40" w:line="240" w:lineRule="auto"/>
        <w:jc w:val="both"/>
        <w:rPr>
          <w:rFonts w:eastAsia="Calibri" w:cstheme="minorHAnsi"/>
          <w:color w:val="002060"/>
          <w:kern w:val="0"/>
          <w:lang w:val="ro-RO" w:eastAsia="ro-RO" w:bidi="ro-RO"/>
          <w14:ligatures w14:val="none"/>
        </w:rPr>
      </w:pPr>
    </w:p>
    <w:p w14:paraId="13BA8885" w14:textId="77777777" w:rsidR="005A1C10" w:rsidRPr="00C979DA" w:rsidRDefault="005A1C10">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31" w:name="bookmark281"/>
      <w:bookmarkStart w:id="432" w:name="bookmark279"/>
      <w:bookmarkStart w:id="433" w:name="_Toc204769565"/>
      <w:bookmarkStart w:id="434" w:name="_Toc209780706"/>
      <w:r w:rsidRPr="00C979DA">
        <w:rPr>
          <w:rFonts w:asciiTheme="minorHAnsi" w:eastAsia="Calibri" w:hAnsiTheme="minorHAnsi" w:cstheme="minorHAnsi"/>
          <w:b/>
          <w:bCs/>
          <w:color w:val="002060"/>
          <w:kern w:val="0"/>
          <w:sz w:val="24"/>
          <w:szCs w:val="24"/>
          <w:lang w:val="ro-RO" w:eastAsia="ro-RO" w:bidi="ro-RO"/>
          <w14:ligatures w14:val="none"/>
        </w:rPr>
        <w:t>Anexele și documente obligatorii la momentul contractării</w:t>
      </w:r>
      <w:bookmarkEnd w:id="431"/>
      <w:bookmarkEnd w:id="432"/>
      <w:bookmarkEnd w:id="433"/>
      <w:bookmarkEnd w:id="434"/>
    </w:p>
    <w:p w14:paraId="76140DFC" w14:textId="77777777" w:rsidR="005A1C10" w:rsidRPr="00C979DA" w:rsidRDefault="005A1C10">
      <w:pPr>
        <w:widowControl w:val="0"/>
        <w:numPr>
          <w:ilvl w:val="0"/>
          <w:numId w:val="49"/>
        </w:numPr>
        <w:tabs>
          <w:tab w:val="left" w:pos="729"/>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Certificat de atestare fiscală</w:t>
      </w:r>
      <w:r w:rsidRPr="00C979DA">
        <w:rPr>
          <w:rFonts w:eastAsia="Calibri" w:cstheme="minorHAnsi"/>
          <w:color w:val="002060"/>
          <w:kern w:val="0"/>
          <w:lang w:val="ro-RO" w:eastAsia="ro-RO" w:bidi="ro-RO"/>
          <w14:ligatures w14:val="none"/>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p>
    <w:p w14:paraId="7A697B2C" w14:textId="77777777" w:rsidR="005A1C10" w:rsidRPr="00C979DA" w:rsidRDefault="005A1C10">
      <w:pPr>
        <w:widowControl w:val="0"/>
        <w:numPr>
          <w:ilvl w:val="0"/>
          <w:numId w:val="49"/>
        </w:numPr>
        <w:tabs>
          <w:tab w:val="left" w:pos="729"/>
        </w:tabs>
        <w:spacing w:after="40" w:line="228"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Certificatul de cazier fiscal al solicitantului</w:t>
      </w:r>
      <w:r w:rsidRPr="00C979DA">
        <w:rPr>
          <w:rFonts w:eastAsia="Calibri" w:cstheme="minorHAnsi"/>
          <w:color w:val="002060"/>
          <w:kern w:val="0"/>
          <w:lang w:val="ro-RO" w:eastAsia="ro-RO" w:bidi="ro-RO"/>
          <w14:ligatures w14:val="none"/>
        </w:rPr>
        <w:t>. Certificatul de cazier fiscal trebuie să fie în termen de valabilitate, conform prevederilor art. 9 din alin. (7) din OG nr. 39/2015 privind cazierul fiscal, cu modificările și completările ulterioare.</w:t>
      </w:r>
    </w:p>
    <w:p w14:paraId="3BA7464A" w14:textId="77777777" w:rsidR="005A1C10" w:rsidRPr="00C979DA" w:rsidRDefault="005A1C10">
      <w:pPr>
        <w:widowControl w:val="0"/>
        <w:numPr>
          <w:ilvl w:val="0"/>
          <w:numId w:val="49"/>
        </w:numPr>
        <w:tabs>
          <w:tab w:val="left" w:pos="729"/>
        </w:tabs>
        <w:spacing w:after="40" w:line="223"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C.V. Manager proiect și documente justificative </w:t>
      </w:r>
      <w:r w:rsidRPr="00C979DA">
        <w:rPr>
          <w:rFonts w:eastAsia="Calibri" w:cstheme="minorHAnsi"/>
          <w:color w:val="002060"/>
          <w:kern w:val="0"/>
          <w:lang w:val="ro-RO" w:eastAsia="ro-RO" w:bidi="ro-RO"/>
          <w14:ligatures w14:val="none"/>
        </w:rPr>
        <w:t>(în cazul în care nu au fost depuse la momentul depunerii cererii de finanțare);</w:t>
      </w:r>
    </w:p>
    <w:p w14:paraId="1B404FBD" w14:textId="77777777" w:rsidR="005A1C10" w:rsidRPr="00C979DA" w:rsidRDefault="005A1C10">
      <w:pPr>
        <w:widowControl w:val="0"/>
        <w:numPr>
          <w:ilvl w:val="0"/>
          <w:numId w:val="49"/>
        </w:numPr>
        <w:tabs>
          <w:tab w:val="left" w:pos="729"/>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act de reglementare privind derularea procedurii de evaluare a impactului asupra mediului (Decizia etapei de încadrare a proiectului / Clasarea notificării emisă de autoritatea pentru protecția mediului) (dacă nu a fost deja depus la momentul transmiterii cererii de finanțare);</w:t>
      </w:r>
    </w:p>
    <w:p w14:paraId="0D3FCABF" w14:textId="01B0896A" w:rsidR="005A1C10" w:rsidRPr="00C979DA" w:rsidRDefault="005A1C10">
      <w:pPr>
        <w:pStyle w:val="ListParagraph"/>
        <w:widowControl w:val="0"/>
        <w:numPr>
          <w:ilvl w:val="0"/>
          <w:numId w:val="49"/>
        </w:numPr>
        <w:spacing w:after="460" w:line="22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Alte documente necesare a fi depuse ca urmare a finalizării procesului de evaluare tehnică și financiară.</w:t>
      </w:r>
    </w:p>
    <w:p w14:paraId="6351C6FE" w14:textId="77777777" w:rsidR="005A1C10" w:rsidRPr="00C979DA" w:rsidRDefault="005A1C10" w:rsidP="002912E0">
      <w:pPr>
        <w:ind w:left="720"/>
        <w:jc w:val="both"/>
        <w:rPr>
          <w:rFonts w:eastAsia="Calibri" w:cstheme="minorHAnsi"/>
          <w:b/>
          <w:bCs/>
          <w:color w:val="002060"/>
          <w:kern w:val="0"/>
          <w:lang w:val="ro-RO" w:eastAsia="ro-RO" w:bidi="ro-RO"/>
          <w14:ligatures w14:val="none"/>
        </w:rPr>
      </w:pPr>
      <w:bookmarkStart w:id="435" w:name="bookmark282"/>
      <w:bookmarkStart w:id="436" w:name="bookmark283"/>
      <w:r w:rsidRPr="00C979DA">
        <w:rPr>
          <w:rFonts w:eastAsia="Calibri" w:cstheme="minorHAnsi"/>
          <w:b/>
          <w:bCs/>
          <w:color w:val="002060"/>
          <w:kern w:val="0"/>
          <w:lang w:val="ro-RO" w:eastAsia="ro-RO" w:bidi="ro-RO"/>
          <w14:ligatures w14:val="none"/>
        </w:rPr>
        <w:t>În cazul în care există modificări asupra următoarele documente, acestea vor fi redepuse în etapa de contractare:</w:t>
      </w:r>
      <w:bookmarkEnd w:id="435"/>
      <w:bookmarkEnd w:id="436"/>
    </w:p>
    <w:p w14:paraId="534BF4A9" w14:textId="77777777" w:rsidR="005A1C10" w:rsidRPr="00C979DA" w:rsidRDefault="005A1C10">
      <w:pPr>
        <w:widowControl w:val="0"/>
        <w:numPr>
          <w:ilvl w:val="0"/>
          <w:numId w:val="47"/>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 xml:space="preserve">Dovada înregistrării imobilului/imobilelor în registrul de publicitate imobiliară - </w:t>
      </w:r>
      <w:r w:rsidRPr="00C979DA">
        <w:rPr>
          <w:rFonts w:eastAsia="Calibri" w:cstheme="minorHAnsi"/>
          <w:b/>
          <w:bCs/>
          <w:color w:val="002060"/>
          <w:kern w:val="0"/>
          <w:lang w:val="ro-RO" w:eastAsia="ro-RO" w:bidi="ro-RO"/>
          <w14:ligatures w14:val="none"/>
        </w:rPr>
        <w:t>extras de carte funciară</w:t>
      </w:r>
      <w:r w:rsidRPr="00C979DA">
        <w:rPr>
          <w:rFonts w:eastAsia="Calibri" w:cstheme="minorHAnsi"/>
          <w:color w:val="002060"/>
          <w:kern w:val="0"/>
          <w:lang w:val="ro-RO" w:eastAsia="ro-RO" w:bidi="ro-RO"/>
          <w14:ligatures w14:val="none"/>
        </w:rPr>
        <w:t>, în termen de valabilitate, din care să rezulte intabularea dreptului de proprietate/administrare și absența sarcinilor /interdicțiilor incompatibile cu realizarea activităților proiectului;</w:t>
      </w:r>
    </w:p>
    <w:p w14:paraId="23F5D0F0" w14:textId="61167EC2" w:rsidR="005A1C10" w:rsidRPr="00C979DA" w:rsidRDefault="005A1C10">
      <w:pPr>
        <w:widowControl w:val="0"/>
        <w:numPr>
          <w:ilvl w:val="0"/>
          <w:numId w:val="47"/>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 xml:space="preserve">Actul juridic prin care se conferă dreptul de administrare </w:t>
      </w:r>
      <w:r w:rsidRPr="00C979DA">
        <w:rPr>
          <w:rFonts w:eastAsia="Calibri" w:cstheme="minorHAnsi"/>
          <w:color w:val="002060"/>
          <w:kern w:val="0"/>
          <w:lang w:val="ro-RO" w:eastAsia="ro-RO" w:bidi="ro-RO"/>
          <w14:ligatures w14:val="none"/>
        </w:rPr>
        <w:t xml:space="preserve">pe o perioadă estimată acoperitoare până la împlinirea a cel puțin </w:t>
      </w:r>
      <w:r w:rsidR="008516D3" w:rsidRPr="00C979DA">
        <w:rPr>
          <w:rFonts w:eastAsia="Calibri" w:cstheme="minorHAnsi"/>
          <w:color w:val="002060"/>
          <w:kern w:val="0"/>
          <w:lang w:val="ro-RO" w:eastAsia="ro-RO" w:bidi="ro-RO"/>
          <w14:ligatures w14:val="none"/>
        </w:rPr>
        <w:t>5 (</w:t>
      </w:r>
      <w:r w:rsidRPr="00C979DA">
        <w:rPr>
          <w:rFonts w:eastAsia="Calibri" w:cstheme="minorHAnsi"/>
          <w:color w:val="002060"/>
          <w:kern w:val="0"/>
          <w:lang w:val="ro-RO" w:eastAsia="ro-RO" w:bidi="ro-RO"/>
          <w14:ligatures w14:val="none"/>
        </w:rPr>
        <w:t>cinci</w:t>
      </w:r>
      <w:r w:rsidR="008516D3"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ani de la efectuarea plății finale după finalizarea proiectului pentru care se solicită finanțare;</w:t>
      </w:r>
    </w:p>
    <w:p w14:paraId="285D3CFD" w14:textId="77777777" w:rsidR="005A1C10" w:rsidRPr="00C979DA" w:rsidRDefault="005A1C10">
      <w:pPr>
        <w:widowControl w:val="0"/>
        <w:numPr>
          <w:ilvl w:val="0"/>
          <w:numId w:val="47"/>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Plan de amplasament vizat de OCPI</w:t>
      </w:r>
      <w:r w:rsidRPr="00C979DA">
        <w:rPr>
          <w:rFonts w:eastAsia="Calibri" w:cstheme="minorHAnsi"/>
          <w:color w:val="002060"/>
          <w:kern w:val="0"/>
          <w:lang w:val="ro-RO" w:eastAsia="ro-RO" w:bidi="ro-RO"/>
          <w14:ligatures w14:val="none"/>
        </w:rPr>
        <w:t xml:space="preserve">, pentru imobilele pe care se propune a se realiza investiția în cadrul proiectului, plan în care să fie evidențiate numerele cadastrale </w:t>
      </w:r>
      <w:r w:rsidRPr="00C979DA">
        <w:rPr>
          <w:rFonts w:eastAsia="Calibri" w:cstheme="minorHAnsi"/>
          <w:color w:val="000000"/>
          <w:kern w:val="0"/>
          <w:lang w:val="ro-RO" w:eastAsia="ro-RO" w:bidi="ro-RO"/>
          <w14:ligatures w14:val="none"/>
        </w:rPr>
        <w:t>(</w:t>
      </w:r>
      <w:r w:rsidRPr="00C979DA">
        <w:rPr>
          <w:rFonts w:eastAsia="Calibri" w:cstheme="minorHAnsi"/>
          <w:i/>
          <w:iCs/>
          <w:color w:val="002060"/>
          <w:kern w:val="0"/>
          <w:lang w:val="ro-RO" w:eastAsia="ro-RO" w:bidi="ro-RO"/>
          <w14:ligatures w14:val="none"/>
        </w:rPr>
        <w:t>în cazul în care acestea nu sunt evidențiate în anexa la extrasul de carte funciară</w:t>
      </w:r>
      <w:r w:rsidRPr="00C979DA">
        <w:rPr>
          <w:rFonts w:eastAsia="Calibri" w:cstheme="minorHAnsi"/>
          <w:color w:val="002060"/>
          <w:kern w:val="0"/>
          <w:lang w:val="ro-RO" w:eastAsia="ro-RO" w:bidi="ro-RO"/>
          <w14:ligatures w14:val="none"/>
        </w:rPr>
        <w:t>);</w:t>
      </w:r>
    </w:p>
    <w:p w14:paraId="1BF9796C" w14:textId="77777777" w:rsidR="005A1C10" w:rsidRPr="00C979DA" w:rsidRDefault="005A1C10">
      <w:pPr>
        <w:widowControl w:val="0"/>
        <w:numPr>
          <w:ilvl w:val="0"/>
          <w:numId w:val="47"/>
        </w:numPr>
        <w:tabs>
          <w:tab w:val="left" w:pos="1098"/>
        </w:tabs>
        <w:spacing w:after="0" w:line="240" w:lineRule="auto"/>
        <w:ind w:firstLine="720"/>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Certificatul de urbanism;</w:t>
      </w:r>
    </w:p>
    <w:p w14:paraId="4CB3F0F6" w14:textId="45A36054" w:rsidR="005A1C10" w:rsidRPr="00C979DA" w:rsidRDefault="005A1C10">
      <w:pPr>
        <w:widowControl w:val="0"/>
        <w:numPr>
          <w:ilvl w:val="0"/>
          <w:numId w:val="47"/>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Formularul </w:t>
      </w:r>
      <w:r w:rsidRPr="00C979DA">
        <w:rPr>
          <w:rFonts w:eastAsia="Calibri" w:cstheme="minorHAnsi"/>
          <w:i/>
          <w:iCs/>
          <w:color w:val="002060"/>
          <w:kern w:val="0"/>
          <w:lang w:val="ro-RO" w:eastAsia="ro-RO" w:bidi="ro-RO"/>
          <w14:ligatures w14:val="none"/>
        </w:rPr>
        <w:t>Fișă de fundamentare. Proiect propus la finanțare/ finanțat din fonduri europene, dacă este cazul;</w:t>
      </w:r>
    </w:p>
    <w:p w14:paraId="2E2FE735" w14:textId="77777777" w:rsidR="005A1C10" w:rsidRPr="00C979DA" w:rsidRDefault="005A1C10">
      <w:pPr>
        <w:widowControl w:val="0"/>
        <w:numPr>
          <w:ilvl w:val="0"/>
          <w:numId w:val="47"/>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situația în care solicitantul depune Autorizația de construire aferentă investiției, conform OUG nr. 23/2023, nu este necesară depunerea avizelor, acordurilor, certificatelor, autorizațiilor sau altor documente în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7EC5ADEC" w14:textId="77777777" w:rsidR="005A1C10" w:rsidRPr="00C979DA" w:rsidRDefault="005A1C10">
      <w:pPr>
        <w:widowControl w:val="0"/>
        <w:numPr>
          <w:ilvl w:val="0"/>
          <w:numId w:val="47"/>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Hotărârea privind aprobarea indicatorilor tehnico-economici ai obiectivului de investiții (dacă este cazul).</w:t>
      </w:r>
    </w:p>
    <w:p w14:paraId="00AE367E" w14:textId="77777777" w:rsidR="005A1C10" w:rsidRPr="00C979DA" w:rsidRDefault="005A1C10">
      <w:pPr>
        <w:widowControl w:val="0"/>
        <w:numPr>
          <w:ilvl w:val="0"/>
          <w:numId w:val="47"/>
        </w:numPr>
        <w:tabs>
          <w:tab w:val="left" w:pos="1098"/>
        </w:tabs>
        <w:spacing w:after="0" w:line="240" w:lineRule="auto"/>
        <w:ind w:left="108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Certificat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p>
    <w:p w14:paraId="366D27B6" w14:textId="77777777" w:rsidR="005A1C10" w:rsidRPr="00C979DA" w:rsidRDefault="005A1C10">
      <w:pPr>
        <w:widowControl w:val="0"/>
        <w:numPr>
          <w:ilvl w:val="0"/>
          <w:numId w:val="47"/>
        </w:numPr>
        <w:tabs>
          <w:tab w:val="left" w:pos="1108"/>
        </w:tabs>
        <w:spacing w:after="0" w:line="240" w:lineRule="auto"/>
        <w:ind w:left="110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Certificatul de cazier fiscal al solicitantului. Certificatul de cazier fiscal trebuie să fie în termen de valabilitate, conform prevederilor art. 9 din alin. (7) din OG nr. 39/2015 privind cazierul fiscal, cu modificările și completările ulterioare.</w:t>
      </w:r>
    </w:p>
    <w:p w14:paraId="149943D8" w14:textId="77777777" w:rsidR="005A1C10" w:rsidRPr="00C979DA" w:rsidRDefault="005A1C10">
      <w:pPr>
        <w:widowControl w:val="0"/>
        <w:numPr>
          <w:ilvl w:val="0"/>
          <w:numId w:val="47"/>
        </w:numPr>
        <w:tabs>
          <w:tab w:val="left" w:pos="1108"/>
        </w:tabs>
        <w:spacing w:after="0" w:line="240" w:lineRule="auto"/>
        <w:ind w:left="110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C.V. Manager proiect și documente justificative (în cazul în care nu au fost depuse la momentul depunerii cererii de finanțare);</w:t>
      </w:r>
    </w:p>
    <w:p w14:paraId="56CC626D" w14:textId="77777777" w:rsidR="005A1C10" w:rsidRPr="00C979DA" w:rsidRDefault="005A1C10">
      <w:pPr>
        <w:widowControl w:val="0"/>
        <w:numPr>
          <w:ilvl w:val="0"/>
          <w:numId w:val="47"/>
        </w:numPr>
        <w:tabs>
          <w:tab w:val="left" w:pos="1108"/>
        </w:tabs>
        <w:spacing w:afterLines="40" w:after="96" w:line="240" w:lineRule="auto"/>
        <w:ind w:left="110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Alte documente necesare a fi depuse ca urmare a finalizării procesului de evaluare tehnică și financiară.</w:t>
      </w:r>
    </w:p>
    <w:p w14:paraId="7DB49A7A" w14:textId="77777777" w:rsidR="003C06EE" w:rsidRPr="00C979DA" w:rsidRDefault="003C06EE">
      <w:pPr>
        <w:pStyle w:val="Heading2"/>
        <w:numPr>
          <w:ilvl w:val="1"/>
          <w:numId w:val="1"/>
        </w:numPr>
        <w:rPr>
          <w:rFonts w:asciiTheme="minorHAnsi" w:hAnsiTheme="minorHAnsi" w:cstheme="minorHAnsi"/>
          <w:kern w:val="0"/>
          <w:lang w:val="ro-RO" w:eastAsia="ro-RO" w:bidi="ro-RO"/>
          <w14:ligatures w14:val="none"/>
        </w:rPr>
      </w:pPr>
      <w:bookmarkStart w:id="437" w:name="bookmark286"/>
      <w:bookmarkStart w:id="438" w:name="bookmark284"/>
      <w:bookmarkStart w:id="439" w:name="_Toc204769566"/>
      <w:bookmarkStart w:id="440" w:name="_Toc209780707"/>
      <w:r w:rsidRPr="00C979DA">
        <w:rPr>
          <w:rFonts w:asciiTheme="minorHAnsi" w:eastAsia="Calibri" w:hAnsiTheme="minorHAnsi" w:cstheme="minorHAnsi"/>
          <w:b/>
          <w:bCs/>
          <w:color w:val="002060"/>
          <w:kern w:val="0"/>
          <w:sz w:val="24"/>
          <w:szCs w:val="24"/>
          <w:lang w:val="ro-RO" w:eastAsia="ro-RO" w:bidi="ro-RO"/>
          <w14:ligatures w14:val="none"/>
        </w:rPr>
        <w:t>Renunțarea la cererea de finanțare</w:t>
      </w:r>
      <w:bookmarkEnd w:id="437"/>
      <w:bookmarkEnd w:id="438"/>
      <w:bookmarkEnd w:id="439"/>
      <w:bookmarkEnd w:id="440"/>
    </w:p>
    <w:p w14:paraId="149746E4" w14:textId="77777777" w:rsidR="003C06EE" w:rsidRPr="00C979DA" w:rsidRDefault="003C06EE" w:rsidP="003C06EE">
      <w:pPr>
        <w:pStyle w:val="BodyText"/>
        <w:shd w:val="clear" w:color="auto" w:fill="auto"/>
        <w:spacing w:after="400"/>
        <w:jc w:val="both"/>
        <w:rPr>
          <w:rFonts w:asciiTheme="minorHAnsi" w:hAnsiTheme="minorHAnsi" w:cstheme="minorHAnsi"/>
          <w:lang w:val="ro-RO" w:eastAsia="ro-RO" w:bidi="ro-RO"/>
        </w:rPr>
      </w:pPr>
      <w:r w:rsidRPr="00C979DA">
        <w:rPr>
          <w:rFonts w:asciiTheme="minorHAnsi" w:hAnsiTheme="minorHAnsi" w:cstheme="minorHAnsi"/>
          <w:lang w:val="ro-RO" w:eastAsia="ro-RO" w:bidi="ro-RO"/>
        </w:rPr>
        <w:t>În situația renunțării la solicitarea finanțării, solicitantul va trebui să transmită o cerere către AM PS. Renunțarea la cererea de finanțare se va face numai de către reprezentantul legal/ persoana împuternicită al/a solicitantului în mod expres prin mandat special/împuternicire specială. Retragerea solicitării de finanțare depuse se va realiza prin sistemul informatic MySMIS2021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077CB9A2" w14:textId="77777777" w:rsidR="003C06EE" w:rsidRPr="00C979DA" w:rsidRDefault="003C06EE">
      <w:pPr>
        <w:pStyle w:val="Heading1"/>
        <w:numPr>
          <w:ilvl w:val="0"/>
          <w:numId w:val="1"/>
        </w:numPr>
        <w:rPr>
          <w:rFonts w:asciiTheme="minorHAnsi" w:hAnsiTheme="minorHAnsi" w:cstheme="minorHAnsi"/>
          <w:b/>
          <w:bCs/>
          <w:iCs/>
          <w:color w:val="002060"/>
          <w:kern w:val="0"/>
          <w:lang w:val="ro-RO"/>
          <w14:ligatures w14:val="none"/>
        </w:rPr>
      </w:pPr>
      <w:bookmarkStart w:id="441" w:name="bookmark287"/>
      <w:bookmarkStart w:id="442" w:name="bookmark288"/>
      <w:bookmarkStart w:id="443" w:name="_Toc204769567"/>
      <w:bookmarkStart w:id="444" w:name="_Toc209780708"/>
      <w:r w:rsidRPr="00C979DA">
        <w:rPr>
          <w:rFonts w:asciiTheme="minorHAnsi" w:hAnsiTheme="minorHAnsi" w:cstheme="minorHAnsi"/>
          <w:b/>
          <w:bCs/>
          <w:iCs/>
          <w:color w:val="002060"/>
          <w:kern w:val="0"/>
          <w:sz w:val="24"/>
          <w:szCs w:val="24"/>
          <w:lang w:val="ro-RO"/>
          <w14:ligatures w14:val="none"/>
        </w:rPr>
        <w:t>PROCESUL DE EVALUARE, SELECȚIE ȘI CONTRACTARE A PROIECTELOR</w:t>
      </w:r>
      <w:bookmarkEnd w:id="441"/>
      <w:bookmarkEnd w:id="442"/>
      <w:bookmarkEnd w:id="443"/>
      <w:bookmarkEnd w:id="444"/>
    </w:p>
    <w:p w14:paraId="56EA389E" w14:textId="77777777" w:rsidR="003C06EE" w:rsidRPr="00C979DA" w:rsidRDefault="003C06EE">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45" w:name="bookmark290"/>
      <w:bookmarkStart w:id="446" w:name="_Toc204769568"/>
      <w:bookmarkStart w:id="447" w:name="_Toc209780709"/>
      <w:r w:rsidRPr="00C979DA">
        <w:rPr>
          <w:rFonts w:asciiTheme="minorHAnsi" w:eastAsia="Calibri" w:hAnsiTheme="minorHAnsi" w:cstheme="minorHAnsi"/>
          <w:b/>
          <w:bCs/>
          <w:color w:val="002060"/>
          <w:kern w:val="0"/>
          <w:sz w:val="24"/>
          <w:szCs w:val="24"/>
          <w:lang w:val="ro-RO" w:eastAsia="ro-RO" w:bidi="ro-RO"/>
          <w14:ligatures w14:val="none"/>
        </w:rPr>
        <w:t>Principalele etape ale procesului de evaluare, selecție și contractare</w:t>
      </w:r>
      <w:bookmarkEnd w:id="445"/>
      <w:bookmarkEnd w:id="446"/>
      <w:bookmarkEnd w:id="447"/>
    </w:p>
    <w:p w14:paraId="728AEB26" w14:textId="210783ED"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Procesul de evaluare și selecție a proiectelor se realizează în conformitate cu prevederile art. 69, art. 72, </w:t>
      </w:r>
      <w:r w:rsidRPr="00C979DA">
        <w:rPr>
          <w:rFonts w:eastAsia="Calibri" w:cstheme="minorHAnsi"/>
          <w:color w:val="002060"/>
          <w:kern w:val="0"/>
          <w:lang w:val="ro-RO" w:eastAsia="ro-RO" w:bidi="ro-RO"/>
          <w14:ligatures w14:val="none"/>
        </w:rPr>
        <w:lastRenderedPageBreak/>
        <w:t xml:space="preserve">art. 73 ale Regulamentului </w:t>
      </w:r>
      <w:r w:rsidR="00E13DD4">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UE</w:t>
      </w:r>
      <w:r w:rsidR="00E13DD4">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2021/1060.</w:t>
      </w:r>
    </w:p>
    <w:p w14:paraId="566C0445"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Ulterior depunerii, cererea de finanțare va intra în etapele de conformitate administrativă, evaluare și selecție în urma cărora va fi finanțat doar proiectul care întrunește toate condițiile de eligibilitate și care, în urma evaluării tehnice și financiare, este admisă și se încadrează în alocarea apelului de proiecte respectiv.</w:t>
      </w:r>
    </w:p>
    <w:p w14:paraId="08ECA176" w14:textId="77777777" w:rsidR="003C06EE" w:rsidRPr="00C979DA" w:rsidRDefault="003C06EE" w:rsidP="003C06EE">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Calculul termenelor se realizează în conformitate cu prevederile Ordonanței de urgență a Guvernului nr. 23/2023 </w:t>
      </w:r>
      <w:r w:rsidRPr="00C979DA">
        <w:rPr>
          <w:rFonts w:eastAsia="Calibri" w:cstheme="minorHAnsi"/>
          <w:i/>
          <w:iCs/>
          <w:color w:val="002060"/>
          <w:kern w:val="0"/>
          <w:lang w:val="ro-RO" w:eastAsia="ro-RO" w:bidi="ro-RO"/>
          <w14:ligatures w14:val="none"/>
        </w:rPr>
        <w:t>privind instituirea unor măsuri de simplificare și digitalizare pentru gestionarea fondurilor europene aferente Politicii de Coeziune 2021-2027</w:t>
      </w:r>
      <w:r w:rsidRPr="00C979DA">
        <w:rPr>
          <w:rFonts w:eastAsia="Calibri" w:cstheme="minorHAnsi"/>
          <w:color w:val="002060"/>
          <w:kern w:val="0"/>
          <w:lang w:val="ro-RO" w:eastAsia="ro-RO" w:bidi="ro-RO"/>
          <w14:ligatures w14:val="none"/>
        </w:rPr>
        <w:t>, precum și cu regulile aplicabile prevăzute în Codul Civil aprobat prin Legea nr. 287/2009, republicată cu modificările si completările ulterioare.</w:t>
      </w:r>
    </w:p>
    <w:p w14:paraId="78FAEFE6" w14:textId="77777777" w:rsidR="003C06EE" w:rsidRPr="00C979DA" w:rsidRDefault="003C06EE">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48" w:name="bookmark293"/>
      <w:bookmarkStart w:id="449" w:name="bookmark291"/>
      <w:bookmarkStart w:id="450" w:name="_Toc204769569"/>
      <w:bookmarkStart w:id="451" w:name="_Toc209780710"/>
      <w:r w:rsidRPr="00C979DA">
        <w:rPr>
          <w:rFonts w:asciiTheme="minorHAnsi" w:eastAsia="Calibri" w:hAnsiTheme="minorHAnsi" w:cstheme="minorHAnsi"/>
          <w:b/>
          <w:bCs/>
          <w:color w:val="002060"/>
          <w:kern w:val="0"/>
          <w:sz w:val="24"/>
          <w:szCs w:val="24"/>
          <w:lang w:val="ro-RO" w:eastAsia="ro-RO" w:bidi="ro-RO"/>
          <w14:ligatures w14:val="none"/>
        </w:rPr>
        <w:t>Conformitate administrativă - DECLARAȚIA UNICĂ</w:t>
      </w:r>
      <w:bookmarkEnd w:id="448"/>
      <w:bookmarkEnd w:id="449"/>
      <w:bookmarkEnd w:id="450"/>
      <w:bookmarkEnd w:id="451"/>
    </w:p>
    <w:p w14:paraId="4DD2480F"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Proiectul conform din punct de vedere al criteriilor de depunere (dată, oră și modalitate de depunere) va intra în etapa de conformitate administrativă.</w:t>
      </w:r>
    </w:p>
    <w:p w14:paraId="17234AE2"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3FFC7500"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Astfel, verificarea conformității administrative este complet digitalizată, respectiv este realizată în mod automat prin sistemul informatic MySMIS2021, pe baza declarației unice generată de sistemul informatic MySMIS2021.</w:t>
      </w:r>
    </w:p>
    <w:p w14:paraId="532163FB" w14:textId="77777777" w:rsidR="003C06EE" w:rsidRPr="00C979DA" w:rsidRDefault="003C06EE" w:rsidP="003C06EE">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Verificarea conformității administrative va urmări existența cererii de finanțare și a anexelor necesare a fi depuse conform secțiunii 7.4.</w:t>
      </w:r>
    </w:p>
    <w:p w14:paraId="43056C00" w14:textId="77777777" w:rsidR="003C06EE" w:rsidRPr="00C979DA" w:rsidRDefault="003C06EE">
      <w:pPr>
        <w:keepNext/>
        <w:keepLines/>
        <w:widowControl w:val="0"/>
        <w:numPr>
          <w:ilvl w:val="0"/>
          <w:numId w:val="22"/>
        </w:numPr>
        <w:tabs>
          <w:tab w:val="left" w:pos="744"/>
        </w:tabs>
        <w:spacing w:after="40" w:line="214" w:lineRule="auto"/>
        <w:ind w:firstLine="420"/>
        <w:jc w:val="both"/>
        <w:outlineLvl w:val="0"/>
        <w:rPr>
          <w:rFonts w:eastAsia="Calibri" w:cstheme="minorHAnsi"/>
          <w:b/>
          <w:bCs/>
          <w:color w:val="002060"/>
          <w:kern w:val="0"/>
          <w:lang w:val="ro-RO" w:eastAsia="ro-RO" w:bidi="ro-RO"/>
          <w14:ligatures w14:val="none"/>
        </w:rPr>
      </w:pPr>
      <w:bookmarkStart w:id="452" w:name="bookmark294"/>
      <w:bookmarkStart w:id="453" w:name="bookmark295"/>
      <w:bookmarkStart w:id="454" w:name="_Toc204769570"/>
      <w:bookmarkStart w:id="455" w:name="_Toc209780711"/>
      <w:r w:rsidRPr="00C979DA">
        <w:rPr>
          <w:rFonts w:eastAsia="Calibri" w:cstheme="minorHAnsi"/>
          <w:b/>
          <w:bCs/>
          <w:color w:val="002060"/>
          <w:kern w:val="0"/>
          <w:lang w:val="ro-RO" w:eastAsia="ro-RO" w:bidi="ro-RO"/>
          <w14:ligatures w14:val="none"/>
        </w:rPr>
        <w:t>Declarația Unică a solicitantului/partenerului/partenerilor</w:t>
      </w:r>
      <w:bookmarkEnd w:id="452"/>
      <w:bookmarkEnd w:id="453"/>
      <w:bookmarkEnd w:id="454"/>
      <w:bookmarkEnd w:id="455"/>
    </w:p>
    <w:p w14:paraId="420D1158"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 va transmite Declarația unică pentru solicitant, iar în cazul parteneriatelor se generează și se încarcă atât pentru liderul de parteneriat, cât și pentru fiecare partener.</w:t>
      </w:r>
    </w:p>
    <w:p w14:paraId="0A5F328A"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Aplicația MySMIS2021/SMIS2021+ va genera declarația unică, care va fi semnată cu semnătură electronică extinsă de către reprezentantul legal al solicitantului/partenerului.</w:t>
      </w:r>
    </w:p>
    <w:p w14:paraId="01229C3F"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proiectelor implementate în parteneriat:</w:t>
      </w:r>
    </w:p>
    <w:p w14:paraId="27D0D4A3" w14:textId="77777777" w:rsidR="003C06EE" w:rsidRPr="00C979DA" w:rsidRDefault="003C06EE">
      <w:pPr>
        <w:widowControl w:val="0"/>
        <w:numPr>
          <w:ilvl w:val="0"/>
          <w:numId w:val="22"/>
        </w:numPr>
        <w:tabs>
          <w:tab w:val="left" w:pos="744"/>
        </w:tabs>
        <w:spacing w:after="40" w:line="223"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fiecare partener va completa declarația unică, care va fi semnată cu semnătură electronică extinsă de către reprezentantul legal al partenerului;</w:t>
      </w:r>
    </w:p>
    <w:p w14:paraId="117A2A17" w14:textId="77777777" w:rsidR="003C06EE" w:rsidRPr="00C979DA" w:rsidRDefault="003C06EE">
      <w:pPr>
        <w:widowControl w:val="0"/>
        <w:numPr>
          <w:ilvl w:val="0"/>
          <w:numId w:val="22"/>
        </w:numPr>
        <w:tabs>
          <w:tab w:val="left" w:pos="744"/>
        </w:tabs>
        <w:spacing w:after="40" w:line="228"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liderul de parteneriat, declarația unică va fi generată de sistemul informatic doar după ce declarațiile unice ale partenerilor au fost semnate electronic de către reprezentanții legali ai acestora</w:t>
      </w:r>
    </w:p>
    <w:p w14:paraId="16AD6E2A" w14:textId="77777777" w:rsidR="003C06EE" w:rsidRPr="00C979DA" w:rsidRDefault="003C06EE" w:rsidP="003C06EE">
      <w:pPr>
        <w:widowControl w:val="0"/>
        <w:spacing w:afterLines="60" w:after="144"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16680D20" w14:textId="77777777" w:rsidR="003C06EE" w:rsidRPr="00C979DA" w:rsidRDefault="003C06EE">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56" w:name="bookmark298"/>
      <w:bookmarkStart w:id="457" w:name="bookmark296"/>
      <w:bookmarkStart w:id="458" w:name="_Toc204769571"/>
      <w:bookmarkStart w:id="459" w:name="_Toc209780712"/>
      <w:r w:rsidRPr="00C979DA">
        <w:rPr>
          <w:rFonts w:asciiTheme="minorHAnsi" w:eastAsia="Calibri" w:hAnsiTheme="minorHAnsi" w:cstheme="minorHAnsi"/>
          <w:b/>
          <w:bCs/>
          <w:color w:val="002060"/>
          <w:kern w:val="0"/>
          <w:sz w:val="24"/>
          <w:szCs w:val="24"/>
          <w:lang w:val="ro-RO" w:eastAsia="ro-RO" w:bidi="ro-RO"/>
          <w14:ligatures w14:val="none"/>
        </w:rPr>
        <w:t>Etapa de evaluare preliminară - dacă este cazul (specific pentru intervențiile FSE+)</w:t>
      </w:r>
      <w:bookmarkEnd w:id="456"/>
      <w:bookmarkEnd w:id="457"/>
      <w:bookmarkEnd w:id="458"/>
      <w:bookmarkEnd w:id="459"/>
    </w:p>
    <w:p w14:paraId="30CC47E0" w14:textId="77777777" w:rsidR="003C06EE" w:rsidRPr="00C979DA" w:rsidRDefault="003C06EE" w:rsidP="003C06EE">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cadrul prezentului apel nu se aplică mecanismul de evaluare preliminară, intervențiile vizate fiind de tip FEDR.</w:t>
      </w:r>
    </w:p>
    <w:p w14:paraId="27EE23E5" w14:textId="77777777" w:rsidR="003C06EE" w:rsidRPr="00C979DA" w:rsidRDefault="003C06EE">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60" w:name="bookmark301"/>
      <w:bookmarkStart w:id="461" w:name="bookmark299"/>
      <w:bookmarkStart w:id="462" w:name="_Toc204769572"/>
      <w:bookmarkStart w:id="463" w:name="_Toc209780713"/>
      <w:r w:rsidRPr="00C979DA">
        <w:rPr>
          <w:rFonts w:asciiTheme="minorHAnsi" w:eastAsia="Calibri" w:hAnsiTheme="minorHAnsi" w:cstheme="minorHAnsi"/>
          <w:b/>
          <w:bCs/>
          <w:color w:val="002060"/>
          <w:kern w:val="0"/>
          <w:sz w:val="24"/>
          <w:szCs w:val="24"/>
          <w:lang w:val="ro-RO" w:eastAsia="ro-RO" w:bidi="ro-RO"/>
          <w14:ligatures w14:val="none"/>
        </w:rPr>
        <w:lastRenderedPageBreak/>
        <w:t>Evaluarea tehnică și financiară. Criterii de evaluare tehnică și financiară</w:t>
      </w:r>
      <w:bookmarkEnd w:id="460"/>
      <w:bookmarkEnd w:id="461"/>
      <w:bookmarkEnd w:id="462"/>
      <w:bookmarkEnd w:id="463"/>
    </w:p>
    <w:p w14:paraId="75E3DD45"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Evaluarea tehnică și financiară se efectuează de către comisia de evaluare stabilită la nivelul autorității de management pe baza documentelor depuse în sistemul informatic MySMIS2021/SMIS2021+ la cererea de finanțare și conform grilelor de evaluare tehnică și financiară, precum si a grilelor de analiză a conformității SF/SF mixt/DALI/PT incluse în Ghidul solicitantului.</w:t>
      </w:r>
    </w:p>
    <w:p w14:paraId="41AC96CA"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Evaluarea tehnică și financiară va permite aprecierea gradului în care proiectul răspunde obiectivului specific selectat, a oportunității investiției propuse, a maturității și eficienței financiare, </w:t>
      </w:r>
      <w:r w:rsidRPr="00C979DA">
        <w:rPr>
          <w:rFonts w:eastAsia="Calibri" w:cstheme="minorHAnsi"/>
          <w:b/>
          <w:bCs/>
          <w:color w:val="002060"/>
          <w:kern w:val="0"/>
          <w:lang w:val="ro-RO" w:eastAsia="ro-RO" w:bidi="ro-RO"/>
          <w14:ligatures w14:val="none"/>
        </w:rPr>
        <w:t xml:space="preserve">operaționalizării, sustenabilității și impactului investiției </w:t>
      </w:r>
      <w:r w:rsidRPr="00C979DA">
        <w:rPr>
          <w:rFonts w:eastAsia="Calibri" w:cstheme="minorHAnsi"/>
          <w:color w:val="002060"/>
          <w:kern w:val="0"/>
          <w:lang w:val="ro-RO" w:eastAsia="ro-RO" w:bidi="ro-RO"/>
          <w14:ligatures w14:val="none"/>
        </w:rPr>
        <w:t>etc. și se va realiza în baza grilei de evaluare, care reprezintă Anexa nr. 1 la prezentul ghid.</w:t>
      </w:r>
    </w:p>
    <w:p w14:paraId="1521A937"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Grila de evaluare tehnică și financiară se completează și se generează în sistemul informatic MySMIS2021/SMIS2021+.</w:t>
      </w:r>
    </w:p>
    <w:p w14:paraId="476550B0"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Criteriile de evaluare tehnică și financiară aplicabile prezentului apel de proiecte sunt cuprinse în </w:t>
      </w:r>
      <w:r w:rsidRPr="00C979DA">
        <w:rPr>
          <w:rFonts w:eastAsia="Calibri" w:cstheme="minorHAnsi"/>
          <w:b/>
          <w:bCs/>
          <w:color w:val="002060"/>
          <w:kern w:val="0"/>
          <w:lang w:val="ro-RO" w:eastAsia="ro-RO" w:bidi="ro-RO"/>
          <w14:ligatures w14:val="none"/>
        </w:rPr>
        <w:t>Anexa nr. 1: Criterii de evaluare tehnică și financiară</w:t>
      </w:r>
    </w:p>
    <w:p w14:paraId="14D54223"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proiectele la care s-a anexat ca și documentație tehnico-economică SF/SF mixt/DALI/PT, în etapa de evaluare tehnică și financiară se va completa de către </w:t>
      </w:r>
      <w:r w:rsidRPr="00C979DA">
        <w:rPr>
          <w:rFonts w:eastAsia="Calibri" w:cstheme="minorHAnsi"/>
          <w:i/>
          <w:iCs/>
          <w:color w:val="002060"/>
          <w:kern w:val="0"/>
          <w:lang w:val="ro-RO" w:eastAsia="ro-RO" w:bidi="ro-RO"/>
          <w14:ligatures w14:val="none"/>
        </w:rPr>
        <w:t>evaluator Grila de analiză aplicabilă,</w:t>
      </w:r>
      <w:r w:rsidRPr="00C979DA">
        <w:rPr>
          <w:rFonts w:eastAsia="Calibri" w:cstheme="minorHAnsi"/>
          <w:color w:val="002060"/>
          <w:kern w:val="0"/>
          <w:lang w:val="ro-RO" w:eastAsia="ro-RO" w:bidi="ro-RO"/>
          <w14:ligatures w14:val="none"/>
        </w:rPr>
        <w:t xml:space="preserve"> respectiv</w:t>
      </w:r>
      <w:r w:rsidRPr="00C979DA">
        <w:rPr>
          <w:rFonts w:eastAsia="Calibri" w:cstheme="minorHAnsi"/>
          <w:i/>
          <w:iCs/>
          <w:color w:val="002060"/>
          <w:kern w:val="0"/>
          <w:lang w:val="ro-RO" w:eastAsia="ro-RO" w:bidi="ro-RO"/>
          <w14:ligatures w14:val="none"/>
        </w:rPr>
        <w:t>:</w:t>
      </w:r>
    </w:p>
    <w:p w14:paraId="5456F628" w14:textId="77777777" w:rsidR="003C06EE" w:rsidRPr="00C979DA" w:rsidRDefault="003C06EE">
      <w:pPr>
        <w:widowControl w:val="0"/>
        <w:numPr>
          <w:ilvl w:val="0"/>
          <w:numId w:val="22"/>
        </w:numPr>
        <w:tabs>
          <w:tab w:val="left" w:pos="741"/>
        </w:tabs>
        <w:spacing w:after="40" w:line="226"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7: Grila de analiză a conformității studiului de fezabilitate pentru obiective de investiție (SF)</w:t>
      </w:r>
    </w:p>
    <w:p w14:paraId="272E3446" w14:textId="77777777" w:rsidR="003C06EE" w:rsidRPr="00C979DA" w:rsidRDefault="003C06EE">
      <w:pPr>
        <w:widowControl w:val="0"/>
        <w:numPr>
          <w:ilvl w:val="0"/>
          <w:numId w:val="22"/>
        </w:numPr>
        <w:tabs>
          <w:tab w:val="left" w:pos="741"/>
        </w:tabs>
        <w:spacing w:after="40" w:line="226"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8: Grila de analiză a conformității documentației de avizare a lucrărilor de intervenții (DALI)</w:t>
      </w:r>
    </w:p>
    <w:p w14:paraId="32982FCE" w14:textId="77777777" w:rsidR="003C06EE" w:rsidRPr="00C979DA" w:rsidRDefault="003C06EE">
      <w:pPr>
        <w:widowControl w:val="0"/>
        <w:numPr>
          <w:ilvl w:val="0"/>
          <w:numId w:val="22"/>
        </w:numPr>
        <w:tabs>
          <w:tab w:val="left" w:pos="741"/>
        </w:tabs>
        <w:spacing w:after="40" w:line="226" w:lineRule="auto"/>
        <w:ind w:left="76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9: Grila de analiză a conformități și calității studiului de fezabilitate pentru obiective mixte de investiție</w:t>
      </w:r>
    </w:p>
    <w:p w14:paraId="136ECB87" w14:textId="77777777" w:rsidR="003C06EE" w:rsidRPr="00C979DA" w:rsidRDefault="003C06EE">
      <w:pPr>
        <w:widowControl w:val="0"/>
        <w:numPr>
          <w:ilvl w:val="0"/>
          <w:numId w:val="22"/>
        </w:numPr>
        <w:tabs>
          <w:tab w:val="left" w:pos="741"/>
        </w:tabs>
        <w:spacing w:after="40" w:line="214" w:lineRule="auto"/>
        <w:ind w:firstLine="4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Anexa nr. 10: Grila de analiză a conformității proiectului tehnic de execuție (PTE)</w:t>
      </w:r>
    </w:p>
    <w:p w14:paraId="1C82BDC8"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Bifarea cu NU a unor criterii din Grila/grilele de analiză a conformității documentațiilor tehnico- economice care însoțesc cererea de finanțare</w:t>
      </w:r>
      <w:r w:rsidRPr="00C979DA">
        <w:rPr>
          <w:rFonts w:eastAsia="Calibri" w:cstheme="minorHAnsi"/>
          <w:i/>
          <w:iCs/>
          <w:color w:val="002060"/>
          <w:kern w:val="0"/>
          <w:lang w:val="ro-RO" w:eastAsia="ro-RO" w:bidi="ro-RO"/>
          <w14:ligatures w14:val="none"/>
        </w:rPr>
        <w:t>,</w:t>
      </w:r>
      <w:r w:rsidRPr="00C979DA">
        <w:rPr>
          <w:rFonts w:eastAsia="Calibri" w:cstheme="minorHAnsi"/>
          <w:color w:val="002060"/>
          <w:kern w:val="0"/>
          <w:lang w:val="ro-RO" w:eastAsia="ro-RO" w:bidi="ro-RO"/>
          <w14:ligatures w14:val="none"/>
        </w:rPr>
        <w:t xml:space="preserve"> la finalizarea procesului de evaluare tehnică și financiară, conduce la respingerea cererii de finanțare, după solicitarea de clarificări.</w:t>
      </w:r>
    </w:p>
    <w:p w14:paraId="5EB75CEC"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Prin excepție, în situația în care, la proiect a fost depus proiectul tehnic (PT), dar acesta nu întrunește cerințele stabilite în Anexa nr. 10: Grila de analiză a conformității proiectului tehnic de execuție (PTE), va fi verificat Studiul de fezabilitate/documentația de avizare a lucrărilor de intervenție, prin aplicarea grilei corespunzătoare, iar proiectul va fi punctat la criteriul 2 - Maturitatea pregătirii proiectului din perspectiva existenței SF/DALI.</w:t>
      </w:r>
    </w:p>
    <w:p w14:paraId="3B74BD93"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08998334"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Clarificările se vor transmite urmând modalitatea descrisă în manualul MYSMIS2021+.</w:t>
      </w:r>
    </w:p>
    <w:p w14:paraId="044B0A5B"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lipsa transmiterii unor răspunsuri la clarificările solicitate, AM, după caz, va analiza cererea de finanțare pe baza informațiilor existente.</w:t>
      </w:r>
    </w:p>
    <w:p w14:paraId="4DD8FBD5"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Experții evaluatori pot recomanda modificarea bugetului proiectului în sensul reducerii valorii cheltuielilor eligibile, astfel evaluatorii pot aplica corecții/ ajustări bugetare.</w:t>
      </w:r>
    </w:p>
    <w:p w14:paraId="1841EBC1"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Solicitantul va fi informat prin intermediul sistemului electronic MySMIS sau prin intermediul poștei electronice (doar în cazul nefuncționării sistemului electronic MySMIS2021), la adresa de </w:t>
      </w:r>
      <w:r w:rsidRPr="00C979DA">
        <w:rPr>
          <w:rFonts w:eastAsia="Calibri" w:cstheme="minorHAnsi"/>
          <w:color w:val="002060"/>
          <w:kern w:val="0"/>
          <w:lang w:val="ro-RO" w:bidi="en-US"/>
          <w14:ligatures w14:val="none"/>
        </w:rPr>
        <w:t>e</w:t>
      </w:r>
      <w:r w:rsidRPr="00C979DA">
        <w:rPr>
          <w:rFonts w:eastAsia="Calibri" w:cstheme="minorHAnsi"/>
          <w:color w:val="002060"/>
          <w:kern w:val="0"/>
          <w:lang w:val="ro-RO" w:bidi="en-US"/>
          <w14:ligatures w14:val="none"/>
        </w:rPr>
        <w:softHyphen/>
        <w:t>mail</w:t>
      </w:r>
      <w:r w:rsidRPr="00C979DA">
        <w:rPr>
          <w:rFonts w:eastAsia="Calibri" w:cstheme="minorHAnsi"/>
          <w:color w:val="002060"/>
          <w:kern w:val="0"/>
          <w:lang w:val="ro-RO" w:eastAsia="ro-RO" w:bidi="ro-RO"/>
          <w14:ligatures w14:val="none"/>
        </w:rPr>
        <w:t xml:space="preserve"> menționată în cadrul cererii de finanțare, secțiunea Date de identificare organizație/reprezentant legal, asupra modificărilor bugetare efectuate de echipa de evaluatori, în etapa de selecție. În cazul în care solicitantul nu este de acord cu toate modificările propuse sau nu răspunde deloc/în termen la informarea transmisă, proiectul va fi respins.</w:t>
      </w:r>
    </w:p>
    <w:p w14:paraId="33FE08A1" w14:textId="77777777" w:rsidR="003C06EE" w:rsidRPr="00C979DA" w:rsidRDefault="003C06EE" w:rsidP="003C06EE">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cazul în care solicitantul nu este de acord cu ajustările /corecțiile bugetare și proiectul este respins din </w:t>
      </w:r>
      <w:r w:rsidRPr="00C979DA">
        <w:rPr>
          <w:rFonts w:eastAsia="Calibri" w:cstheme="minorHAnsi"/>
          <w:color w:val="002060"/>
          <w:kern w:val="0"/>
          <w:lang w:val="ro-RO" w:eastAsia="ro-RO" w:bidi="ro-RO"/>
          <w14:ligatures w14:val="none"/>
        </w:rPr>
        <w:lastRenderedPageBreak/>
        <w:t>acest motiv, solicitantul are posibilitatea de a formula contestație potrivit prevederilor prevăzute în prezentul Ghid, secțiunea 8.8. Contestații.</w:t>
      </w:r>
    </w:p>
    <w:p w14:paraId="339DE733" w14:textId="77777777" w:rsidR="003C06EE" w:rsidRPr="00C979DA" w:rsidRDefault="003C06EE">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64" w:name="bookmark304"/>
      <w:bookmarkStart w:id="465" w:name="bookmark302"/>
      <w:bookmarkStart w:id="466" w:name="_Toc204769573"/>
      <w:bookmarkStart w:id="467" w:name="_Toc209780714"/>
      <w:r w:rsidRPr="00C979DA">
        <w:rPr>
          <w:rFonts w:asciiTheme="minorHAnsi" w:eastAsia="Calibri" w:hAnsiTheme="minorHAnsi" w:cstheme="minorHAnsi"/>
          <w:b/>
          <w:bCs/>
          <w:color w:val="002060"/>
          <w:kern w:val="0"/>
          <w:sz w:val="24"/>
          <w:szCs w:val="24"/>
          <w:lang w:val="ro-RO" w:eastAsia="ro-RO" w:bidi="ro-RO"/>
          <w14:ligatures w14:val="none"/>
        </w:rPr>
        <w:t>Aplicarea pragului de calitate</w:t>
      </w:r>
      <w:bookmarkEnd w:id="464"/>
      <w:bookmarkEnd w:id="465"/>
      <w:bookmarkEnd w:id="466"/>
      <w:bookmarkEnd w:id="467"/>
    </w:p>
    <w:p w14:paraId="4BBB59C8" w14:textId="77777777" w:rsidR="003C06EE" w:rsidRPr="00C979DA" w:rsidRDefault="003C06EE" w:rsidP="003C06EE">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cadrul prezentului apel, se aplică pragul minim de calitate, precum și praguri minime la nivelul fiecărui criteriu de selecție, după cum urmează: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97"/>
        <w:gridCol w:w="5886"/>
        <w:gridCol w:w="1417"/>
        <w:gridCol w:w="1418"/>
      </w:tblGrid>
      <w:tr w:rsidR="00AC12F9" w:rsidRPr="00491A85" w14:paraId="0334E381" w14:textId="77777777" w:rsidTr="002912E0">
        <w:trPr>
          <w:trHeight w:hRule="exact" w:val="667"/>
          <w:jc w:val="center"/>
        </w:trPr>
        <w:tc>
          <w:tcPr>
            <w:tcW w:w="1197" w:type="dxa"/>
            <w:tcBorders>
              <w:top w:val="single" w:sz="4" w:space="0" w:color="auto"/>
              <w:left w:val="single" w:sz="4" w:space="0" w:color="auto"/>
            </w:tcBorders>
            <w:shd w:val="clear" w:color="auto" w:fill="E2F0D9"/>
          </w:tcPr>
          <w:p w14:paraId="3B55630B" w14:textId="77777777" w:rsidR="00AC12F9" w:rsidRPr="00C979DA" w:rsidRDefault="00AC12F9" w:rsidP="00AC12F9">
            <w:pPr>
              <w:widowControl w:val="0"/>
              <w:spacing w:after="0" w:line="240" w:lineRule="auto"/>
              <w:rPr>
                <w:rFonts w:eastAsia="Calibri" w:cstheme="minorHAnsi"/>
                <w:b/>
                <w:bCs/>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Nr.</w:t>
            </w:r>
          </w:p>
          <w:p w14:paraId="5E746E96" w14:textId="50C89DAA" w:rsidR="00AC12F9" w:rsidRPr="00C979DA" w:rsidRDefault="00AC12F9" w:rsidP="00AC12F9">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crt.</w:t>
            </w:r>
          </w:p>
        </w:tc>
        <w:tc>
          <w:tcPr>
            <w:tcW w:w="5886" w:type="dxa"/>
            <w:tcBorders>
              <w:top w:val="single" w:sz="4" w:space="0" w:color="auto"/>
              <w:left w:val="single" w:sz="4" w:space="0" w:color="auto"/>
            </w:tcBorders>
            <w:shd w:val="clear" w:color="auto" w:fill="E2F0D9"/>
          </w:tcPr>
          <w:p w14:paraId="33C36681" w14:textId="77777777" w:rsidR="00AC12F9" w:rsidRPr="00C979DA" w:rsidRDefault="00AC12F9" w:rsidP="00AC12F9">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Criterii</w:t>
            </w:r>
          </w:p>
        </w:tc>
        <w:tc>
          <w:tcPr>
            <w:tcW w:w="1417" w:type="dxa"/>
            <w:tcBorders>
              <w:top w:val="single" w:sz="4" w:space="0" w:color="auto"/>
              <w:left w:val="single" w:sz="4" w:space="0" w:color="auto"/>
            </w:tcBorders>
            <w:shd w:val="clear" w:color="auto" w:fill="E2F0D9"/>
          </w:tcPr>
          <w:p w14:paraId="6A403FEC" w14:textId="77777777" w:rsidR="00AC12F9" w:rsidRPr="00C979DA" w:rsidRDefault="00AC12F9" w:rsidP="00AC12F9">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Punctaj maxim</w:t>
            </w:r>
          </w:p>
        </w:tc>
        <w:tc>
          <w:tcPr>
            <w:tcW w:w="1418" w:type="dxa"/>
            <w:tcBorders>
              <w:top w:val="single" w:sz="4" w:space="0" w:color="auto"/>
              <w:left w:val="single" w:sz="4" w:space="0" w:color="auto"/>
              <w:right w:val="single" w:sz="4" w:space="0" w:color="auto"/>
            </w:tcBorders>
            <w:shd w:val="clear" w:color="auto" w:fill="E2F0D9"/>
          </w:tcPr>
          <w:p w14:paraId="3DE13180" w14:textId="77777777" w:rsidR="00AC12F9" w:rsidRPr="00C979DA" w:rsidRDefault="00AC12F9" w:rsidP="00AC12F9">
            <w:pPr>
              <w:widowControl w:val="0"/>
              <w:spacing w:after="0" w:line="240" w:lineRule="auto"/>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Punctaj minim</w:t>
            </w:r>
          </w:p>
        </w:tc>
      </w:tr>
      <w:tr w:rsidR="00AC12F9" w:rsidRPr="00491A85" w14:paraId="6C03BC4C" w14:textId="77777777" w:rsidTr="002912E0">
        <w:trPr>
          <w:trHeight w:hRule="exact" w:val="698"/>
          <w:jc w:val="center"/>
        </w:trPr>
        <w:tc>
          <w:tcPr>
            <w:tcW w:w="1197" w:type="dxa"/>
            <w:tcBorders>
              <w:top w:val="single" w:sz="4" w:space="0" w:color="auto"/>
              <w:left w:val="single" w:sz="4" w:space="0" w:color="auto"/>
            </w:tcBorders>
            <w:shd w:val="clear" w:color="auto" w:fill="FFFFFF"/>
          </w:tcPr>
          <w:p w14:paraId="1F0883D6"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w:t>
            </w:r>
          </w:p>
        </w:tc>
        <w:tc>
          <w:tcPr>
            <w:tcW w:w="5886" w:type="dxa"/>
            <w:tcBorders>
              <w:top w:val="single" w:sz="4" w:space="0" w:color="auto"/>
              <w:left w:val="single" w:sz="4" w:space="0" w:color="auto"/>
            </w:tcBorders>
            <w:shd w:val="clear" w:color="auto" w:fill="FFFFFF"/>
          </w:tcPr>
          <w:p w14:paraId="24B67686"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Relevanța, oportunitatea și contribuția proiectului la realizarea obiectivului specific FEDR</w:t>
            </w:r>
          </w:p>
        </w:tc>
        <w:tc>
          <w:tcPr>
            <w:tcW w:w="1417" w:type="dxa"/>
            <w:tcBorders>
              <w:top w:val="single" w:sz="4" w:space="0" w:color="auto"/>
              <w:left w:val="single" w:sz="4" w:space="0" w:color="auto"/>
            </w:tcBorders>
            <w:shd w:val="clear" w:color="auto" w:fill="FFFFFF"/>
          </w:tcPr>
          <w:p w14:paraId="06EDABA1"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30</w:t>
            </w:r>
          </w:p>
        </w:tc>
        <w:tc>
          <w:tcPr>
            <w:tcW w:w="1418" w:type="dxa"/>
            <w:tcBorders>
              <w:top w:val="single" w:sz="4" w:space="0" w:color="auto"/>
              <w:left w:val="single" w:sz="4" w:space="0" w:color="auto"/>
              <w:right w:val="single" w:sz="4" w:space="0" w:color="auto"/>
            </w:tcBorders>
            <w:shd w:val="clear" w:color="auto" w:fill="FFFFFF"/>
          </w:tcPr>
          <w:p w14:paraId="66DDF4C3"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17</w:t>
            </w:r>
          </w:p>
        </w:tc>
      </w:tr>
      <w:tr w:rsidR="00AC12F9" w:rsidRPr="00491A85" w14:paraId="2879C647" w14:textId="77777777" w:rsidTr="002912E0">
        <w:trPr>
          <w:trHeight w:hRule="exact" w:val="365"/>
          <w:jc w:val="center"/>
        </w:trPr>
        <w:tc>
          <w:tcPr>
            <w:tcW w:w="1197" w:type="dxa"/>
            <w:tcBorders>
              <w:top w:val="single" w:sz="4" w:space="0" w:color="auto"/>
              <w:left w:val="single" w:sz="4" w:space="0" w:color="auto"/>
            </w:tcBorders>
            <w:shd w:val="clear" w:color="auto" w:fill="FFFFFF"/>
          </w:tcPr>
          <w:p w14:paraId="665B992E"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2</w:t>
            </w:r>
          </w:p>
        </w:tc>
        <w:tc>
          <w:tcPr>
            <w:tcW w:w="5886" w:type="dxa"/>
            <w:tcBorders>
              <w:top w:val="single" w:sz="4" w:space="0" w:color="auto"/>
              <w:left w:val="single" w:sz="4" w:space="0" w:color="auto"/>
            </w:tcBorders>
            <w:shd w:val="clear" w:color="auto" w:fill="FFFFFF"/>
          </w:tcPr>
          <w:p w14:paraId="6310775D"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Maturitatea pregătirii proiectului</w:t>
            </w:r>
          </w:p>
        </w:tc>
        <w:tc>
          <w:tcPr>
            <w:tcW w:w="1417" w:type="dxa"/>
            <w:tcBorders>
              <w:top w:val="single" w:sz="4" w:space="0" w:color="auto"/>
              <w:left w:val="single" w:sz="4" w:space="0" w:color="auto"/>
            </w:tcBorders>
            <w:shd w:val="clear" w:color="auto" w:fill="FFFFFF"/>
          </w:tcPr>
          <w:p w14:paraId="09C01C15"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20</w:t>
            </w:r>
          </w:p>
        </w:tc>
        <w:tc>
          <w:tcPr>
            <w:tcW w:w="1418" w:type="dxa"/>
            <w:tcBorders>
              <w:top w:val="single" w:sz="4" w:space="0" w:color="auto"/>
              <w:left w:val="single" w:sz="4" w:space="0" w:color="auto"/>
              <w:right w:val="single" w:sz="4" w:space="0" w:color="auto"/>
            </w:tcBorders>
            <w:shd w:val="clear" w:color="auto" w:fill="FFFFFF"/>
          </w:tcPr>
          <w:p w14:paraId="2A01F752"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0</w:t>
            </w:r>
          </w:p>
        </w:tc>
      </w:tr>
      <w:tr w:rsidR="00AC12F9" w:rsidRPr="00491A85" w14:paraId="58E9A3C5" w14:textId="77777777" w:rsidTr="002912E0">
        <w:trPr>
          <w:trHeight w:hRule="exact" w:val="769"/>
          <w:jc w:val="center"/>
        </w:trPr>
        <w:tc>
          <w:tcPr>
            <w:tcW w:w="1197" w:type="dxa"/>
            <w:tcBorders>
              <w:top w:val="single" w:sz="4" w:space="0" w:color="auto"/>
              <w:left w:val="single" w:sz="4" w:space="0" w:color="auto"/>
            </w:tcBorders>
            <w:shd w:val="clear" w:color="auto" w:fill="FFFFFF"/>
          </w:tcPr>
          <w:p w14:paraId="62B86230"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3</w:t>
            </w:r>
          </w:p>
        </w:tc>
        <w:tc>
          <w:tcPr>
            <w:tcW w:w="5886" w:type="dxa"/>
            <w:tcBorders>
              <w:top w:val="single" w:sz="4" w:space="0" w:color="auto"/>
              <w:left w:val="single" w:sz="4" w:space="0" w:color="auto"/>
            </w:tcBorders>
            <w:shd w:val="clear" w:color="auto" w:fill="FFFFFF"/>
          </w:tcPr>
          <w:p w14:paraId="569BC7D1" w14:textId="77777777" w:rsidR="00AC12F9" w:rsidRPr="00C979DA" w:rsidRDefault="00AC12F9" w:rsidP="00AC12F9">
            <w:pPr>
              <w:widowControl w:val="0"/>
              <w:tabs>
                <w:tab w:val="left" w:pos="1704"/>
                <w:tab w:val="left" w:pos="3667"/>
              </w:tabs>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Capacitatea</w:t>
            </w:r>
            <w:r w:rsidRPr="00C979DA">
              <w:rPr>
                <w:rFonts w:eastAsia="Calibri" w:cstheme="minorHAnsi"/>
                <w:color w:val="002060"/>
                <w:kern w:val="0"/>
                <w:lang w:val="ro-RO" w:eastAsia="ro-RO" w:bidi="ro-RO"/>
                <w14:ligatures w14:val="none"/>
              </w:rPr>
              <w:tab/>
              <w:t>administrativă</w:t>
            </w:r>
            <w:r w:rsidRPr="00C979DA">
              <w:rPr>
                <w:rFonts w:eastAsia="Calibri" w:cstheme="minorHAnsi"/>
                <w:color w:val="002060"/>
                <w:kern w:val="0"/>
                <w:lang w:val="ro-RO" w:eastAsia="ro-RO" w:bidi="ro-RO"/>
                <w14:ligatures w14:val="none"/>
              </w:rPr>
              <w:tab/>
              <w:t>a</w:t>
            </w:r>
          </w:p>
          <w:p w14:paraId="314D8AD9"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solicitantului, coerența si eficacitatea intervențiilor propuse</w:t>
            </w:r>
          </w:p>
        </w:tc>
        <w:tc>
          <w:tcPr>
            <w:tcW w:w="1417" w:type="dxa"/>
            <w:tcBorders>
              <w:top w:val="single" w:sz="4" w:space="0" w:color="auto"/>
              <w:left w:val="single" w:sz="4" w:space="0" w:color="auto"/>
            </w:tcBorders>
            <w:shd w:val="clear" w:color="auto" w:fill="FFFFFF"/>
          </w:tcPr>
          <w:p w14:paraId="06D46C38"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10</w:t>
            </w:r>
          </w:p>
        </w:tc>
        <w:tc>
          <w:tcPr>
            <w:tcW w:w="1418" w:type="dxa"/>
            <w:tcBorders>
              <w:top w:val="single" w:sz="4" w:space="0" w:color="auto"/>
              <w:left w:val="single" w:sz="4" w:space="0" w:color="auto"/>
              <w:right w:val="single" w:sz="4" w:space="0" w:color="auto"/>
            </w:tcBorders>
            <w:shd w:val="clear" w:color="auto" w:fill="FFFFFF"/>
          </w:tcPr>
          <w:p w14:paraId="1E485B77"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7</w:t>
            </w:r>
          </w:p>
        </w:tc>
      </w:tr>
      <w:tr w:rsidR="00AC12F9" w:rsidRPr="00491A85" w14:paraId="535C6782" w14:textId="77777777" w:rsidTr="002912E0">
        <w:trPr>
          <w:trHeight w:hRule="exact" w:val="426"/>
          <w:jc w:val="center"/>
        </w:trPr>
        <w:tc>
          <w:tcPr>
            <w:tcW w:w="1197" w:type="dxa"/>
            <w:tcBorders>
              <w:top w:val="single" w:sz="4" w:space="0" w:color="auto"/>
              <w:left w:val="single" w:sz="4" w:space="0" w:color="auto"/>
            </w:tcBorders>
            <w:shd w:val="clear" w:color="auto" w:fill="FFFFFF"/>
          </w:tcPr>
          <w:p w14:paraId="163C979B"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4</w:t>
            </w:r>
          </w:p>
        </w:tc>
        <w:tc>
          <w:tcPr>
            <w:tcW w:w="5886" w:type="dxa"/>
            <w:tcBorders>
              <w:top w:val="single" w:sz="4" w:space="0" w:color="auto"/>
              <w:left w:val="single" w:sz="4" w:space="0" w:color="auto"/>
            </w:tcBorders>
            <w:shd w:val="clear" w:color="auto" w:fill="FFFFFF"/>
          </w:tcPr>
          <w:p w14:paraId="2D90E363"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Rezonabilitatea costurilor și eficiența investițiilor propuse</w:t>
            </w:r>
          </w:p>
        </w:tc>
        <w:tc>
          <w:tcPr>
            <w:tcW w:w="1417" w:type="dxa"/>
            <w:tcBorders>
              <w:top w:val="single" w:sz="4" w:space="0" w:color="auto"/>
              <w:left w:val="single" w:sz="4" w:space="0" w:color="auto"/>
            </w:tcBorders>
            <w:shd w:val="clear" w:color="auto" w:fill="FFFFFF"/>
          </w:tcPr>
          <w:p w14:paraId="2A700AC8"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10</w:t>
            </w:r>
          </w:p>
        </w:tc>
        <w:tc>
          <w:tcPr>
            <w:tcW w:w="1418" w:type="dxa"/>
            <w:tcBorders>
              <w:top w:val="single" w:sz="4" w:space="0" w:color="auto"/>
              <w:left w:val="single" w:sz="4" w:space="0" w:color="auto"/>
              <w:right w:val="single" w:sz="4" w:space="0" w:color="auto"/>
            </w:tcBorders>
            <w:shd w:val="clear" w:color="auto" w:fill="FFFFFF"/>
          </w:tcPr>
          <w:p w14:paraId="275A6EE1"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7</w:t>
            </w:r>
          </w:p>
        </w:tc>
      </w:tr>
      <w:tr w:rsidR="00AC12F9" w:rsidRPr="00491A85" w14:paraId="2D364D24" w14:textId="77777777" w:rsidTr="002912E0">
        <w:trPr>
          <w:trHeight w:hRule="exact" w:val="365"/>
          <w:jc w:val="center"/>
        </w:trPr>
        <w:tc>
          <w:tcPr>
            <w:tcW w:w="1197" w:type="dxa"/>
            <w:tcBorders>
              <w:top w:val="single" w:sz="4" w:space="0" w:color="auto"/>
              <w:left w:val="single" w:sz="4" w:space="0" w:color="auto"/>
            </w:tcBorders>
            <w:shd w:val="clear" w:color="auto" w:fill="FFFFFF"/>
          </w:tcPr>
          <w:p w14:paraId="1AFBC1CB"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5</w:t>
            </w:r>
          </w:p>
        </w:tc>
        <w:tc>
          <w:tcPr>
            <w:tcW w:w="5886" w:type="dxa"/>
            <w:tcBorders>
              <w:top w:val="single" w:sz="4" w:space="0" w:color="auto"/>
              <w:left w:val="single" w:sz="4" w:space="0" w:color="auto"/>
            </w:tcBorders>
            <w:shd w:val="clear" w:color="auto" w:fill="FFFFFF"/>
          </w:tcPr>
          <w:p w14:paraId="47463ADF"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Inovarea și calitatea proiectului propus</w:t>
            </w:r>
          </w:p>
        </w:tc>
        <w:tc>
          <w:tcPr>
            <w:tcW w:w="1417" w:type="dxa"/>
            <w:tcBorders>
              <w:top w:val="single" w:sz="4" w:space="0" w:color="auto"/>
              <w:left w:val="single" w:sz="4" w:space="0" w:color="auto"/>
            </w:tcBorders>
            <w:shd w:val="clear" w:color="auto" w:fill="FFFFFF"/>
          </w:tcPr>
          <w:p w14:paraId="6C4D6AB4"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12</w:t>
            </w:r>
          </w:p>
        </w:tc>
        <w:tc>
          <w:tcPr>
            <w:tcW w:w="1418" w:type="dxa"/>
            <w:tcBorders>
              <w:top w:val="single" w:sz="4" w:space="0" w:color="auto"/>
              <w:left w:val="single" w:sz="4" w:space="0" w:color="auto"/>
              <w:right w:val="single" w:sz="4" w:space="0" w:color="auto"/>
            </w:tcBorders>
            <w:shd w:val="clear" w:color="auto" w:fill="FFFFFF"/>
          </w:tcPr>
          <w:p w14:paraId="71037898"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8</w:t>
            </w:r>
          </w:p>
        </w:tc>
      </w:tr>
      <w:tr w:rsidR="00AC12F9" w:rsidRPr="00491A85" w14:paraId="7356AE2F" w14:textId="77777777" w:rsidTr="002912E0">
        <w:trPr>
          <w:trHeight w:hRule="exact" w:val="1330"/>
          <w:jc w:val="center"/>
        </w:trPr>
        <w:tc>
          <w:tcPr>
            <w:tcW w:w="1197" w:type="dxa"/>
            <w:tcBorders>
              <w:top w:val="single" w:sz="4" w:space="0" w:color="auto"/>
              <w:left w:val="single" w:sz="4" w:space="0" w:color="auto"/>
            </w:tcBorders>
            <w:shd w:val="clear" w:color="auto" w:fill="FFFFFF"/>
          </w:tcPr>
          <w:p w14:paraId="173A238A"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6</w:t>
            </w:r>
          </w:p>
        </w:tc>
        <w:tc>
          <w:tcPr>
            <w:tcW w:w="5886" w:type="dxa"/>
            <w:tcBorders>
              <w:top w:val="single" w:sz="4" w:space="0" w:color="auto"/>
              <w:left w:val="single" w:sz="4" w:space="0" w:color="auto"/>
            </w:tcBorders>
            <w:shd w:val="clear" w:color="auto" w:fill="FFFFFF"/>
          </w:tcPr>
          <w:p w14:paraId="2C722739"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Contribuția proiectului la respectarea principiilor privind eficiența resurselor/ imunizarea la schimbările climatice, la principiile orizontale - egalitatea de șanse, de gen și nediscriminarea</w:t>
            </w:r>
          </w:p>
        </w:tc>
        <w:tc>
          <w:tcPr>
            <w:tcW w:w="1417" w:type="dxa"/>
            <w:tcBorders>
              <w:top w:val="single" w:sz="4" w:space="0" w:color="auto"/>
              <w:left w:val="single" w:sz="4" w:space="0" w:color="auto"/>
            </w:tcBorders>
            <w:shd w:val="clear" w:color="auto" w:fill="FFFFFF"/>
          </w:tcPr>
          <w:p w14:paraId="32577120"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13</w:t>
            </w:r>
          </w:p>
        </w:tc>
        <w:tc>
          <w:tcPr>
            <w:tcW w:w="1418" w:type="dxa"/>
            <w:tcBorders>
              <w:top w:val="single" w:sz="4" w:space="0" w:color="auto"/>
              <w:left w:val="single" w:sz="4" w:space="0" w:color="auto"/>
              <w:right w:val="single" w:sz="4" w:space="0" w:color="auto"/>
            </w:tcBorders>
            <w:shd w:val="clear" w:color="auto" w:fill="FFFFFF"/>
          </w:tcPr>
          <w:p w14:paraId="5F9BB409"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8</w:t>
            </w:r>
          </w:p>
        </w:tc>
      </w:tr>
      <w:tr w:rsidR="00AC12F9" w:rsidRPr="00491A85" w14:paraId="2E278984" w14:textId="77777777" w:rsidTr="002912E0">
        <w:trPr>
          <w:trHeight w:hRule="exact" w:val="653"/>
          <w:jc w:val="center"/>
        </w:trPr>
        <w:tc>
          <w:tcPr>
            <w:tcW w:w="1197" w:type="dxa"/>
            <w:tcBorders>
              <w:top w:val="single" w:sz="4" w:space="0" w:color="auto"/>
              <w:left w:val="single" w:sz="4" w:space="0" w:color="auto"/>
            </w:tcBorders>
            <w:shd w:val="clear" w:color="auto" w:fill="FFFFFF"/>
          </w:tcPr>
          <w:p w14:paraId="5F653703"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7</w:t>
            </w:r>
          </w:p>
        </w:tc>
        <w:tc>
          <w:tcPr>
            <w:tcW w:w="5886" w:type="dxa"/>
            <w:tcBorders>
              <w:top w:val="single" w:sz="4" w:space="0" w:color="auto"/>
              <w:left w:val="single" w:sz="4" w:space="0" w:color="auto"/>
            </w:tcBorders>
            <w:shd w:val="clear" w:color="auto" w:fill="FFFFFF"/>
          </w:tcPr>
          <w:p w14:paraId="48FC4455"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Operaționalizarea, sustenabilitatea și impactul investiției</w:t>
            </w:r>
          </w:p>
        </w:tc>
        <w:tc>
          <w:tcPr>
            <w:tcW w:w="1417" w:type="dxa"/>
            <w:tcBorders>
              <w:top w:val="single" w:sz="4" w:space="0" w:color="auto"/>
              <w:left w:val="single" w:sz="4" w:space="0" w:color="auto"/>
            </w:tcBorders>
            <w:shd w:val="clear" w:color="auto" w:fill="FFFFFF"/>
          </w:tcPr>
          <w:p w14:paraId="10D64D58"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5</w:t>
            </w:r>
          </w:p>
        </w:tc>
        <w:tc>
          <w:tcPr>
            <w:tcW w:w="1418" w:type="dxa"/>
            <w:tcBorders>
              <w:top w:val="single" w:sz="4" w:space="0" w:color="auto"/>
              <w:left w:val="single" w:sz="4" w:space="0" w:color="auto"/>
              <w:right w:val="single" w:sz="4" w:space="0" w:color="auto"/>
            </w:tcBorders>
            <w:shd w:val="clear" w:color="auto" w:fill="FFFFFF"/>
          </w:tcPr>
          <w:p w14:paraId="0861E1FE" w14:textId="77777777" w:rsidR="00AC12F9" w:rsidRPr="00C979DA" w:rsidRDefault="00AC12F9" w:rsidP="002912E0">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3</w:t>
            </w:r>
          </w:p>
        </w:tc>
      </w:tr>
      <w:tr w:rsidR="00AC12F9" w:rsidRPr="00491A85" w14:paraId="73BA9AAD" w14:textId="77777777" w:rsidTr="002912E0">
        <w:trPr>
          <w:trHeight w:hRule="exact" w:val="374"/>
          <w:jc w:val="center"/>
        </w:trPr>
        <w:tc>
          <w:tcPr>
            <w:tcW w:w="1197" w:type="dxa"/>
            <w:tcBorders>
              <w:top w:val="single" w:sz="4" w:space="0" w:color="auto"/>
              <w:left w:val="single" w:sz="4" w:space="0" w:color="auto"/>
              <w:bottom w:val="single" w:sz="4" w:space="0" w:color="auto"/>
            </w:tcBorders>
            <w:shd w:val="clear" w:color="auto" w:fill="E2F0D9"/>
          </w:tcPr>
          <w:p w14:paraId="3DD3684B" w14:textId="77777777" w:rsidR="00AC12F9" w:rsidRPr="00C979DA" w:rsidRDefault="00AC12F9" w:rsidP="00AC12F9">
            <w:pPr>
              <w:widowControl w:val="0"/>
              <w:spacing w:after="0" w:line="240" w:lineRule="auto"/>
              <w:rPr>
                <w:rFonts w:eastAsia="Courier New" w:cstheme="minorHAnsi"/>
                <w:color w:val="000000"/>
                <w:kern w:val="0"/>
                <w:lang w:val="ro-RO" w:eastAsia="ro-RO" w:bidi="ro-RO"/>
                <w14:ligatures w14:val="none"/>
              </w:rPr>
            </w:pPr>
          </w:p>
        </w:tc>
        <w:tc>
          <w:tcPr>
            <w:tcW w:w="5886" w:type="dxa"/>
            <w:tcBorders>
              <w:top w:val="single" w:sz="4" w:space="0" w:color="auto"/>
              <w:left w:val="single" w:sz="4" w:space="0" w:color="auto"/>
              <w:bottom w:val="single" w:sz="4" w:space="0" w:color="auto"/>
            </w:tcBorders>
            <w:shd w:val="clear" w:color="auto" w:fill="E2F0D9"/>
          </w:tcPr>
          <w:p w14:paraId="7254C8D4" w14:textId="77777777" w:rsidR="00AC12F9" w:rsidRPr="00C979DA" w:rsidRDefault="00AC12F9" w:rsidP="00AC12F9">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Total</w:t>
            </w:r>
          </w:p>
        </w:tc>
        <w:tc>
          <w:tcPr>
            <w:tcW w:w="1417" w:type="dxa"/>
            <w:tcBorders>
              <w:top w:val="single" w:sz="4" w:space="0" w:color="auto"/>
              <w:left w:val="single" w:sz="4" w:space="0" w:color="auto"/>
              <w:bottom w:val="single" w:sz="4" w:space="0" w:color="auto"/>
            </w:tcBorders>
            <w:shd w:val="clear" w:color="auto" w:fill="E2F0D9"/>
          </w:tcPr>
          <w:p w14:paraId="39A96713" w14:textId="77777777" w:rsidR="00AC12F9" w:rsidRPr="00C979DA" w:rsidRDefault="00AC12F9" w:rsidP="00AC12F9">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100</w:t>
            </w:r>
          </w:p>
        </w:tc>
        <w:tc>
          <w:tcPr>
            <w:tcW w:w="1418" w:type="dxa"/>
            <w:tcBorders>
              <w:top w:val="single" w:sz="4" w:space="0" w:color="auto"/>
              <w:left w:val="single" w:sz="4" w:space="0" w:color="auto"/>
              <w:bottom w:val="single" w:sz="4" w:space="0" w:color="auto"/>
              <w:right w:val="single" w:sz="4" w:space="0" w:color="auto"/>
            </w:tcBorders>
            <w:shd w:val="clear" w:color="auto" w:fill="E2F0D9"/>
          </w:tcPr>
          <w:p w14:paraId="32E419B2" w14:textId="77777777" w:rsidR="00AC12F9" w:rsidRPr="00C979DA" w:rsidRDefault="00AC12F9" w:rsidP="00AC12F9">
            <w:pPr>
              <w:widowControl w:val="0"/>
              <w:spacing w:after="0" w:line="240" w:lineRule="auto"/>
              <w:jc w:val="center"/>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50</w:t>
            </w:r>
          </w:p>
        </w:tc>
      </w:tr>
    </w:tbl>
    <w:p w14:paraId="06938F2D" w14:textId="77777777" w:rsidR="006F11C2" w:rsidRPr="00C979DA" w:rsidRDefault="006F11C2" w:rsidP="002477F3">
      <w:pPr>
        <w:widowControl w:val="0"/>
        <w:spacing w:after="40" w:line="240" w:lineRule="auto"/>
        <w:jc w:val="both"/>
        <w:rPr>
          <w:rFonts w:eastAsia="Calibri" w:cstheme="minorHAnsi"/>
          <w:b/>
          <w:bCs/>
          <w:color w:val="002060"/>
          <w:kern w:val="0"/>
          <w:lang w:val="ro-RO" w:eastAsia="ro-RO" w:bidi="ro-RO"/>
          <w14:ligatures w14:val="none"/>
        </w:rPr>
      </w:pPr>
    </w:p>
    <w:p w14:paraId="05F413A3" w14:textId="76D5520F"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Pragul minim de calitate de 50 puncte</w:t>
      </w:r>
      <w:r w:rsidRPr="00C979DA">
        <w:rPr>
          <w:rFonts w:eastAsia="Calibri" w:cstheme="minorHAnsi"/>
          <w:color w:val="002060"/>
          <w:kern w:val="0"/>
          <w:lang w:val="ro-RO" w:eastAsia="ro-RO" w:bidi="ro-RO"/>
          <w14:ligatures w14:val="none"/>
        </w:rPr>
        <w:t>, precum și punctajele minime la nivelul fiecărui criteriu reprezintă condiții obligatorii pe care o cerere de finanțare trebuie să le îndeplinească pentru a fi selectată și pentru a intra în procesul de contractare.</w:t>
      </w:r>
    </w:p>
    <w:p w14:paraId="7FA21061" w14:textId="77777777"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Cererile de finanțare </w:t>
      </w:r>
      <w:r w:rsidRPr="00C979DA">
        <w:rPr>
          <w:rFonts w:eastAsia="Calibri" w:cstheme="minorHAnsi"/>
          <w:color w:val="002060"/>
          <w:kern w:val="0"/>
          <w:u w:val="single"/>
          <w:lang w:val="ro-RO" w:eastAsia="ro-RO" w:bidi="ro-RO"/>
          <w14:ligatures w14:val="none"/>
        </w:rPr>
        <w:t>care nu obțin punctajul minim de 50 puncte și punctajele minime la nivelul fiecărui criteriu</w:t>
      </w:r>
      <w:r w:rsidRPr="00C979DA">
        <w:rPr>
          <w:rFonts w:eastAsia="Calibri" w:cstheme="minorHAnsi"/>
          <w:color w:val="002060"/>
          <w:kern w:val="0"/>
          <w:lang w:val="ro-RO" w:eastAsia="ro-RO" w:bidi="ro-RO"/>
          <w14:ligatures w14:val="none"/>
        </w:rPr>
        <w:t xml:space="preserve"> vor fi declarate respinse și nu vor fi incluse pe lista proiectelor selectate.</w:t>
      </w:r>
    </w:p>
    <w:p w14:paraId="075B53FA" w14:textId="77777777"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Notă:</w:t>
      </w:r>
    </w:p>
    <w:p w14:paraId="55B13F50" w14:textId="24738686"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Obținerea a </w:t>
      </w:r>
      <w:r w:rsidRPr="00C979DA">
        <w:rPr>
          <w:rFonts w:eastAsia="Calibri" w:cstheme="minorHAnsi"/>
          <w:b/>
          <w:bCs/>
          <w:color w:val="002060"/>
          <w:kern w:val="0"/>
          <w:lang w:val="ro-RO" w:eastAsia="ro-RO" w:bidi="ro-RO"/>
          <w14:ligatures w14:val="none"/>
        </w:rPr>
        <w:t xml:space="preserve">zero puncte </w:t>
      </w:r>
      <w:r w:rsidRPr="00C979DA">
        <w:rPr>
          <w:rFonts w:eastAsia="Calibri" w:cstheme="minorHAnsi"/>
          <w:color w:val="002060"/>
          <w:kern w:val="0"/>
          <w:lang w:val="ro-RO" w:eastAsia="ro-RO" w:bidi="ro-RO"/>
          <w14:ligatures w14:val="none"/>
        </w:rPr>
        <w:t xml:space="preserve">la subcriteriile 1.1, </w:t>
      </w:r>
      <w:r w:rsidR="00254BC4" w:rsidRPr="00C979DA">
        <w:rPr>
          <w:rFonts w:eastAsia="Calibri" w:cstheme="minorHAnsi"/>
          <w:color w:val="002060"/>
          <w:kern w:val="0"/>
          <w:lang w:val="ro-RO" w:eastAsia="ro-RO" w:bidi="ro-RO"/>
          <w14:ligatures w14:val="none"/>
        </w:rPr>
        <w:t xml:space="preserve">1.2, </w:t>
      </w:r>
      <w:r w:rsidRPr="00C979DA">
        <w:rPr>
          <w:rFonts w:eastAsia="Calibri" w:cstheme="minorHAnsi"/>
          <w:color w:val="002060"/>
          <w:kern w:val="0"/>
          <w:lang w:val="ro-RO" w:eastAsia="ro-RO" w:bidi="ro-RO"/>
          <w14:ligatures w14:val="none"/>
        </w:rPr>
        <w:t>4.2 și criteriul 7, care vizează:</w:t>
      </w:r>
    </w:p>
    <w:p w14:paraId="0BD6C153" w14:textId="032ABCC8" w:rsidR="002477F3" w:rsidRDefault="002477F3">
      <w:pPr>
        <w:widowControl w:val="0"/>
        <w:numPr>
          <w:ilvl w:val="0"/>
          <w:numId w:val="55"/>
        </w:numPr>
        <w:tabs>
          <w:tab w:val="left" w:pos="75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relevanța proiectului în raport de documentele strategice relevante (</w:t>
      </w:r>
      <w:r w:rsidR="006F11C2" w:rsidRPr="00C979DA">
        <w:rPr>
          <w:rFonts w:eastAsia="Calibri" w:cstheme="minorHAnsi"/>
          <w:color w:val="002060"/>
          <w:kern w:val="0"/>
          <w:lang w:val="ro-RO" w:eastAsia="ro-RO" w:bidi="ro-RO"/>
          <w14:ligatures w14:val="none"/>
        </w:rPr>
        <w:t>ex. Planul Național de Combatere a Cancerului, Strategia Națională de Sănătate 2023-2030, Masterplanuri regionale de servicii de sănătate/ Plan General Regional de Servicii Sanitare 2021 - 2027, alte documente strategice relevante</w:t>
      </w:r>
      <w:r w:rsidRPr="00C979DA">
        <w:rPr>
          <w:rFonts w:eastAsia="Calibri" w:cstheme="minorHAnsi"/>
          <w:color w:val="002060"/>
          <w:kern w:val="0"/>
          <w:lang w:val="ro-RO" w:eastAsia="ro-RO" w:bidi="ro-RO"/>
          <w14:ligatures w14:val="none"/>
        </w:rPr>
        <w:t>);</w:t>
      </w:r>
    </w:p>
    <w:p w14:paraId="62F000E5" w14:textId="5753A557" w:rsidR="006E7B99" w:rsidRPr="006E7B99" w:rsidRDefault="006E7B99">
      <w:pPr>
        <w:widowControl w:val="0"/>
        <w:numPr>
          <w:ilvl w:val="0"/>
          <w:numId w:val="55"/>
        </w:numPr>
        <w:tabs>
          <w:tab w:val="left" w:pos="753"/>
        </w:tabs>
        <w:spacing w:after="40" w:line="240" w:lineRule="auto"/>
        <w:jc w:val="both"/>
        <w:rPr>
          <w:rFonts w:eastAsia="Calibri" w:cstheme="minorHAnsi"/>
          <w:color w:val="002060"/>
          <w:kern w:val="0"/>
          <w:lang w:val="ro-RO" w:eastAsia="ro-RO" w:bidi="ro-RO"/>
          <w14:ligatures w14:val="none"/>
        </w:rPr>
      </w:pPr>
      <w:r w:rsidRPr="006E7B99">
        <w:rPr>
          <w:rFonts w:cstheme="minorHAnsi"/>
          <w:color w:val="002060"/>
          <w:lang w:val="ro-RO"/>
        </w:rPr>
        <w:t>relevanța proiectului din perspectiva implicării în derularea de programe de screening/consultații preventive</w:t>
      </w:r>
      <w:r>
        <w:rPr>
          <w:rFonts w:cstheme="minorHAnsi"/>
          <w:color w:val="002060"/>
          <w:lang w:val="ro-RO"/>
        </w:rPr>
        <w:t>;</w:t>
      </w:r>
    </w:p>
    <w:p w14:paraId="48C337C9" w14:textId="77777777" w:rsidR="002477F3" w:rsidRPr="00C979DA" w:rsidRDefault="002477F3">
      <w:pPr>
        <w:widowControl w:val="0"/>
        <w:numPr>
          <w:ilvl w:val="0"/>
          <w:numId w:val="55"/>
        </w:numPr>
        <w:tabs>
          <w:tab w:val="left" w:pos="75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justificarea necesității/ oportunității proiectului din perspectiva tipologiei grupului țintă vizat;</w:t>
      </w:r>
    </w:p>
    <w:p w14:paraId="0440016D" w14:textId="77777777" w:rsidR="002477F3" w:rsidRPr="00C979DA" w:rsidRDefault="002477F3">
      <w:pPr>
        <w:widowControl w:val="0"/>
        <w:numPr>
          <w:ilvl w:val="0"/>
          <w:numId w:val="55"/>
        </w:numPr>
        <w:tabs>
          <w:tab w:val="left" w:pos="75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completitudinea, claritatea și coerența bugetului prin raportare la activitățile și resursele materiale;</w:t>
      </w:r>
    </w:p>
    <w:p w14:paraId="26835930" w14:textId="77777777" w:rsidR="002477F3" w:rsidRPr="00C979DA" w:rsidRDefault="002477F3">
      <w:pPr>
        <w:widowControl w:val="0"/>
        <w:numPr>
          <w:ilvl w:val="0"/>
          <w:numId w:val="55"/>
        </w:numPr>
        <w:tabs>
          <w:tab w:val="left" w:pos="753"/>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operaționalizarea, sustenabilitatea și impactul investiției,</w:t>
      </w:r>
    </w:p>
    <w:p w14:paraId="18014ED2" w14:textId="77777777"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b/>
          <w:bCs/>
          <w:color w:val="002060"/>
          <w:kern w:val="0"/>
          <w:lang w:val="ro-RO" w:eastAsia="ro-RO" w:bidi="ro-RO"/>
          <w14:ligatures w14:val="none"/>
        </w:rPr>
        <w:t>generează respingerea proiectului.</w:t>
      </w:r>
    </w:p>
    <w:p w14:paraId="0539939A" w14:textId="77777777" w:rsidR="002477F3" w:rsidRPr="00C979DA" w:rsidRDefault="002477F3" w:rsidP="002477F3">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situația în care, în urma procesului de evaluare, mai multe cereri de finanțare obțin același punctaj, precum și punctajul minim de calitate și punctajul minim pe fiecare criteriu prevăzut de prezenta metodologie, criteriile de departajare vor fi:</w:t>
      </w:r>
    </w:p>
    <w:p w14:paraId="0CE02F19" w14:textId="7221770C" w:rsidR="002477F3" w:rsidRPr="00C979DA" w:rsidRDefault="002477F3">
      <w:pPr>
        <w:pStyle w:val="ListParagraph"/>
        <w:widowControl w:val="0"/>
        <w:numPr>
          <w:ilvl w:val="0"/>
          <w:numId w:val="54"/>
        </w:numPr>
        <w:spacing w:after="400" w:line="223"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lastRenderedPageBreak/>
        <w:t>Criteriul ”</w:t>
      </w:r>
      <w:r w:rsidRPr="00C979DA">
        <w:rPr>
          <w:rFonts w:eastAsia="Calibri" w:cstheme="minorHAnsi"/>
          <w:i/>
          <w:iCs/>
          <w:color w:val="002060"/>
          <w:kern w:val="0"/>
          <w:lang w:val="ro-RO" w:eastAsia="ro-RO" w:bidi="ro-RO"/>
          <w14:ligatures w14:val="none"/>
        </w:rPr>
        <w:t>Relevanța, oportunitatea și contribuția proiectului la realizarea obiectivului specific FEDR</w:t>
      </w:r>
      <w:r w:rsidRPr="00C979DA">
        <w:rPr>
          <w:rFonts w:eastAsia="Calibri" w:cstheme="minorHAnsi"/>
          <w:color w:val="002060"/>
          <w:kern w:val="0"/>
          <w:lang w:val="ro-RO" w:eastAsia="ro-RO" w:bidi="ro-RO"/>
          <w14:ligatures w14:val="none"/>
        </w:rPr>
        <w:t>”, iar în situația în care și prin aplicarea acestui criteriu sunt cereri de finanțare cu același punctaj, următorul criteriu de departajare este ”</w:t>
      </w:r>
      <w:r w:rsidRPr="00C979DA">
        <w:rPr>
          <w:rFonts w:eastAsia="Calibri" w:cstheme="minorHAnsi"/>
          <w:i/>
          <w:iCs/>
          <w:color w:val="002060"/>
          <w:kern w:val="0"/>
          <w:lang w:val="ro-RO" w:eastAsia="ro-RO" w:bidi="ro-RO"/>
          <w14:ligatures w14:val="none"/>
        </w:rPr>
        <w:t>Maturitatea pregătirii proiectului”.</w:t>
      </w:r>
    </w:p>
    <w:p w14:paraId="549CD832" w14:textId="77777777" w:rsidR="00E67FD2" w:rsidRPr="00C979DA" w:rsidRDefault="00E67FD2" w:rsidP="00E67FD2">
      <w:pPr>
        <w:spacing w:before="60" w:after="0" w:line="240" w:lineRule="auto"/>
        <w:ind w:right="120"/>
        <w:jc w:val="both"/>
        <w:rPr>
          <w:rFonts w:eastAsia="Calibri" w:cstheme="minorHAnsi"/>
          <w:b/>
          <w:bCs/>
          <w:color w:val="002060"/>
          <w:lang w:val="ro-RO"/>
        </w:rPr>
      </w:pPr>
      <w:r w:rsidRPr="00C979DA">
        <w:rPr>
          <w:rFonts w:eastAsia="Calibri" w:cstheme="minorHAnsi"/>
          <w:b/>
          <w:bCs/>
          <w:color w:val="002060"/>
          <w:lang w:val="ro-RO"/>
        </w:rPr>
        <w:t>Pentru proiectele care aplică pentru mecanismul ITI</w:t>
      </w:r>
    </w:p>
    <w:p w14:paraId="201EE4D6" w14:textId="77777777" w:rsidR="00E67FD2" w:rsidRPr="00C979DA" w:rsidRDefault="00E67FD2">
      <w:pPr>
        <w:pStyle w:val="ListParagraph"/>
        <w:numPr>
          <w:ilvl w:val="0"/>
          <w:numId w:val="56"/>
        </w:numPr>
        <w:spacing w:before="60" w:after="0" w:line="240" w:lineRule="auto"/>
        <w:ind w:right="120"/>
        <w:jc w:val="both"/>
        <w:rPr>
          <w:rFonts w:eastAsia="Calibri" w:cstheme="minorHAnsi"/>
          <w:color w:val="002060"/>
          <w:lang w:val="ro-RO"/>
        </w:rPr>
      </w:pPr>
      <w:r w:rsidRPr="00C979DA">
        <w:rPr>
          <w:rFonts w:eastAsia="Calibri" w:cstheme="minorHAnsi"/>
          <w:color w:val="002060"/>
          <w:lang w:val="ro-RO"/>
        </w:rPr>
        <w:t>proiectele care vizează investiții în regiuni ITI, care îndeplinesc pragul minim de calitate de 50 puncte și punctajul minim pe fiecare criteriu și se încadrează în alocarea specifică ITI, conform secțiunii 3.11 vor fi incluse, în ordinea punctajului obținut, pe lista proiectelor ITI. În această situație, aceste proiecte NU vor intra în competiție cu proiectele non-ITI.</w:t>
      </w:r>
    </w:p>
    <w:p w14:paraId="21BDF0FA" w14:textId="77777777" w:rsidR="00E67FD2" w:rsidRPr="00C979DA" w:rsidRDefault="00E67FD2">
      <w:pPr>
        <w:pStyle w:val="Heading2"/>
        <w:numPr>
          <w:ilvl w:val="1"/>
          <w:numId w:val="1"/>
        </w:numPr>
        <w:rPr>
          <w:rFonts w:asciiTheme="minorHAnsi" w:hAnsiTheme="minorHAnsi" w:cstheme="minorHAnsi"/>
          <w:kern w:val="0"/>
          <w:lang w:val="ro-RO" w:eastAsia="ro-RO" w:bidi="ro-RO"/>
          <w14:ligatures w14:val="none"/>
        </w:rPr>
      </w:pPr>
      <w:bookmarkStart w:id="468" w:name="bookmark307"/>
      <w:bookmarkStart w:id="469" w:name="bookmark305"/>
      <w:bookmarkStart w:id="470" w:name="_Toc204769574"/>
      <w:bookmarkStart w:id="471" w:name="_Toc209780715"/>
      <w:r w:rsidRPr="00C979DA">
        <w:rPr>
          <w:rFonts w:asciiTheme="minorHAnsi" w:eastAsia="Calibri" w:hAnsiTheme="minorHAnsi" w:cstheme="minorHAnsi"/>
          <w:b/>
          <w:bCs/>
          <w:color w:val="002060"/>
          <w:kern w:val="0"/>
          <w:sz w:val="24"/>
          <w:szCs w:val="24"/>
          <w:lang w:val="ro-RO" w:eastAsia="ro-RO" w:bidi="ro-RO"/>
          <w14:ligatures w14:val="none"/>
        </w:rPr>
        <w:t>Aplicarea pragului de excelență</w:t>
      </w:r>
      <w:bookmarkEnd w:id="468"/>
      <w:bookmarkEnd w:id="469"/>
      <w:bookmarkEnd w:id="470"/>
      <w:bookmarkEnd w:id="471"/>
    </w:p>
    <w:p w14:paraId="0ED262EB" w14:textId="77777777" w:rsidR="00E67FD2" w:rsidRPr="00C979DA" w:rsidRDefault="00E67FD2" w:rsidP="00E67FD2">
      <w:pPr>
        <w:pStyle w:val="BodyText"/>
        <w:shd w:val="clear" w:color="auto" w:fill="auto"/>
        <w:spacing w:after="400"/>
        <w:jc w:val="both"/>
        <w:rPr>
          <w:rFonts w:asciiTheme="minorHAnsi" w:hAnsiTheme="minorHAnsi" w:cstheme="minorHAnsi"/>
          <w:lang w:val="ro-RO"/>
        </w:rPr>
      </w:pPr>
      <w:r w:rsidRPr="00C979DA">
        <w:rPr>
          <w:rFonts w:asciiTheme="minorHAnsi" w:hAnsiTheme="minorHAnsi" w:cstheme="minorHAnsi"/>
          <w:lang w:val="ro-RO" w:eastAsia="ro-RO" w:bidi="ro-RO"/>
        </w:rPr>
        <w:t>Nu se aplică.</w:t>
      </w:r>
    </w:p>
    <w:p w14:paraId="38297869" w14:textId="77777777" w:rsidR="00E67FD2" w:rsidRPr="00C979DA" w:rsidRDefault="00E67FD2">
      <w:pPr>
        <w:pStyle w:val="Heading2"/>
        <w:numPr>
          <w:ilvl w:val="1"/>
          <w:numId w:val="1"/>
        </w:numPr>
        <w:rPr>
          <w:rFonts w:asciiTheme="minorHAnsi" w:hAnsiTheme="minorHAnsi" w:cstheme="minorHAnsi"/>
          <w:kern w:val="0"/>
          <w:lang w:val="ro-RO" w:eastAsia="ro-RO" w:bidi="ro-RO"/>
          <w14:ligatures w14:val="none"/>
        </w:rPr>
      </w:pPr>
      <w:bookmarkStart w:id="472" w:name="bookmark310"/>
      <w:bookmarkStart w:id="473" w:name="bookmark308"/>
      <w:bookmarkStart w:id="474" w:name="_Toc204769575"/>
      <w:bookmarkStart w:id="475" w:name="_Toc209780716"/>
      <w:r w:rsidRPr="00C979DA">
        <w:rPr>
          <w:rFonts w:asciiTheme="minorHAnsi" w:eastAsia="Calibri" w:hAnsiTheme="minorHAnsi" w:cstheme="minorHAnsi"/>
          <w:b/>
          <w:bCs/>
          <w:color w:val="002060"/>
          <w:kern w:val="0"/>
          <w:sz w:val="24"/>
          <w:szCs w:val="24"/>
          <w:lang w:val="ro-RO" w:eastAsia="ro-RO" w:bidi="ro-RO"/>
          <w14:ligatures w14:val="none"/>
        </w:rPr>
        <w:t>Notificarea rezultatului evaluării tehnice și financiare.</w:t>
      </w:r>
      <w:bookmarkEnd w:id="472"/>
      <w:bookmarkEnd w:id="473"/>
      <w:bookmarkEnd w:id="474"/>
      <w:bookmarkEnd w:id="475"/>
    </w:p>
    <w:p w14:paraId="29FD1FF9" w14:textId="77777777" w:rsidR="00E67FD2" w:rsidRPr="00C979DA" w:rsidRDefault="00E67FD2" w:rsidP="00E67FD2">
      <w:pPr>
        <w:pStyle w:val="BodyText"/>
        <w:shd w:val="clear" w:color="auto" w:fill="auto"/>
        <w:jc w:val="both"/>
        <w:rPr>
          <w:rFonts w:asciiTheme="minorHAnsi" w:hAnsiTheme="minorHAnsi" w:cstheme="minorHAnsi"/>
          <w:lang w:val="ro-RO"/>
        </w:rPr>
      </w:pPr>
      <w:r w:rsidRPr="00C979DA">
        <w:rPr>
          <w:rFonts w:asciiTheme="minorHAnsi" w:hAnsiTheme="minorHAnsi" w:cstheme="minorHAnsi"/>
          <w:lang w:val="ro-RO" w:eastAsia="ro-RO" w:bidi="ro-RO"/>
        </w:rPr>
        <w:t>Rezultatele evaluării tehnice și financiare se comunică solicitantului electronic, prin intermediul sistemului informatic MySMIS2021/SMIS2021+, indicându-se punctajul obținut și justificarea acordării respectivului punctaj, pentru fiecare criteriu în parte.</w:t>
      </w:r>
    </w:p>
    <w:p w14:paraId="6EC06666" w14:textId="77777777" w:rsidR="00E67FD2" w:rsidRDefault="00E67FD2" w:rsidP="00E67FD2">
      <w:pPr>
        <w:pStyle w:val="BodyText"/>
        <w:shd w:val="clear" w:color="auto" w:fill="auto"/>
        <w:spacing w:after="400"/>
        <w:jc w:val="both"/>
        <w:rPr>
          <w:rFonts w:asciiTheme="minorHAnsi" w:hAnsiTheme="minorHAnsi" w:cstheme="minorHAnsi"/>
          <w:lang w:val="ro-RO" w:eastAsia="ro-RO" w:bidi="ro-RO"/>
        </w:rPr>
      </w:pPr>
      <w:r w:rsidRPr="00C979DA">
        <w:rPr>
          <w:rFonts w:asciiTheme="minorHAnsi" w:hAnsiTheme="minorHAnsi" w:cstheme="minorHAnsi"/>
          <w:lang w:val="ro-RO" w:eastAsia="ro-RO" w:bidi="ro-RO"/>
        </w:rPr>
        <w:t>Evaluarea tehnico-financiară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DA9510E"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76" w:name="bookmark313"/>
      <w:bookmarkStart w:id="477" w:name="bookmark311"/>
      <w:bookmarkStart w:id="478" w:name="_Toc204769576"/>
      <w:bookmarkStart w:id="479" w:name="_Toc209780717"/>
      <w:r w:rsidRPr="00C979DA">
        <w:rPr>
          <w:rFonts w:asciiTheme="minorHAnsi" w:eastAsia="Calibri" w:hAnsiTheme="minorHAnsi" w:cstheme="minorHAnsi"/>
          <w:b/>
          <w:bCs/>
          <w:color w:val="002060"/>
          <w:kern w:val="0"/>
          <w:sz w:val="24"/>
          <w:szCs w:val="24"/>
          <w:lang w:val="ro-RO" w:eastAsia="ro-RO" w:bidi="ro-RO"/>
          <w14:ligatures w14:val="none"/>
        </w:rPr>
        <w:t>Contestații</w:t>
      </w:r>
      <w:bookmarkEnd w:id="476"/>
      <w:bookmarkEnd w:id="477"/>
      <w:bookmarkEnd w:id="478"/>
      <w:bookmarkEnd w:id="479"/>
    </w:p>
    <w:p w14:paraId="3397513D"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poate contesta rezultatul evaluării tehnice și financiare în termen de 30 zile calendaristice, calculat de la data comunicării acestuia prin intermediul sistemului informatic MySMIS2021/SMIS2021+.</w:t>
      </w:r>
    </w:p>
    <w:p w14:paraId="4F14721E"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Contestația trebuie să cuprindă cel puțin următoarele elemente:</w:t>
      </w:r>
    </w:p>
    <w:p w14:paraId="5E6AC462" w14:textId="77777777" w:rsidR="00AC4EC2" w:rsidRPr="00C979DA" w:rsidRDefault="00AC4EC2">
      <w:pPr>
        <w:widowControl w:val="0"/>
        <w:numPr>
          <w:ilvl w:val="0"/>
          <w:numId w:val="57"/>
        </w:numPr>
        <w:tabs>
          <w:tab w:val="left" w:pos="762"/>
        </w:tabs>
        <w:spacing w:after="40" w:line="240" w:lineRule="auto"/>
        <w:ind w:left="74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40FCDB7D" w14:textId="77777777" w:rsidR="00AC4EC2" w:rsidRPr="00C979DA" w:rsidRDefault="00AC4EC2">
      <w:pPr>
        <w:widowControl w:val="0"/>
        <w:numPr>
          <w:ilvl w:val="0"/>
          <w:numId w:val="57"/>
        </w:numPr>
        <w:tabs>
          <w:tab w:val="left" w:pos="746"/>
        </w:tabs>
        <w:spacing w:after="40" w:line="240" w:lineRule="auto"/>
        <w:ind w:firstLine="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datele de identificare ale reprezentantului legal al solicitantului;</w:t>
      </w:r>
    </w:p>
    <w:p w14:paraId="3F7D15DD" w14:textId="77777777" w:rsidR="00AC4EC2" w:rsidRPr="00C979DA" w:rsidRDefault="00AC4EC2">
      <w:pPr>
        <w:widowControl w:val="0"/>
        <w:numPr>
          <w:ilvl w:val="0"/>
          <w:numId w:val="57"/>
        </w:numPr>
        <w:tabs>
          <w:tab w:val="left" w:pos="746"/>
        </w:tabs>
        <w:spacing w:after="40" w:line="240" w:lineRule="auto"/>
        <w:ind w:firstLine="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obiectul contestației;</w:t>
      </w:r>
    </w:p>
    <w:p w14:paraId="3CBC95C1" w14:textId="77777777" w:rsidR="00AC4EC2" w:rsidRPr="00C979DA" w:rsidRDefault="00AC4EC2">
      <w:pPr>
        <w:widowControl w:val="0"/>
        <w:numPr>
          <w:ilvl w:val="0"/>
          <w:numId w:val="57"/>
        </w:numPr>
        <w:tabs>
          <w:tab w:val="left" w:pos="756"/>
        </w:tabs>
        <w:spacing w:after="40" w:line="240" w:lineRule="auto"/>
        <w:ind w:firstLine="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criteriul/criteriile contestate;</w:t>
      </w:r>
    </w:p>
    <w:p w14:paraId="29C9D81E" w14:textId="77777777" w:rsidR="00AC4EC2" w:rsidRPr="00C979DA" w:rsidRDefault="00AC4EC2">
      <w:pPr>
        <w:widowControl w:val="0"/>
        <w:numPr>
          <w:ilvl w:val="0"/>
          <w:numId w:val="57"/>
        </w:numPr>
        <w:tabs>
          <w:tab w:val="left" w:pos="776"/>
        </w:tabs>
        <w:spacing w:after="40" w:line="240" w:lineRule="auto"/>
        <w:ind w:left="740" w:hanging="3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motivele de fapt și de drept pe care se întemeiază contestația, detaliate pentru fiecare criteriu de evaluare și selecție în parte contestat;</w:t>
      </w:r>
    </w:p>
    <w:p w14:paraId="3F74C9EB" w14:textId="77777777" w:rsidR="00AC4EC2" w:rsidRPr="00C979DA" w:rsidRDefault="00AC4EC2">
      <w:pPr>
        <w:widowControl w:val="0"/>
        <w:numPr>
          <w:ilvl w:val="0"/>
          <w:numId w:val="57"/>
        </w:numPr>
        <w:tabs>
          <w:tab w:val="left" w:pos="756"/>
        </w:tabs>
        <w:spacing w:after="40" w:line="240" w:lineRule="auto"/>
        <w:ind w:firstLine="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semnătura reprezentantului legal/împuternicit al solicitantului.</w:t>
      </w:r>
    </w:p>
    <w:p w14:paraId="7E732019"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Contestațiile trebuie sa vizeze explicit criterii din grila de evaluare. Vor fi reevaluate doar criteriile contestate.</w:t>
      </w:r>
    </w:p>
    <w:p w14:paraId="21A35638"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Comitetul de Soluționare a Contestațiilor va respinge automat contestațiile care nu îndeplinesc condițiile privind termenul de depunere, obiectul și cuprinsul acestora, fără a se cerceta motivele de drept și de fapt invocate.</w:t>
      </w:r>
    </w:p>
    <w:p w14:paraId="122F74FE"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Contestația poate fi retrasă de contestatar până la soluționarea acesteia, prin MySMIS2021+ sau, dacă nu este posibil prin MySMIS2021+, prin solicitarea în scris de retragere a contestației la AM PS.</w:t>
      </w:r>
    </w:p>
    <w:p w14:paraId="41A7F529"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Termenul maxim de soluționare a unei contestații este de 30 zile calendaristice, calculat de la data înregistrării acesteia la autoritatea de management/organismul intermediar, dată care nu poate depăși 5 </w:t>
      </w:r>
      <w:r w:rsidRPr="00C979DA">
        <w:rPr>
          <w:rFonts w:eastAsia="Calibri" w:cstheme="minorHAnsi"/>
          <w:color w:val="002060"/>
          <w:kern w:val="0"/>
          <w:lang w:val="ro-RO" w:eastAsia="ro-RO" w:bidi="ro-RO"/>
          <w14:ligatures w14:val="none"/>
        </w:rPr>
        <w:lastRenderedPageBreak/>
        <w:t>zile lucrătoare de la data transmiterii contestației prin sistemul informatic MySMIS2021/SMIS2021.</w:t>
      </w:r>
    </w:p>
    <w:p w14:paraId="63750B45"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1C3E4D0E"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480" w:name="bookmark314"/>
      <w:bookmarkStart w:id="481" w:name="bookmark315"/>
      <w:bookmarkStart w:id="482" w:name="_Toc209780718"/>
      <w:r w:rsidRPr="00C979DA">
        <w:rPr>
          <w:rFonts w:asciiTheme="minorHAnsi" w:eastAsia="Calibri" w:hAnsiTheme="minorHAnsi" w:cstheme="minorHAnsi"/>
          <w:b/>
          <w:bCs/>
          <w:color w:val="002060"/>
          <w:kern w:val="0"/>
          <w:sz w:val="24"/>
          <w:szCs w:val="24"/>
          <w:lang w:val="ro-RO" w:eastAsia="ro-RO" w:bidi="ro-RO"/>
          <w14:ligatures w14:val="none"/>
        </w:rPr>
        <w:t>Contractarea proiectelor</w:t>
      </w:r>
      <w:bookmarkEnd w:id="480"/>
      <w:bookmarkEnd w:id="481"/>
      <w:bookmarkEnd w:id="482"/>
    </w:p>
    <w:p w14:paraId="1D1ED6A6" w14:textId="77777777" w:rsidR="00AC4EC2" w:rsidRPr="00C979DA" w:rsidRDefault="00AC4EC2">
      <w:pPr>
        <w:pStyle w:val="Heading3"/>
        <w:numPr>
          <w:ilvl w:val="2"/>
          <w:numId w:val="1"/>
        </w:numPr>
        <w:rPr>
          <w:rFonts w:eastAsia="Calibri" w:cstheme="minorHAnsi"/>
          <w:b/>
          <w:bCs/>
          <w:color w:val="002060"/>
          <w:kern w:val="0"/>
          <w:lang w:val="ro-RO" w:eastAsia="ro-RO" w:bidi="ro-RO"/>
          <w14:ligatures w14:val="none"/>
        </w:rPr>
      </w:pPr>
      <w:bookmarkStart w:id="483" w:name="bookmark317"/>
      <w:bookmarkStart w:id="484" w:name="_Toc204769577"/>
      <w:bookmarkStart w:id="485" w:name="_Toc209780719"/>
      <w:r w:rsidRPr="00C979DA">
        <w:rPr>
          <w:rFonts w:eastAsia="Calibri" w:cstheme="minorHAnsi"/>
          <w:b/>
          <w:bCs/>
          <w:color w:val="002060"/>
          <w:kern w:val="0"/>
          <w:sz w:val="24"/>
          <w:szCs w:val="24"/>
          <w:lang w:val="ro-RO" w:eastAsia="ro-RO" w:bidi="ro-RO"/>
          <w14:ligatures w14:val="none"/>
        </w:rPr>
        <w:t>Verificarea îndeplinirii condițiilor de eligibilitatea</w:t>
      </w:r>
      <w:bookmarkEnd w:id="483"/>
      <w:bookmarkEnd w:id="484"/>
      <w:bookmarkEnd w:id="485"/>
    </w:p>
    <w:p w14:paraId="431D598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57FF4A02"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etapa de contractare, solicitanților li se va solicita de către AM, prin sistemul informatic MySMIS2021/SMIS2021+, să facă dovada celor declarate prin </w:t>
      </w:r>
      <w:r w:rsidRPr="00C979DA">
        <w:rPr>
          <w:rFonts w:eastAsia="Calibri" w:cstheme="minorHAnsi"/>
          <w:color w:val="002060"/>
          <w:kern w:val="0"/>
          <w:u w:val="single"/>
          <w:lang w:val="ro-RO" w:eastAsia="ro-RO" w:bidi="ro-RO"/>
          <w14:ligatures w14:val="none"/>
        </w:rPr>
        <w:t>declarația unică,</w:t>
      </w:r>
      <w:r w:rsidRPr="00C979DA">
        <w:rPr>
          <w:rFonts w:eastAsia="Calibri" w:cstheme="minorHAnsi"/>
          <w:color w:val="002060"/>
          <w:kern w:val="0"/>
          <w:lang w:val="ro-RO" w:eastAsia="ro-RO" w:bidi="ro-RO"/>
          <w14:ligatures w14:val="none"/>
        </w:rPr>
        <w:t xml:space="preserve"> respectiv să prezinte documentele suport prin care fac dovada îndeplinirii tuturor criteriilor de eligibilitate - </w:t>
      </w:r>
      <w:r w:rsidRPr="00C979DA">
        <w:rPr>
          <w:rFonts w:eastAsia="Calibri" w:cstheme="minorHAnsi"/>
          <w:b/>
          <w:bCs/>
          <w:color w:val="002060"/>
          <w:kern w:val="0"/>
          <w:lang w:val="ro-RO" w:eastAsia="ro-RO" w:bidi="ro-RO"/>
          <w14:ligatures w14:val="none"/>
        </w:rPr>
        <w:t>Anexa nr. 11: Grila de verificare a eligibilității cererilor de finanțare</w:t>
      </w:r>
      <w:r w:rsidRPr="00C979DA">
        <w:rPr>
          <w:rFonts w:eastAsia="Calibri" w:cstheme="minorHAnsi"/>
          <w:color w:val="002060"/>
          <w:kern w:val="0"/>
          <w:lang w:val="ro-RO" w:eastAsia="ro-RO" w:bidi="ro-RO"/>
          <w14:ligatures w14:val="none"/>
        </w:rPr>
        <w:t xml:space="preserve">, precum și documentele prevăzute la secțiunea </w:t>
      </w:r>
      <w:r w:rsidRPr="00C979DA">
        <w:rPr>
          <w:rFonts w:eastAsia="Calibri" w:cstheme="minorHAnsi"/>
          <w:b/>
          <w:bCs/>
          <w:color w:val="002060"/>
          <w:kern w:val="0"/>
          <w:lang w:val="ro-RO" w:eastAsia="ro-RO" w:bidi="ro-RO"/>
          <w14:ligatures w14:val="none"/>
        </w:rPr>
        <w:t xml:space="preserve">7.6 Anexele și documentele obligatorii la momentul contractării </w:t>
      </w:r>
      <w:r w:rsidRPr="00C979DA">
        <w:rPr>
          <w:rFonts w:eastAsia="Calibri" w:cstheme="minorHAnsi"/>
          <w:color w:val="002060"/>
          <w:kern w:val="0"/>
          <w:lang w:val="ro-RO" w:eastAsia="ro-RO" w:bidi="ro-RO"/>
          <w14:ligatures w14:val="none"/>
        </w:rPr>
        <w:t xml:space="preserve">din prezentul ghid. Solicitanții care, în etapa de contractare până la termenul stabilit de către AM PS, nu fac dovada îndeplinirii cerințelor conform declarației unice prezentată în etapa de depunere a cererii de finanțare, precum și a criteriilor prevăzute în </w:t>
      </w:r>
      <w:r w:rsidRPr="00C979DA">
        <w:rPr>
          <w:rFonts w:eastAsia="Calibri" w:cstheme="minorHAnsi"/>
          <w:b/>
          <w:bCs/>
          <w:color w:val="002060"/>
          <w:kern w:val="0"/>
          <w:lang w:val="ro-RO" w:eastAsia="ro-RO" w:bidi="ro-RO"/>
          <w14:ligatures w14:val="none"/>
        </w:rPr>
        <w:t xml:space="preserve">Anexa nr. 11: Grila de verificare a eligibilității cererilor de finanțare </w:t>
      </w:r>
      <w:r w:rsidRPr="00C979DA">
        <w:rPr>
          <w:rFonts w:eastAsia="Calibri" w:cstheme="minorHAnsi"/>
          <w:color w:val="002060"/>
          <w:kern w:val="0"/>
          <w:lang w:val="ro-RO" w:eastAsia="ro-RO" w:bidi="ro-RO"/>
          <w14:ligatures w14:val="none"/>
        </w:rPr>
        <w:t>sunt declarați respinși, iar contractul de finanțare nu va fi semnat.</w:t>
      </w:r>
    </w:p>
    <w:p w14:paraId="77C705A4"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Solicitanții vor avea la dispoziție maxim 15 zile lucrătoare de la solicitarea AM PS, calculat de la data primirii solicitării de la AM PS pentru transmiterea documentelor solicitate în etapa de contractare, sub sancțiunea respingerii cererii de finanțare. Prin excepție, acest termen poate fi prelungit o singură dată de către autoritatea de management în baza unei justificări fundamentate.</w:t>
      </w:r>
    </w:p>
    <w:p w14:paraId="29305965"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vor fi solicitate documentele verificate deja în procesul de evaluare tehnică și financiară, și pe care AM PS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3EE23210" w14:textId="694F27FD"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Nu vor fi solicitate documente și informații necesare în vederea confirmării realității informațiilor din declarația unică depusă de către solicitant pe care AM PS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w:t>
      </w:r>
      <w:r w:rsidR="00C9254E"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bazelor de date/</w:t>
      </w:r>
      <w:r w:rsidR="00C9254E"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rapoartelor a sistemului MySMIS2021/</w:t>
      </w:r>
      <w:r w:rsidR="00C9254E"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SMIS2021+ cu baze de date ale altor autorități și instituții publice, pe baza protocoalelor încheiate cu acestea de Ministerul Investițiilor și Proiectelor Europene.</w:t>
      </w:r>
    </w:p>
    <w:p w14:paraId="06A75666"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acele situații în care obținerea datelor și informațiilor respective nu este posibilă sau informațiile nu corespund cu cele furnizate de solicitant, AM PS are obligația de a solicita clarificări solicitantului și documentele doveditoare.</w:t>
      </w:r>
    </w:p>
    <w:p w14:paraId="5CAA3E93"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 PS poate solicita clarificări în etapa de contractare, în legătură cu documentele verificate, cu respectarea principiului tratamentului egal și nediscriminării, iar solicitanții au obligația să răspundă la clarificări cu respectarea termenului de maxim 15 zile lucrătoare calculat de la data primirii solicitării de clarificări, sub sancțiunea respingerii cererii de finanțare.</w:t>
      </w:r>
    </w:p>
    <w:p w14:paraId="0A2F7E19"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PS din bazele de date administrate de alte instituții </w:t>
      </w:r>
      <w:r w:rsidRPr="00C979DA">
        <w:rPr>
          <w:rFonts w:eastAsia="Calibri" w:cstheme="minorHAnsi"/>
          <w:color w:val="002060"/>
          <w:kern w:val="0"/>
          <w:lang w:val="ro-RO" w:eastAsia="ro-RO" w:bidi="ro-RO"/>
          <w14:ligatures w14:val="none"/>
        </w:rPr>
        <w:lastRenderedPageBreak/>
        <w:t>publice, pe baza protocoalelor încheiate cu acestea și a informațiilor și documentelor care au însoțit cererea de finanțare disponibile în sistemul informatic MySMIS2021/SMIS2021+.</w:t>
      </w:r>
    </w:p>
    <w:p w14:paraId="5B053FC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cazuri excepționale și pentru motive independente de solicitant,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36B8B34"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7FC83DA7" w14:textId="77777777" w:rsidR="00AC4EC2" w:rsidRPr="00C979DA" w:rsidRDefault="00AC4EC2">
      <w:pPr>
        <w:pStyle w:val="Heading3"/>
        <w:numPr>
          <w:ilvl w:val="2"/>
          <w:numId w:val="1"/>
        </w:numPr>
        <w:rPr>
          <w:rFonts w:eastAsia="Calibri" w:cstheme="minorHAnsi"/>
          <w:b/>
          <w:bCs/>
          <w:color w:val="002060"/>
          <w:kern w:val="0"/>
          <w:lang w:val="ro-RO" w:eastAsia="ro-RO" w:bidi="ro-RO"/>
          <w14:ligatures w14:val="none"/>
        </w:rPr>
      </w:pPr>
      <w:bookmarkStart w:id="486" w:name="bookmark320"/>
      <w:bookmarkStart w:id="487" w:name="bookmark318"/>
      <w:bookmarkStart w:id="488" w:name="_Toc204769578"/>
      <w:bookmarkStart w:id="489" w:name="_Toc209780720"/>
      <w:r w:rsidRPr="00C979DA">
        <w:rPr>
          <w:rFonts w:eastAsia="Calibri" w:cstheme="minorHAnsi"/>
          <w:b/>
          <w:bCs/>
          <w:color w:val="002060"/>
          <w:kern w:val="0"/>
          <w:sz w:val="24"/>
          <w:szCs w:val="24"/>
          <w:lang w:val="ro-RO" w:eastAsia="ro-RO" w:bidi="ro-RO"/>
          <w14:ligatures w14:val="none"/>
        </w:rPr>
        <w:t>Decizia de acordare/ respingere a finanțării</w:t>
      </w:r>
      <w:bookmarkEnd w:id="486"/>
      <w:bookmarkEnd w:id="487"/>
      <w:bookmarkEnd w:id="488"/>
      <w:bookmarkEnd w:id="489"/>
    </w:p>
    <w:p w14:paraId="3FF221EF"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Urmare a verificării îndeplinirii condițiilor de eligibilitate, AM PS va emite decizia de aprobare a finanțării sau decizia de respingere a finanțării. Pentru proiectele selectate, în baza deciziei de aprobare a finanțării AM PS va proceda la încheierea contractului de finanțare.</w:t>
      </w:r>
    </w:p>
    <w:p w14:paraId="470CA7D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 PS emite decizia de respingere a cererii de finanțare, conform procedurii proprii, în etapa de contractare, cu menționarea motivelor de respingere, dacă intervine cel puțin una dintre următoarele situații:</w:t>
      </w:r>
    </w:p>
    <w:p w14:paraId="4B8EB62C" w14:textId="77777777" w:rsidR="00AC4EC2" w:rsidRPr="00C979DA" w:rsidRDefault="00AC4EC2">
      <w:pPr>
        <w:widowControl w:val="0"/>
        <w:numPr>
          <w:ilvl w:val="0"/>
          <w:numId w:val="22"/>
        </w:numPr>
        <w:tabs>
          <w:tab w:val="left" w:pos="336"/>
        </w:tabs>
        <w:spacing w:after="40" w:line="223"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nu face dovada că cele declarate prin declarația unică sunt conforme cu realitatea și corespund cerințelor din ghidul solicitantului;</w:t>
      </w:r>
    </w:p>
    <w:p w14:paraId="3CEF8722" w14:textId="77777777" w:rsidR="00AC4EC2" w:rsidRPr="00C979DA" w:rsidRDefault="00AC4EC2">
      <w:pPr>
        <w:widowControl w:val="0"/>
        <w:numPr>
          <w:ilvl w:val="0"/>
          <w:numId w:val="22"/>
        </w:numPr>
        <w:tabs>
          <w:tab w:val="left" w:pos="336"/>
        </w:tabs>
        <w:spacing w:after="40" w:line="233"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solicitantul nu răspunde în termenul de maxim 15 zile lucrătoare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PS în termen de 30 zile calendaristice, calculat de la data primirii acesteia prin sistemul informatic MySMIS2021/SMIS2021+. Contestațiile depuse după termenul de 30 de zile menționat vor fi respinse.</w:t>
      </w:r>
    </w:p>
    <w:p w14:paraId="4C1FF253"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Contestațiile vor fi soluționate de către Comitetul de soluționare a contestațiilor din cadrul AM PS în termen de 30 zile calendaristice, calculat de la data înregistrării acesteia la autoritatea de management/organismul intermediar, dată care nu poate depăși 5 zile lucrătoare de la data transmiterii contestației prin sistemul informatic MySMIS2021/SMIS2021.</w:t>
      </w:r>
    </w:p>
    <w:p w14:paraId="00A0453B" w14:textId="77777777" w:rsidR="00AC4EC2" w:rsidRPr="00C979DA"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admiterii contestației ca rezultat al reverificării modului de îndeplinire a condițiilor de eligibilitate, AM PS poate decide anularea deciziei de respingere a finanțării și, după caz, emiterea deciziei de selectare și semnarea contractului de finanțare, având în vedere considerentele deciziei de soluționare a contestației.</w:t>
      </w:r>
    </w:p>
    <w:p w14:paraId="1F8C8B34" w14:textId="77777777" w:rsidR="00AC4EC2" w:rsidRPr="00C979DA" w:rsidRDefault="00AC4EC2">
      <w:pPr>
        <w:pStyle w:val="Heading3"/>
        <w:numPr>
          <w:ilvl w:val="2"/>
          <w:numId w:val="1"/>
        </w:numPr>
        <w:rPr>
          <w:rFonts w:eastAsia="Calibri" w:cstheme="minorHAnsi"/>
          <w:b/>
          <w:bCs/>
          <w:color w:val="002060"/>
          <w:kern w:val="0"/>
          <w:lang w:val="ro-RO" w:eastAsia="ro-RO" w:bidi="ro-RO"/>
          <w14:ligatures w14:val="none"/>
        </w:rPr>
      </w:pPr>
      <w:bookmarkStart w:id="490" w:name="bookmark323"/>
      <w:bookmarkStart w:id="491" w:name="bookmark321"/>
      <w:bookmarkStart w:id="492" w:name="_Toc204769579"/>
      <w:bookmarkStart w:id="493" w:name="_Toc209780721"/>
      <w:r w:rsidRPr="00C979DA">
        <w:rPr>
          <w:rFonts w:eastAsia="Calibri" w:cstheme="minorHAnsi"/>
          <w:b/>
          <w:bCs/>
          <w:color w:val="002060"/>
          <w:kern w:val="0"/>
          <w:sz w:val="24"/>
          <w:szCs w:val="24"/>
          <w:lang w:val="ro-RO" w:eastAsia="ro-RO" w:bidi="ro-RO"/>
          <w14:ligatures w14:val="none"/>
        </w:rPr>
        <w:t>Definitivarea planului de monitorizare a proiectului</w:t>
      </w:r>
      <w:bookmarkEnd w:id="490"/>
      <w:bookmarkEnd w:id="491"/>
      <w:bookmarkEnd w:id="492"/>
      <w:bookmarkEnd w:id="493"/>
    </w:p>
    <w:p w14:paraId="6DC50828" w14:textId="77777777" w:rsidR="00AC4EC2" w:rsidRPr="00C979DA"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Planul de monitorizare a proiectului stabilește indicatorii de etapă care se vor monitoriza de către autoritatea de management/organismul intermediar pe parcursul implementării proiectului.</w:t>
      </w:r>
    </w:p>
    <w:p w14:paraId="3AD6C9B3" w14:textId="77777777" w:rsidR="00AC4EC2" w:rsidRPr="00C979DA"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etapa de contractare va fi definitivat Planul de monitorizare a proiectului, anexă la contractul de finanțare al cărui model a fost aprobat prin Ordinul ministrului investițiilor și proiectelor europene nr. 2041/2023.</w:t>
      </w:r>
    </w:p>
    <w:p w14:paraId="5D04AE1E" w14:textId="77777777" w:rsidR="00AC4EC2" w:rsidRPr="00C979DA" w:rsidRDefault="00AC4EC2">
      <w:pPr>
        <w:pStyle w:val="Heading3"/>
        <w:numPr>
          <w:ilvl w:val="2"/>
          <w:numId w:val="1"/>
        </w:numPr>
        <w:rPr>
          <w:rFonts w:eastAsia="Calibri" w:cstheme="minorHAnsi"/>
          <w:b/>
          <w:bCs/>
          <w:color w:val="002060"/>
          <w:kern w:val="0"/>
          <w:lang w:val="ro-RO" w:eastAsia="ro-RO" w:bidi="ro-RO"/>
          <w14:ligatures w14:val="none"/>
        </w:rPr>
      </w:pPr>
      <w:bookmarkStart w:id="494" w:name="bookmark326"/>
      <w:bookmarkStart w:id="495" w:name="bookmark324"/>
      <w:bookmarkStart w:id="496" w:name="_Toc204769580"/>
      <w:bookmarkStart w:id="497" w:name="_Toc209780722"/>
      <w:r w:rsidRPr="00C979DA">
        <w:rPr>
          <w:rFonts w:eastAsia="Calibri" w:cstheme="minorHAnsi"/>
          <w:b/>
          <w:bCs/>
          <w:color w:val="002060"/>
          <w:kern w:val="0"/>
          <w:sz w:val="24"/>
          <w:szCs w:val="24"/>
          <w:lang w:val="ro-RO" w:eastAsia="ro-RO" w:bidi="ro-RO"/>
          <w14:ligatures w14:val="none"/>
        </w:rPr>
        <w:t>Semnarea contractului de finanțare /emiterea deciziei de finanțare</w:t>
      </w:r>
      <w:bookmarkEnd w:id="494"/>
      <w:bookmarkEnd w:id="495"/>
      <w:bookmarkEnd w:id="496"/>
      <w:bookmarkEnd w:id="497"/>
    </w:p>
    <w:p w14:paraId="1798A9CA"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Contractul de finanțare va fi semnat de MIPE, în calitate de Autoritate de Management pentru Programul </w:t>
      </w:r>
      <w:r w:rsidRPr="00C979DA">
        <w:rPr>
          <w:rFonts w:eastAsia="Calibri" w:cstheme="minorHAnsi"/>
          <w:color w:val="002060"/>
          <w:kern w:val="0"/>
          <w:lang w:val="ro-RO" w:eastAsia="ro-RO" w:bidi="ro-RO"/>
          <w14:ligatures w14:val="none"/>
        </w:rPr>
        <w:lastRenderedPageBreak/>
        <w:t>Sănătate și beneficiar.</w:t>
      </w:r>
    </w:p>
    <w:p w14:paraId="56B66BA5" w14:textId="52686F01"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Condițiile Specifice ale contractului de finanțare, anexă la contractul de finanțare și Anexa nr. 1</w:t>
      </w:r>
      <w:r w:rsidR="005C5068" w:rsidRPr="00C979DA">
        <w:rPr>
          <w:rFonts w:eastAsia="Calibri" w:cstheme="minorHAnsi"/>
          <w:color w:val="002060"/>
          <w:kern w:val="0"/>
          <w:lang w:val="ro-RO" w:eastAsia="ro-RO" w:bidi="ro-RO"/>
          <w14:ligatures w14:val="none"/>
        </w:rPr>
        <w:t>4</w:t>
      </w:r>
      <w:r w:rsidRPr="00C979DA">
        <w:rPr>
          <w:rFonts w:eastAsia="Calibri" w:cstheme="minorHAnsi"/>
          <w:color w:val="002060"/>
          <w:kern w:val="0"/>
          <w:lang w:val="ro-RO" w:eastAsia="ro-RO" w:bidi="ro-RO"/>
          <w14:ligatures w14:val="none"/>
        </w:rPr>
        <w:t xml:space="preserve"> la prezentul ghid, completează și detaliază modul de aplicare a Condițiilor generale ale contractului de finanțare.</w:t>
      </w:r>
    </w:p>
    <w:p w14:paraId="2F4C7ACD" w14:textId="77777777" w:rsidR="00AC4EC2" w:rsidRPr="00C979DA" w:rsidRDefault="00AC4EC2">
      <w:pPr>
        <w:pStyle w:val="Heading1"/>
        <w:numPr>
          <w:ilvl w:val="0"/>
          <w:numId w:val="1"/>
        </w:numPr>
        <w:rPr>
          <w:rFonts w:asciiTheme="minorHAnsi" w:hAnsiTheme="minorHAnsi" w:cstheme="minorHAnsi"/>
          <w:b/>
          <w:bCs/>
          <w:iCs/>
          <w:color w:val="002060"/>
          <w:kern w:val="0"/>
          <w:lang w:val="ro-RO"/>
          <w14:ligatures w14:val="none"/>
        </w:rPr>
      </w:pPr>
      <w:bookmarkStart w:id="498" w:name="bookmark329"/>
      <w:bookmarkStart w:id="499" w:name="bookmark327"/>
      <w:bookmarkStart w:id="500" w:name="_Toc204769581"/>
      <w:bookmarkStart w:id="501" w:name="_Toc209780723"/>
      <w:r w:rsidRPr="00C979DA">
        <w:rPr>
          <w:rFonts w:asciiTheme="minorHAnsi" w:hAnsiTheme="minorHAnsi" w:cstheme="minorHAnsi"/>
          <w:b/>
          <w:bCs/>
          <w:iCs/>
          <w:color w:val="002060"/>
          <w:kern w:val="0"/>
          <w:sz w:val="24"/>
          <w:szCs w:val="24"/>
          <w:lang w:val="ro-RO"/>
          <w14:ligatures w14:val="none"/>
        </w:rPr>
        <w:t>ASPECTE PRIVIND CONFLICTUL DE INTERESE</w:t>
      </w:r>
      <w:bookmarkEnd w:id="498"/>
      <w:bookmarkEnd w:id="499"/>
      <w:bookmarkEnd w:id="500"/>
      <w:bookmarkEnd w:id="501"/>
    </w:p>
    <w:p w14:paraId="240FC67E"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La elaborarea cererii de finanțare, precum si pe toată perioada implementării proiectului, beneficiarii vor trebui să respecte prevederile legale europene și naționale în vigoare referitoare la conflictul de interese și la regimul incompatibilităților.</w:t>
      </w:r>
    </w:p>
    <w:p w14:paraId="0C3E9636" w14:textId="1998E9E6"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Beneficiarii de finanțare nerambursabilă se obligă să întreprindă toate diligențele necesare pentru a evita orice conflict de interese și să informeze cu celeritate AM PS în legătură cu orice situație care dă naștere sau este posibil să dea naștere unui astfel de conflict. În cazul apariției riscului unei astfel de situații beneficiarul trebuie să ia măsuri care să conducă la evitarea, respectiv stingerea lui și să informeze în scris AMPS în legătură cu orice situație care dă naștere sau este posibil să dea naștere unui astfel de conflict, în termen de 3 (trei) zile lucrătoare de la apariția unei astfel de situații.</w:t>
      </w:r>
    </w:p>
    <w:p w14:paraId="58153F34"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Reprezintă conflict de interese orice situație care împiedică beneficiarul de a avea o atitudine obiectivă și imparțială, sau care îi împiedică să execute activitățile prevăzute în cererea de finanțare într-o manieră obiectivă și imparțială, din motive referitoare la familie, viață personală, afinități politice sau naționale, interese economice sau orice alte interese. Interesele anterior menționate includ orice avantaj pentru persoana în cauză, soțul/ soția sau o rudă ori un afin, până la gradul 2 inclusiv.</w:t>
      </w:r>
    </w:p>
    <w:p w14:paraId="42268076"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Această prevedere se aplică beneficiarului, subcontractorilor, furnizorilor și angajaților beneficiarului și altor persoane juridice publice sau private, în cazul în care acestea sunt implicate în activități care pot fi încadrate în execuția, auditarea sau controlul bugetului Uniunii Europene, precum și angajaților AM PS și persoanelor fizice sau juridice care desfășoară activități externalizare pentru AM PS, implicați direct în procesul de evaluare/ selecție/ aprobare/ control, după caz, a cererilor de finanțare, respectiv în procesul de verificare/autorizare/ plată/control al cererilor de rambursare/plată.</w:t>
      </w:r>
    </w:p>
    <w:p w14:paraId="5A1B0F26" w14:textId="77777777" w:rsidR="00AC4EC2" w:rsidRPr="00C979DA"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temeiul articolului 61 alin. (3) Regulamentul (UE, Euratom) 2024/2509 al Parlamentului European și al Consiliului din 23 septembrie 2024 privind normele financiare aplicabile bugetului general al Uniunii (reformare),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5B210E4D" w14:textId="12DDFA4A" w:rsidR="00AC4EC2" w:rsidRPr="00C979DA" w:rsidRDefault="00AC4EC2">
      <w:pPr>
        <w:pStyle w:val="ListParagraph"/>
        <w:widowControl w:val="0"/>
        <w:numPr>
          <w:ilvl w:val="0"/>
          <w:numId w:val="56"/>
        </w:numPr>
        <w:spacing w:after="60" w:line="228"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sensul aspectelor menționate mai sus, beneficiarii se obligă să ia toate măsurile pentru respectarea regulilor pentru evitarea conflictului de interese, conform următoarelor prevederi legislative/ ghiduri europene și naționale:</w:t>
      </w:r>
    </w:p>
    <w:p w14:paraId="1E2E9696" w14:textId="77777777" w:rsidR="00AC4EC2" w:rsidRPr="00C979DA"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articolul 61 Regulamentul (UE, Euratom) 2024/2509 al Parlamentului European și al Consiliului din 23 septembrie 2024 privind normele financiare aplicabile bugetului general al Uniunii (reformare);</w:t>
      </w:r>
    </w:p>
    <w:p w14:paraId="7C53C092" w14:textId="77777777" w:rsidR="00AC4EC2" w:rsidRPr="00C979DA"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Capitolul II, Secțiunea a 2-a Reguli în materia conflictului de interese, din OUG nr. 66/2011 privind prevenirea, constatarea și sancționarea neregulilor apărute în obținerea și utilizarea fondurilor europene și/sau a fondurilor publice naționale aferente acestora, cu modificările și completările ulterioare;</w:t>
      </w:r>
    </w:p>
    <w:p w14:paraId="340F9734" w14:textId="576DB1FB" w:rsidR="00AC4EC2" w:rsidRPr="00C979DA"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w:t>
      </w:r>
      <w:r w:rsidRPr="00C979DA">
        <w:rPr>
          <w:rFonts w:eastAsia="Calibri" w:cstheme="minorHAnsi"/>
          <w:color w:val="002060"/>
          <w:kern w:val="0"/>
          <w:lang w:val="ro-RO" w:eastAsia="ro-RO" w:bidi="ro-RO"/>
          <w14:ligatures w14:val="none"/>
        </w:rPr>
        <w:lastRenderedPageBreak/>
        <w:t>parte din categoria subiecților de drept public;</w:t>
      </w:r>
    </w:p>
    <w:p w14:paraId="55286A99" w14:textId="77777777" w:rsidR="00AC4EC2" w:rsidRPr="00C979DA"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capitolul II, secțiunea 4 Reguli de evitare a conflictului de interese, (art. 58-63), din Legea nr. 98/2016 privind achizițiile publice;</w:t>
      </w:r>
    </w:p>
    <w:p w14:paraId="0A8E5F14" w14:textId="77777777" w:rsidR="00AC4EC2" w:rsidRPr="00C979DA" w:rsidRDefault="00AC4EC2" w:rsidP="00AC4EC2">
      <w:pPr>
        <w:widowControl w:val="0"/>
        <w:spacing w:after="400" w:line="240" w:lineRule="auto"/>
        <w:ind w:left="110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Comunicarea Comisiei - Orientări privind evitarea și gestionarea conflictelor de interese în temeiul Regulamentului financiar.</w:t>
      </w:r>
    </w:p>
    <w:p w14:paraId="12E24089" w14:textId="77777777" w:rsidR="00AC4EC2" w:rsidRPr="00C979DA" w:rsidRDefault="00AC4EC2">
      <w:pPr>
        <w:pStyle w:val="Heading1"/>
        <w:numPr>
          <w:ilvl w:val="0"/>
          <w:numId w:val="1"/>
        </w:numPr>
        <w:rPr>
          <w:rFonts w:asciiTheme="minorHAnsi" w:hAnsiTheme="minorHAnsi" w:cstheme="minorHAnsi"/>
          <w:b/>
          <w:bCs/>
          <w:iCs/>
          <w:color w:val="002060"/>
          <w:kern w:val="0"/>
          <w:lang w:val="ro-RO"/>
          <w14:ligatures w14:val="none"/>
        </w:rPr>
      </w:pPr>
      <w:bookmarkStart w:id="502" w:name="bookmark332"/>
      <w:bookmarkStart w:id="503" w:name="bookmark330"/>
      <w:bookmarkStart w:id="504" w:name="_Toc204769582"/>
      <w:bookmarkStart w:id="505" w:name="_Toc209780724"/>
      <w:r w:rsidRPr="00C979DA">
        <w:rPr>
          <w:rFonts w:asciiTheme="minorHAnsi" w:hAnsiTheme="minorHAnsi" w:cstheme="minorHAnsi"/>
          <w:b/>
          <w:bCs/>
          <w:iCs/>
          <w:color w:val="002060"/>
          <w:kern w:val="0"/>
          <w:sz w:val="24"/>
          <w:szCs w:val="24"/>
          <w:lang w:val="ro-RO"/>
          <w14:ligatures w14:val="none"/>
        </w:rPr>
        <w:t>ASPECTE PRIVIND PRELUCRAREA DATELOR CU CARACTER PERSONAL</w:t>
      </w:r>
      <w:bookmarkEnd w:id="502"/>
      <w:bookmarkEnd w:id="503"/>
      <w:bookmarkEnd w:id="504"/>
      <w:bookmarkEnd w:id="505"/>
    </w:p>
    <w:p w14:paraId="0CD27913" w14:textId="77777777" w:rsidR="00AC4EC2" w:rsidRPr="00C979DA"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w:t>
      </w:r>
    </w:p>
    <w:p w14:paraId="017B9550" w14:textId="77777777" w:rsidR="00AC4EC2" w:rsidRPr="00C979DA"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w:t>
      </w:r>
    </w:p>
    <w:p w14:paraId="7D1BD582" w14:textId="77777777" w:rsidR="00AC4EC2" w:rsidRPr="00C979DA"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RGPD se aplică:</w:t>
      </w:r>
    </w:p>
    <w:p w14:paraId="2FDAC5F4" w14:textId="77777777" w:rsidR="00AC4EC2" w:rsidRPr="00C979DA" w:rsidRDefault="00AC4EC2">
      <w:pPr>
        <w:widowControl w:val="0"/>
        <w:numPr>
          <w:ilvl w:val="0"/>
          <w:numId w:val="22"/>
        </w:numPr>
        <w:tabs>
          <w:tab w:val="left" w:pos="346"/>
        </w:tabs>
        <w:spacing w:after="60" w:line="228"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prelucrării datelor cu caracter personal în cadrul activităților derulate la sediul unui operator sau al unei persoane împuternicite de operator pe teritoriul Uniunii, indiferent dacă prelucrarea are loc sau nu pe teritoriul Uniunii;</w:t>
      </w:r>
    </w:p>
    <w:p w14:paraId="76E8EC0B" w14:textId="77777777" w:rsidR="00AC4EC2" w:rsidRPr="00C979DA" w:rsidRDefault="00AC4EC2">
      <w:pPr>
        <w:widowControl w:val="0"/>
        <w:numPr>
          <w:ilvl w:val="0"/>
          <w:numId w:val="22"/>
        </w:numPr>
        <w:tabs>
          <w:tab w:val="left" w:pos="346"/>
        </w:tabs>
        <w:spacing w:after="60" w:line="230" w:lineRule="auto"/>
        <w:ind w:left="380" w:hanging="3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w:t>
      </w:r>
    </w:p>
    <w:p w14:paraId="60B449FF" w14:textId="77777777" w:rsidR="00AC4EC2" w:rsidRPr="00C979DA" w:rsidRDefault="00AC4EC2" w:rsidP="00AC4EC2">
      <w:pPr>
        <w:widowControl w:val="0"/>
        <w:spacing w:after="40" w:line="240" w:lineRule="auto"/>
        <w:ind w:left="44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persoana vizată; sau legate de monitorizarea comportamentului lor dacă acesta se manifestă în cadrul Uniunii.</w:t>
      </w:r>
    </w:p>
    <w:p w14:paraId="7F8799F8"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Principalele obligații pentru operatorii de date în aplicarea RGPD sunt:</w:t>
      </w:r>
    </w:p>
    <w:p w14:paraId="102AB33C" w14:textId="77777777" w:rsidR="00AC4EC2" w:rsidRPr="00C979DA" w:rsidRDefault="00AC4EC2">
      <w:pPr>
        <w:widowControl w:val="0"/>
        <w:numPr>
          <w:ilvl w:val="0"/>
          <w:numId w:val="59"/>
        </w:numPr>
        <w:tabs>
          <w:tab w:val="left" w:pos="337"/>
        </w:tabs>
        <w:spacing w:after="40" w:line="226"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desemnarea unui responsabil cu protecția datelor (Art. 37-39 din Regulamentul general privind Protecția Datelor);</w:t>
      </w:r>
    </w:p>
    <w:p w14:paraId="512ACD40" w14:textId="77777777" w:rsidR="00AC4EC2" w:rsidRPr="00C979DA" w:rsidRDefault="00AC4EC2">
      <w:pPr>
        <w:widowControl w:val="0"/>
        <w:numPr>
          <w:ilvl w:val="0"/>
          <w:numId w:val="59"/>
        </w:numPr>
        <w:tabs>
          <w:tab w:val="left" w:pos="337"/>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cartografierea prelucrării de date cu caracter personal;</w:t>
      </w:r>
    </w:p>
    <w:p w14:paraId="721102E3" w14:textId="77777777" w:rsidR="00AC4EC2" w:rsidRPr="00C979DA" w:rsidRDefault="00AC4EC2">
      <w:pPr>
        <w:widowControl w:val="0"/>
        <w:numPr>
          <w:ilvl w:val="0"/>
          <w:numId w:val="59"/>
        </w:numPr>
        <w:tabs>
          <w:tab w:val="left" w:pos="337"/>
        </w:tabs>
        <w:spacing w:after="40" w:line="214"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monitorizarea acțiunilor care trebuie întreprinse;</w:t>
      </w:r>
    </w:p>
    <w:p w14:paraId="11A8BB39" w14:textId="77777777" w:rsidR="00AC4EC2" w:rsidRPr="00C979DA" w:rsidRDefault="00AC4EC2">
      <w:pPr>
        <w:widowControl w:val="0"/>
        <w:numPr>
          <w:ilvl w:val="0"/>
          <w:numId w:val="59"/>
        </w:numPr>
        <w:tabs>
          <w:tab w:val="left" w:pos="337"/>
        </w:tabs>
        <w:spacing w:after="40" w:line="23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w:t>
      </w:r>
    </w:p>
    <w:p w14:paraId="11233DD2" w14:textId="77777777" w:rsidR="00AC4EC2" w:rsidRPr="00C979DA" w:rsidRDefault="00AC4EC2">
      <w:pPr>
        <w:widowControl w:val="0"/>
        <w:numPr>
          <w:ilvl w:val="0"/>
          <w:numId w:val="59"/>
        </w:numPr>
        <w:tabs>
          <w:tab w:val="left" w:pos="337"/>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1007590A"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Astfel, participanții la activitățile proiectului vor fi informați despre obligativitatea de a furniza datele lor </w:t>
      </w:r>
      <w:r w:rsidRPr="00C979DA">
        <w:rPr>
          <w:rFonts w:eastAsia="Calibri" w:cstheme="minorHAnsi"/>
          <w:color w:val="002060"/>
          <w:kern w:val="0"/>
          <w:lang w:val="ro-RO" w:eastAsia="ro-RO" w:bidi="ro-RO"/>
          <w14:ligatures w14:val="none"/>
        </w:rPr>
        <w:lastRenderedPageBreak/>
        <w:t>personale și despre faptul că datele lor personale vor fi prelucrate în aplicațiile electronice MySMIS2021/SMIS2021+, în fazele de implementare/ sustenabilitate a proiectului, cu respectarea dispozițiilor legale menționate. Pe parcursul implementării proiectului, beneficiarii vor face dovada ca au obținut consimțământul pentru prelucrarea datelor cu caracter personal de la fiecare participant, în conformitate cu prevederile legale menționate.</w:t>
      </w:r>
    </w:p>
    <w:p w14:paraId="04EF8D82"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5146288" w14:textId="77777777" w:rsidR="00AC4EC2" w:rsidRPr="00C979DA" w:rsidRDefault="00AC4EC2">
      <w:pPr>
        <w:pStyle w:val="Heading1"/>
        <w:numPr>
          <w:ilvl w:val="0"/>
          <w:numId w:val="1"/>
        </w:numPr>
        <w:rPr>
          <w:rFonts w:asciiTheme="minorHAnsi" w:hAnsiTheme="minorHAnsi" w:cstheme="minorHAnsi"/>
          <w:b/>
          <w:bCs/>
          <w:iCs/>
          <w:color w:val="002060"/>
          <w:kern w:val="0"/>
          <w:lang w:val="ro-RO"/>
          <w14:ligatures w14:val="none"/>
        </w:rPr>
      </w:pPr>
      <w:bookmarkStart w:id="506" w:name="bookmark333"/>
      <w:bookmarkStart w:id="507" w:name="bookmark334"/>
      <w:bookmarkStart w:id="508" w:name="_Toc204769583"/>
      <w:bookmarkStart w:id="509" w:name="_Toc209780725"/>
      <w:r w:rsidRPr="00C979DA">
        <w:rPr>
          <w:rFonts w:asciiTheme="minorHAnsi" w:hAnsiTheme="minorHAnsi" w:cstheme="minorHAnsi"/>
          <w:b/>
          <w:bCs/>
          <w:iCs/>
          <w:color w:val="002060"/>
          <w:kern w:val="0"/>
          <w:sz w:val="24"/>
          <w:szCs w:val="24"/>
          <w:lang w:val="ro-RO"/>
          <w14:ligatures w14:val="none"/>
        </w:rPr>
        <w:t>ASPECTE PRIVIND MONITORIZAREA TEHNICĂ ȘI RAPOARTELE DE PROGRES</w:t>
      </w:r>
      <w:bookmarkEnd w:id="506"/>
      <w:bookmarkEnd w:id="507"/>
      <w:bookmarkEnd w:id="508"/>
      <w:bookmarkEnd w:id="509"/>
    </w:p>
    <w:p w14:paraId="2A14DEFD"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10" w:name="bookmark336"/>
      <w:bookmarkStart w:id="511" w:name="_Toc204769584"/>
      <w:bookmarkStart w:id="512" w:name="_Toc209780726"/>
      <w:r w:rsidRPr="00C979DA">
        <w:rPr>
          <w:rFonts w:asciiTheme="minorHAnsi" w:eastAsia="Calibri" w:hAnsiTheme="minorHAnsi" w:cstheme="minorHAnsi"/>
          <w:b/>
          <w:bCs/>
          <w:color w:val="002060"/>
          <w:kern w:val="0"/>
          <w:sz w:val="24"/>
          <w:szCs w:val="24"/>
          <w:lang w:val="ro-RO" w:eastAsia="ro-RO" w:bidi="ro-RO"/>
          <w14:ligatures w14:val="none"/>
        </w:rPr>
        <w:t>Rapoartele de progres</w:t>
      </w:r>
      <w:bookmarkEnd w:id="510"/>
      <w:bookmarkEnd w:id="511"/>
      <w:bookmarkEnd w:id="512"/>
    </w:p>
    <w:p w14:paraId="7DBB52D1"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Una dintre activitățile de monitorizare tehnică a proiectelor se realizează prin analiza rapoartelor de progres elaborate de beneficiar și a documentelor justificative care însoțesc raportul de progres.</w:t>
      </w:r>
    </w:p>
    <w:p w14:paraId="1665240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Raportul de progres se generează prin sistemul informatic MySMIS2021/SMIS2021+ de către beneficiar și se transmite în termen de 30 de zile de la finalizarea perioadei de raportare.</w:t>
      </w:r>
    </w:p>
    <w:p w14:paraId="4122C215"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w:t>
      </w:r>
    </w:p>
    <w:p w14:paraId="6D7C6E4D" w14:textId="1F234DE0"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perioada de durabilitate, Beneficiarul transmite anual rapoartele de durabilitate și le transmite prin sistemul informatic MySMIS2021/SMIS2021+. Raportul de durabilitate va prezenta situația investiției și atingerea indicatorului de rezultat </w:t>
      </w:r>
      <w:r w:rsidR="00A966EF" w:rsidRPr="00C979DA">
        <w:rPr>
          <w:rFonts w:eastAsia="Calibri" w:cstheme="minorHAnsi"/>
          <w:color w:val="002060"/>
          <w:lang w:val="ro-RO"/>
        </w:rPr>
        <w:t xml:space="preserve">RCR73 </w:t>
      </w:r>
      <w:r w:rsidRPr="00C979DA">
        <w:rPr>
          <w:rFonts w:eastAsia="Calibri" w:cstheme="minorHAnsi"/>
          <w:color w:val="002060"/>
          <w:kern w:val="0"/>
          <w:lang w:val="ro-RO" w:eastAsia="ro-RO" w:bidi="ro-RO"/>
          <w14:ligatures w14:val="none"/>
        </w:rPr>
        <w:t xml:space="preserve"> (</w:t>
      </w:r>
      <w:r w:rsidR="00A966EF" w:rsidRPr="00C979DA">
        <w:rPr>
          <w:rFonts w:eastAsia="Calibri" w:cstheme="minorHAnsi"/>
          <w:color w:val="002060"/>
          <w:kern w:val="0"/>
          <w:lang w:val="ro-RO" w:eastAsia="ro-RO" w:bidi="ro-RO"/>
          <w14:ligatures w14:val="none"/>
        </w:rPr>
        <w:t>Număr anual de utilizatori ai unităților de asistență medicală noi sau modernizate</w:t>
      </w:r>
      <w:r w:rsidRPr="00C979DA">
        <w:rPr>
          <w:rFonts w:eastAsia="Calibri" w:cstheme="minorHAnsi"/>
          <w:color w:val="002060"/>
          <w:kern w:val="0"/>
          <w:lang w:val="ro-RO" w:eastAsia="ro-RO" w:bidi="ro-RO"/>
          <w14:ligatures w14:val="none"/>
        </w:rPr>
        <w:t>), precum și sustenabilitatea proiectului.</w:t>
      </w:r>
    </w:p>
    <w:p w14:paraId="59A07589" w14:textId="1109BA51"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Conținutul cadru al Raportului de progres al proiectului/ Raportului privind caracterul durabil al proiectului/investiției este prevăzut în anexa nr 5 la </w:t>
      </w:r>
      <w:r w:rsidR="00D05D2F">
        <w:rPr>
          <w:rFonts w:eastAsia="Calibri" w:cstheme="minorHAnsi"/>
          <w:color w:val="002060"/>
          <w:kern w:val="0"/>
          <w:lang w:val="ro-RO" w:eastAsia="ro-RO" w:bidi="ro-RO"/>
          <w14:ligatures w14:val="none"/>
        </w:rPr>
        <w:t>OMIPE</w:t>
      </w:r>
      <w:r w:rsidR="00D05D2F" w:rsidRPr="00C979DA">
        <w:rPr>
          <w:rFonts w:eastAsia="Calibri" w:cstheme="minorHAnsi"/>
          <w:color w:val="002060"/>
          <w:kern w:val="0"/>
          <w:lang w:val="ro-RO" w:eastAsia="ro-RO" w:bidi="ro-RO"/>
          <w14:ligatures w14:val="none"/>
        </w:rPr>
        <w:t xml:space="preserve"> </w:t>
      </w:r>
      <w:r w:rsidRPr="00C979DA">
        <w:rPr>
          <w:rFonts w:eastAsia="Calibri" w:cstheme="minorHAnsi"/>
          <w:color w:val="002060"/>
          <w:kern w:val="0"/>
          <w:lang w:val="ro-RO" w:eastAsia="ro-RO" w:bidi="ro-RO"/>
          <w14:ligatures w14:val="none"/>
        </w:rPr>
        <w:t>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7BC9E275"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Autoritatea de management/ Organismul intermediar verifică rapoartele de progres disponibile în aplicația informatică MySMIS2021/SMIS2021+ și documentele justificative care îl însoțesc în scopul urmăririi progresului proiectelor și a stadiului îndeplinirii indicatorilor de realizare și rezultat si al respectării planului de monitorizare a proiectului.</w:t>
      </w:r>
    </w:p>
    <w:p w14:paraId="0B018C9B"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AM, după caz,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557BD193" w14:textId="3D3D6CA6"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conformitate cu art. 49, alin. (3), lit. a) al Regulamentului </w:t>
      </w:r>
      <w:r w:rsidR="000E5D94">
        <w:rPr>
          <w:rFonts w:eastAsia="Calibri" w:cstheme="minorHAnsi"/>
          <w:color w:val="002060"/>
          <w:kern w:val="0"/>
          <w:lang w:val="ro-RO" w:eastAsia="ro-RO" w:bidi="ro-RO"/>
          <w14:ligatures w14:val="none"/>
        </w:rPr>
        <w:t>(UE)</w:t>
      </w:r>
      <w:r w:rsidRPr="00C979DA">
        <w:rPr>
          <w:rFonts w:eastAsia="Calibri" w:cstheme="minorHAnsi"/>
          <w:color w:val="002060"/>
          <w:kern w:val="0"/>
          <w:lang w:val="ro-RO" w:eastAsia="ro-RO" w:bidi="ro-RO"/>
          <w14:ligatures w14:val="none"/>
        </w:rPr>
        <w:t xml:space="preserv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0A23E83F"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Datele referitoare la contractanți, beneficiarii reali ai contractanților sau ai sub-contractanților, sunt necesare numai în cazul costurilor directe, în care beneficiarul sau alte entități implementează operațiunea </w:t>
      </w:r>
      <w:r w:rsidRPr="00C979DA">
        <w:rPr>
          <w:rFonts w:eastAsia="Calibri" w:cstheme="minorHAnsi"/>
          <w:color w:val="002060"/>
          <w:kern w:val="0"/>
          <w:lang w:val="ro-RO" w:eastAsia="ro-RO" w:bidi="ro-RO"/>
          <w14:ligatures w14:val="none"/>
        </w:rPr>
        <w:lastRenderedPageBreak/>
        <w:t>(sau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1E916552"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13" w:name="bookmark339"/>
      <w:bookmarkStart w:id="514" w:name="bookmark337"/>
      <w:bookmarkStart w:id="515" w:name="_Toc204769585"/>
      <w:bookmarkStart w:id="516" w:name="_Toc209780727"/>
      <w:r w:rsidRPr="00C979DA">
        <w:rPr>
          <w:rFonts w:asciiTheme="minorHAnsi" w:eastAsia="Calibri" w:hAnsiTheme="minorHAnsi" w:cstheme="minorHAnsi"/>
          <w:b/>
          <w:bCs/>
          <w:color w:val="002060"/>
          <w:kern w:val="0"/>
          <w:sz w:val="24"/>
          <w:szCs w:val="24"/>
          <w:lang w:val="ro-RO" w:eastAsia="ro-RO" w:bidi="ro-RO"/>
          <w14:ligatures w14:val="none"/>
        </w:rPr>
        <w:t>Vizitele de monitorizare</w:t>
      </w:r>
      <w:bookmarkEnd w:id="513"/>
      <w:bookmarkEnd w:id="514"/>
      <w:bookmarkEnd w:id="515"/>
      <w:bookmarkEnd w:id="516"/>
    </w:p>
    <w:p w14:paraId="4AE8C99D"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5F8B692B" w14:textId="787DF11F"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Vizitele de monitorizare pot fi -planificate, </w:t>
      </w:r>
      <w:r w:rsidR="00290254" w:rsidRPr="00C979DA">
        <w:rPr>
          <w:rFonts w:eastAsia="Calibri" w:cstheme="minorHAnsi"/>
          <w:color w:val="002060"/>
          <w:kern w:val="0"/>
          <w:lang w:val="ro-RO" w:eastAsia="ro-RO" w:bidi="ro-RO"/>
          <w14:ligatures w14:val="none"/>
        </w:rPr>
        <w:t xml:space="preserve">speciale de tip </w:t>
      </w:r>
      <w:r w:rsidRPr="00C979DA">
        <w:rPr>
          <w:rFonts w:eastAsia="Calibri" w:cstheme="minorHAnsi"/>
          <w:color w:val="002060"/>
          <w:kern w:val="0"/>
          <w:lang w:val="ro-RO" w:eastAsia="ro-RO" w:bidi="ro-RO"/>
          <w14:ligatures w14:val="none"/>
        </w:rPr>
        <w:t xml:space="preserve">ad-hoc, </w:t>
      </w:r>
      <w:r w:rsidR="00290254" w:rsidRPr="00C979DA">
        <w:rPr>
          <w:rFonts w:eastAsia="Calibri" w:cstheme="minorHAnsi"/>
          <w:color w:val="002060"/>
          <w:kern w:val="0"/>
          <w:lang w:val="ro-RO" w:eastAsia="ro-RO" w:bidi="ro-RO"/>
          <w14:ligatures w14:val="none"/>
        </w:rPr>
        <w:t xml:space="preserve">încrucișate </w:t>
      </w:r>
      <w:r w:rsidRPr="00C979DA">
        <w:rPr>
          <w:rFonts w:eastAsia="Calibri" w:cstheme="minorHAnsi"/>
          <w:color w:val="002060"/>
          <w:kern w:val="0"/>
          <w:lang w:val="ro-RO" w:eastAsia="ro-RO" w:bidi="ro-RO"/>
          <w14:ligatures w14:val="none"/>
        </w:rPr>
        <w:t xml:space="preserve">și ex-post, la beneficiarii proiectelor, atât în perioada de implementare, cât și post-implementare. Conținutul cadru al raportului privind vizita la fața locului în perioada de implementare/ raportului privind vizita la fața locului în perioada post implementare este prevăzut în anexa nr. 6 la </w:t>
      </w:r>
      <w:r w:rsidR="00E13DD4">
        <w:rPr>
          <w:rFonts w:eastAsia="Calibri" w:cstheme="minorHAnsi"/>
          <w:color w:val="002060"/>
          <w:kern w:val="0"/>
          <w:lang w:val="ro-RO" w:eastAsia="ro-RO" w:bidi="ro-RO"/>
          <w14:ligatures w14:val="none"/>
        </w:rPr>
        <w:t>OMIPE</w:t>
      </w:r>
      <w:r w:rsidRPr="00C979DA">
        <w:rPr>
          <w:rFonts w:eastAsia="Calibri" w:cstheme="minorHAnsi"/>
          <w:color w:val="002060"/>
          <w:kern w:val="0"/>
          <w:lang w:val="ro-RO" w:eastAsia="ro-RO" w:bidi="ro-RO"/>
          <w14:ligatures w14:val="none"/>
        </w:rPr>
        <w:t>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024E8E5C"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17" w:name="bookmark342"/>
      <w:bookmarkStart w:id="518" w:name="bookmark340"/>
      <w:bookmarkStart w:id="519" w:name="_Toc204769586"/>
      <w:bookmarkStart w:id="520" w:name="_Toc209780728"/>
      <w:r w:rsidRPr="00C979DA">
        <w:rPr>
          <w:rFonts w:asciiTheme="minorHAnsi" w:eastAsia="Calibri" w:hAnsiTheme="minorHAnsi" w:cstheme="minorHAnsi"/>
          <w:b/>
          <w:bCs/>
          <w:color w:val="002060"/>
          <w:kern w:val="0"/>
          <w:sz w:val="24"/>
          <w:szCs w:val="24"/>
          <w:lang w:val="ro-RO" w:eastAsia="ro-RO" w:bidi="ro-RO"/>
          <w14:ligatures w14:val="none"/>
        </w:rPr>
        <w:t>Mecanismul specific indicatorilor de etapă. Planul de monitorizare</w:t>
      </w:r>
      <w:bookmarkEnd w:id="517"/>
      <w:bookmarkEnd w:id="518"/>
      <w:bookmarkEnd w:id="519"/>
      <w:bookmarkEnd w:id="520"/>
    </w:p>
    <w:p w14:paraId="1AB81CF1" w14:textId="68B94368"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Procesul de monitorizare se realizează pe baza contractului de finanțare și a anexelor la acesta/aceasta, în condițiile prevederilor Ordonanței de urgență </w:t>
      </w:r>
      <w:r w:rsidR="00526C81">
        <w:rPr>
          <w:rFonts w:eastAsia="Calibri" w:cstheme="minorHAnsi"/>
          <w:color w:val="002060"/>
          <w:kern w:val="0"/>
          <w:lang w:val="ro-RO" w:eastAsia="ro-RO" w:bidi="ro-RO"/>
          <w14:ligatures w14:val="none"/>
        </w:rPr>
        <w:t xml:space="preserve">a Guvernului </w:t>
      </w:r>
      <w:r w:rsidRPr="00C979DA">
        <w:rPr>
          <w:rFonts w:eastAsia="Calibri" w:cstheme="minorHAnsi"/>
          <w:color w:val="002060"/>
          <w:kern w:val="0"/>
          <w:lang w:val="ro-RO" w:eastAsia="ro-RO" w:bidi="ro-RO"/>
          <w14:ligatures w14:val="none"/>
        </w:rPr>
        <w:t>nr. 23/2023, privind instituirea unor măsuri de simplificare și digitalizare pentru gestionarea fondurilor europene aferente Politicii de Coeziune 2021-2027, cu modificările și completările ulterioare.</w:t>
      </w:r>
    </w:p>
    <w:p w14:paraId="243B01E7"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Instrumentul principal utilizat în activitățile de monitorizare a proiectelor este reprezentant de </w:t>
      </w:r>
      <w:r w:rsidRPr="00C979DA">
        <w:rPr>
          <w:rFonts w:eastAsia="Calibri" w:cstheme="minorHAnsi"/>
          <w:i/>
          <w:iCs/>
          <w:color w:val="002060"/>
          <w:kern w:val="0"/>
          <w:lang w:val="ro-RO" w:eastAsia="ro-RO" w:bidi="ro-RO"/>
          <w14:ligatures w14:val="none"/>
        </w:rPr>
        <w:t>Planul de monitorizare a proiectului</w:t>
      </w:r>
      <w:r w:rsidRPr="00C979DA">
        <w:rPr>
          <w:rFonts w:eastAsia="Calibri" w:cstheme="minorHAnsi"/>
          <w:color w:val="002060"/>
          <w:kern w:val="0"/>
          <w:lang w:val="ro-RO" w:eastAsia="ro-RO" w:bidi="ro-RO"/>
          <w14:ligatures w14:val="none"/>
        </w:rPr>
        <w:t>, parte a contractului de finanțare. Planul de monitorizare a proiectului poate face obiectul unor modificări prin act adițional la contractul de finanțare.</w:t>
      </w:r>
    </w:p>
    <w:p w14:paraId="06C4B5D1"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37FBD8F"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Indicatorii de etapă sunt definiți în strictă corelare cu activitățile. Primul indicator de etapă poate fi stabilit la un interval de o lună, dar nu mai mult de 6 luni, calculat din prima zi de începere a implementării proiectului, așa cum este prevăzută în contractul de finanțare. Îndeplinirea indicatorului de etapă se probează prin raportul plan de monitorizare și prin documentele justificative care îl însoțesc, la termenul stabilit. Pentru confirmarea îndeplinirii indicatorului de etapă, AM PS poate solicita clarificări sau iniția o vizită de monitorizare, caz în care se suspendă termenul de validare. Prin sistemul informatic MySMIS2021/SMIS2021+ se emit atenționări automate către beneficiar și autoritatea de management cu cel puțin 10 zile calendaristice înaintea termenului precizat anterior.</w:t>
      </w:r>
    </w:p>
    <w:p w14:paraId="1697FE5A"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situația îndeplinirii cu întârziere a unui indicator de etapă, beneficiarul poate face dovada îndeplinirii acestuia, ulterior iar AM înregistrează în sistemul informatic MySMIS2021/SMIS2021+ îndeplinirea cu întârziere a unui indicator de etapă, și va solicita beneficiarului transmiterea unui plan de acțiuni și măsuri în care va fi indicat modul de recuperare a întârzierilor, soluția prin care se va ajunge la îndeplinirea </w:t>
      </w:r>
      <w:r w:rsidRPr="00C979DA">
        <w:rPr>
          <w:rFonts w:eastAsia="Calibri" w:cstheme="minorHAnsi"/>
          <w:color w:val="002060"/>
          <w:kern w:val="0"/>
          <w:lang w:val="ro-RO" w:eastAsia="ro-RO" w:bidi="ro-RO"/>
          <w14:ligatures w14:val="none"/>
        </w:rPr>
        <w:lastRenderedPageBreak/>
        <w:t>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60058FA5"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neîndeplinirii unui indicator de etapă, AM PS sprijină beneficiarul pentru identificarea și stabilirea de posibile măsuri de remediere și urmărește atingerea indicatorilor de etapă prin activitățile curente de monitorizare, în funcție de riscurile identificate.</w:t>
      </w:r>
    </w:p>
    <w:p w14:paraId="50649BAF" w14:textId="77777777" w:rsidR="00AC4EC2" w:rsidRPr="00C979DA" w:rsidRDefault="00AC4EC2">
      <w:pPr>
        <w:widowControl w:val="0"/>
        <w:numPr>
          <w:ilvl w:val="0"/>
          <w:numId w:val="58"/>
        </w:numPr>
        <w:tabs>
          <w:tab w:val="left" w:pos="35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următoarele măsuri: întreruperea termenului de plată pentru cererile de plată/cererile de prefinanțare/ cererile de rambursare până la îndeplinirea indicatorului de etapă, cu condiția ca îndeplinirea indicatorului să survină în perioada prevăzută la art. 74 alin. (1) lit. b din Regulamentul (UE) 2021/1.060, cu modificările și completările ulterioare;</w:t>
      </w:r>
    </w:p>
    <w:p w14:paraId="3EB5743F" w14:textId="77777777" w:rsidR="00AC4EC2" w:rsidRPr="00C979DA" w:rsidRDefault="00AC4EC2">
      <w:pPr>
        <w:widowControl w:val="0"/>
        <w:numPr>
          <w:ilvl w:val="0"/>
          <w:numId w:val="58"/>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respingerea, în tot sau în parte, a cererii de plată/cererii de prefinanțare/ cererii de rambursare, în condițiile art. 25 alin. (5) din Ordonanța de urgență a Guvernului nr. 133/2021, dacă nu au fost transmise dovezile privind îndeplinirea indicatorului de etapă în termenul specificat la lit. a);</w:t>
      </w:r>
    </w:p>
    <w:p w14:paraId="52396F66" w14:textId="77777777" w:rsidR="00AC4EC2" w:rsidRPr="00C979DA" w:rsidRDefault="00AC4EC2">
      <w:pPr>
        <w:widowControl w:val="0"/>
        <w:numPr>
          <w:ilvl w:val="0"/>
          <w:numId w:val="58"/>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0738615" w14:textId="77777777" w:rsidR="00AC4EC2" w:rsidRPr="00C979DA" w:rsidRDefault="00AC4EC2">
      <w:pPr>
        <w:widowControl w:val="0"/>
        <w:numPr>
          <w:ilvl w:val="0"/>
          <w:numId w:val="58"/>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suspendarea implementării proiectului, până la încetarea cauzelor obiective care afectează derularea activităților și atingerea indicatorilor de etapă;</w:t>
      </w:r>
    </w:p>
    <w:p w14:paraId="6AEB87ED" w14:textId="77777777" w:rsidR="00AC4EC2" w:rsidRPr="00C979DA" w:rsidRDefault="00AC4EC2">
      <w:pPr>
        <w:widowControl w:val="0"/>
        <w:numPr>
          <w:ilvl w:val="0"/>
          <w:numId w:val="58"/>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rezilierea contractului de către autoritatea de management;</w:t>
      </w:r>
    </w:p>
    <w:p w14:paraId="68CA870F" w14:textId="77777777" w:rsidR="00AC4EC2" w:rsidRPr="00C979DA" w:rsidRDefault="00AC4EC2">
      <w:pPr>
        <w:widowControl w:val="0"/>
        <w:numPr>
          <w:ilvl w:val="0"/>
          <w:numId w:val="58"/>
        </w:numPr>
        <w:tabs>
          <w:tab w:val="left" w:pos="370"/>
        </w:tabs>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alte măsuri specifice prevăzute de autoritatea de management în contractul de finanțare, cu condiția ca acestea să nu aducă atingere prevederilor naționale și regulamentelor europene aplicabile.</w:t>
      </w:r>
    </w:p>
    <w:p w14:paraId="3CAC287C"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Sumele respinse în condițiile menționate anterior pot fi incluse de beneficiar și resolicitate la plată, în condițiile îndeplinirii indicatorului de etapă, în prima cerere de rambursare depusă după îndeplinirea respectivului indicator de etapă.</w:t>
      </w:r>
    </w:p>
    <w:p w14:paraId="3399F550"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3464D6DB" w14:textId="77777777" w:rsidR="00AC4EC2" w:rsidRPr="00C979DA" w:rsidRDefault="00AC4EC2" w:rsidP="00AC4EC2">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Măsurile pentru neîndeplinirea indicatorilor de etapă se vor aplica gradual.</w:t>
      </w:r>
    </w:p>
    <w:p w14:paraId="1B934C67" w14:textId="77777777" w:rsidR="00AC4EC2" w:rsidRPr="00C979DA" w:rsidRDefault="00AC4EC2">
      <w:pPr>
        <w:pStyle w:val="Heading1"/>
        <w:numPr>
          <w:ilvl w:val="0"/>
          <w:numId w:val="1"/>
        </w:numPr>
        <w:rPr>
          <w:rFonts w:asciiTheme="minorHAnsi" w:hAnsiTheme="minorHAnsi" w:cstheme="minorHAnsi"/>
          <w:b/>
          <w:bCs/>
          <w:iCs/>
          <w:color w:val="002060"/>
          <w:kern w:val="0"/>
          <w:lang w:val="ro-RO"/>
          <w14:ligatures w14:val="none"/>
        </w:rPr>
      </w:pPr>
      <w:bookmarkStart w:id="521" w:name="bookmark343"/>
      <w:bookmarkStart w:id="522" w:name="bookmark344"/>
      <w:bookmarkStart w:id="523" w:name="_Toc204769587"/>
      <w:bookmarkStart w:id="524" w:name="_Toc209780729"/>
      <w:r w:rsidRPr="00C979DA">
        <w:rPr>
          <w:rFonts w:asciiTheme="minorHAnsi" w:hAnsiTheme="minorHAnsi" w:cstheme="minorHAnsi"/>
          <w:b/>
          <w:bCs/>
          <w:iCs/>
          <w:color w:val="002060"/>
          <w:kern w:val="0"/>
          <w:sz w:val="24"/>
          <w:szCs w:val="24"/>
          <w:lang w:val="ro-RO"/>
          <w14:ligatures w14:val="none"/>
        </w:rPr>
        <w:t>ASPECTE PRIVIND MANAGEMENTUL FINANCIAR</w:t>
      </w:r>
      <w:bookmarkEnd w:id="521"/>
      <w:bookmarkEnd w:id="522"/>
      <w:bookmarkEnd w:id="523"/>
      <w:bookmarkEnd w:id="524"/>
    </w:p>
    <w:p w14:paraId="7CE6D1C6" w14:textId="6840D96D"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25" w:name="bookmark346"/>
      <w:bookmarkStart w:id="526" w:name="_Toc204769588"/>
      <w:bookmarkStart w:id="527" w:name="_Toc209780730"/>
      <w:r w:rsidRPr="00C979DA">
        <w:rPr>
          <w:rFonts w:asciiTheme="minorHAnsi" w:eastAsia="Calibri" w:hAnsiTheme="minorHAnsi" w:cstheme="minorHAnsi"/>
          <w:b/>
          <w:bCs/>
          <w:color w:val="002060"/>
          <w:kern w:val="0"/>
          <w:sz w:val="24"/>
          <w:szCs w:val="24"/>
          <w:lang w:val="ro-RO" w:eastAsia="ro-RO" w:bidi="ro-RO"/>
          <w14:ligatures w14:val="none"/>
        </w:rPr>
        <w:t>Mecanismul cererilor de prefinanțare</w:t>
      </w:r>
      <w:bookmarkEnd w:id="525"/>
      <w:bookmarkEnd w:id="526"/>
      <w:bookmarkEnd w:id="527"/>
    </w:p>
    <w:p w14:paraId="3E0A8846"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Cererea de prefinanțare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351ABC46"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Pentru proiectele finanțate în cadrul prezentului apel se poate acorda prefinanțare beneficiarilor/liderilor de parteneriat/partenerilor, alții decât cei prevăzuți în OUG nr. 133/2021 la art. 7 alin. (1)-(5), (8), (10) și </w:t>
      </w:r>
      <w:r w:rsidRPr="00C979DA">
        <w:rPr>
          <w:rFonts w:eastAsia="Calibri" w:cstheme="minorHAnsi"/>
          <w:color w:val="002060"/>
          <w:kern w:val="0"/>
          <w:lang w:val="ro-RO" w:eastAsia="ro-RO" w:bidi="ro-RO"/>
          <w14:ligatures w14:val="none"/>
        </w:rPr>
        <w:lastRenderedPageBreak/>
        <w:t>(15), în conformitate cu prevederile art. 18 din OUG nr. 133/2021.</w:t>
      </w:r>
    </w:p>
    <w:p w14:paraId="5DB590E9"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28" w:name="bookmark349"/>
      <w:bookmarkStart w:id="529" w:name="bookmark347"/>
      <w:bookmarkStart w:id="530" w:name="_Toc204769589"/>
      <w:bookmarkStart w:id="531" w:name="_Toc209780731"/>
      <w:r w:rsidRPr="00C979DA">
        <w:rPr>
          <w:rFonts w:asciiTheme="minorHAnsi" w:eastAsia="Calibri" w:hAnsiTheme="minorHAnsi" w:cstheme="minorHAnsi"/>
          <w:b/>
          <w:bCs/>
          <w:color w:val="002060"/>
          <w:kern w:val="0"/>
          <w:sz w:val="24"/>
          <w:szCs w:val="24"/>
          <w:lang w:val="ro-RO" w:eastAsia="ro-RO" w:bidi="ro-RO"/>
          <w14:ligatures w14:val="none"/>
        </w:rPr>
        <w:t>Mecanismul cererilor de plată</w:t>
      </w:r>
      <w:bookmarkEnd w:id="528"/>
      <w:bookmarkEnd w:id="529"/>
      <w:bookmarkEnd w:id="530"/>
      <w:bookmarkEnd w:id="531"/>
    </w:p>
    <w:p w14:paraId="19851F6D"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și onorariilor.</w:t>
      </w:r>
    </w:p>
    <w:p w14:paraId="231357D7" w14:textId="77777777" w:rsidR="00AC4EC2" w:rsidRPr="00C979DA" w:rsidRDefault="00AC4EC2" w:rsidP="004A3EB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Mecanismul cererilor de plată se aplică beneficiarilor de proiecte finanțate din fonduri europene, alții decât cei prevăzuți în OUG nr. 133/2021 la art. 7 alin. (1) - (5), (8), (10) și (15).</w:t>
      </w:r>
    </w:p>
    <w:p w14:paraId="381D9245" w14:textId="77777777" w:rsidR="00AC4EC2" w:rsidRPr="00C979DA" w:rsidRDefault="00AC4EC2" w:rsidP="004A3EB9">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Beneficiarii, alții decât cei prevăzuți in OUG nr. 133/2021 la art. 7 și 8, au obligația de a achita integral contribuția proprie aferentă cheltuielilor eligibile incluse în documentele anexate cererii de plată, cel mai târziu până la data depunerii cererii de rambursare aferente cererii de plată.</w:t>
      </w:r>
    </w:p>
    <w:p w14:paraId="61813FA0" w14:textId="77777777" w:rsidR="00AC4EC2" w:rsidRPr="00C979DA" w:rsidRDefault="00AC4EC2" w:rsidP="004A3EB9">
      <w:pPr>
        <w:widowControl w:val="0"/>
        <w:spacing w:afterLines="80" w:after="192"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3672BFCE"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32" w:name="bookmark352"/>
      <w:bookmarkStart w:id="533" w:name="bookmark350"/>
      <w:bookmarkStart w:id="534" w:name="_Toc204769590"/>
      <w:bookmarkStart w:id="535" w:name="_Toc209780732"/>
      <w:r w:rsidRPr="00C979DA">
        <w:rPr>
          <w:rFonts w:asciiTheme="minorHAnsi" w:eastAsia="Calibri" w:hAnsiTheme="minorHAnsi" w:cstheme="minorHAnsi"/>
          <w:b/>
          <w:bCs/>
          <w:color w:val="002060"/>
          <w:kern w:val="0"/>
          <w:sz w:val="24"/>
          <w:szCs w:val="24"/>
          <w:lang w:val="ro-RO" w:eastAsia="ro-RO" w:bidi="ro-RO"/>
          <w14:ligatures w14:val="none"/>
        </w:rPr>
        <w:t>Mecanismul cererilor de rambursare</w:t>
      </w:r>
      <w:bookmarkEnd w:id="532"/>
      <w:bookmarkEnd w:id="533"/>
      <w:bookmarkEnd w:id="534"/>
      <w:bookmarkEnd w:id="535"/>
    </w:p>
    <w:p w14:paraId="6B352424" w14:textId="77777777" w:rsidR="00AC4EC2" w:rsidRPr="00C979DA" w:rsidRDefault="00AC4EC2" w:rsidP="00250671">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Cererea de rambursare reprezintă cererea depusă de un beneficiar prin care se solicită autorității de management virarea sumelor aferente cheltuielilor eligibile, efectuate conform contractului de finanțare sau prin care se justifică utilizarea prefinanțării.</w:t>
      </w:r>
    </w:p>
    <w:p w14:paraId="70B85EE7" w14:textId="77777777" w:rsidR="00AC4EC2" w:rsidRPr="00C979DA" w:rsidRDefault="00AC4EC2" w:rsidP="00250671">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6C1DBE6C"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36" w:name="bookmark355"/>
      <w:bookmarkStart w:id="537" w:name="bookmark353"/>
      <w:bookmarkStart w:id="538" w:name="_Toc204769591"/>
      <w:bookmarkStart w:id="539" w:name="_Toc209780733"/>
      <w:r w:rsidRPr="00C979DA">
        <w:rPr>
          <w:rFonts w:asciiTheme="minorHAnsi" w:eastAsia="Calibri" w:hAnsiTheme="minorHAnsi" w:cstheme="minorHAnsi"/>
          <w:b/>
          <w:bCs/>
          <w:color w:val="002060"/>
          <w:kern w:val="0"/>
          <w:sz w:val="24"/>
          <w:szCs w:val="24"/>
          <w:lang w:val="ro-RO" w:eastAsia="ro-RO" w:bidi="ro-RO"/>
          <w14:ligatures w14:val="none"/>
        </w:rPr>
        <w:t>Graficul cererilor de prefinanțare/ plată/ rambursare</w:t>
      </w:r>
      <w:bookmarkEnd w:id="536"/>
      <w:bookmarkEnd w:id="537"/>
      <w:bookmarkEnd w:id="538"/>
      <w:bookmarkEnd w:id="539"/>
    </w:p>
    <w:p w14:paraId="4C1F34D6" w14:textId="77777777" w:rsidR="00AC4EC2" w:rsidRPr="00C979DA" w:rsidRDefault="00AC4EC2" w:rsidP="00E73607">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643ADC78" w14:textId="77777777" w:rsidR="00AC4EC2" w:rsidRPr="00C979DA" w:rsidRDefault="00AC4EC2" w:rsidP="00E73607">
      <w:pPr>
        <w:widowControl w:val="0"/>
        <w:spacing w:after="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Beneficiarul este obligat să respecte depunerea cererilor de prefinantare/ plată/ rambursare în lunile menționate în cadrul graficului de depunere.</w:t>
      </w:r>
    </w:p>
    <w:p w14:paraId="4128C28F" w14:textId="77777777" w:rsidR="00AC4EC2" w:rsidRPr="00C979DA" w:rsidRDefault="00AC4EC2" w:rsidP="00E73607">
      <w:pPr>
        <w:widowControl w:val="0"/>
        <w:spacing w:after="140" w:line="257"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Cererea de rambursare finală se transmite în termen de maximum 30 de zile de la finalizarea perioadei de implementare a proiectului</w:t>
      </w:r>
    </w:p>
    <w:p w14:paraId="53BCAF0E"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40" w:name="bookmark358"/>
      <w:bookmarkStart w:id="541" w:name="bookmark356"/>
      <w:bookmarkStart w:id="542" w:name="_Toc204769592"/>
      <w:bookmarkStart w:id="543" w:name="_Toc209780734"/>
      <w:r w:rsidRPr="00C979DA">
        <w:rPr>
          <w:rFonts w:asciiTheme="minorHAnsi" w:eastAsia="Calibri" w:hAnsiTheme="minorHAnsi" w:cstheme="minorHAnsi"/>
          <w:b/>
          <w:bCs/>
          <w:color w:val="002060"/>
          <w:kern w:val="0"/>
          <w:sz w:val="24"/>
          <w:szCs w:val="24"/>
          <w:lang w:val="ro-RO" w:eastAsia="ro-RO" w:bidi="ro-RO"/>
          <w14:ligatures w14:val="none"/>
        </w:rPr>
        <w:t>Vizitele la fața locului</w:t>
      </w:r>
      <w:bookmarkEnd w:id="540"/>
      <w:bookmarkEnd w:id="541"/>
      <w:bookmarkEnd w:id="542"/>
      <w:bookmarkEnd w:id="543"/>
    </w:p>
    <w:p w14:paraId="08949464" w14:textId="77777777" w:rsidR="00AC4EC2" w:rsidRPr="00C979DA" w:rsidRDefault="00AC4EC2" w:rsidP="008E0383">
      <w:pPr>
        <w:widowControl w:val="0"/>
        <w:spacing w:after="400" w:line="240" w:lineRule="auto"/>
        <w:ind w:firstLine="2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470D6DCF" w14:textId="77777777" w:rsidR="00AC4EC2" w:rsidRPr="00C979DA" w:rsidRDefault="00AC4EC2">
      <w:pPr>
        <w:pStyle w:val="Heading1"/>
        <w:numPr>
          <w:ilvl w:val="0"/>
          <w:numId w:val="1"/>
        </w:numPr>
        <w:rPr>
          <w:rFonts w:asciiTheme="minorHAnsi" w:hAnsiTheme="minorHAnsi" w:cstheme="minorHAnsi"/>
          <w:b/>
          <w:bCs/>
          <w:iCs/>
          <w:color w:val="002060"/>
          <w:kern w:val="0"/>
          <w:lang w:val="ro-RO"/>
          <w14:ligatures w14:val="none"/>
        </w:rPr>
      </w:pPr>
      <w:bookmarkStart w:id="544" w:name="bookmark359"/>
      <w:bookmarkStart w:id="545" w:name="bookmark360"/>
      <w:bookmarkStart w:id="546" w:name="_Toc204769593"/>
      <w:bookmarkStart w:id="547" w:name="_Toc209780735"/>
      <w:r w:rsidRPr="00C979DA">
        <w:rPr>
          <w:rFonts w:asciiTheme="minorHAnsi" w:hAnsiTheme="minorHAnsi" w:cstheme="minorHAnsi"/>
          <w:b/>
          <w:bCs/>
          <w:iCs/>
          <w:color w:val="002060"/>
          <w:kern w:val="0"/>
          <w:sz w:val="24"/>
          <w:szCs w:val="24"/>
          <w:lang w:val="ro-RO"/>
          <w14:ligatures w14:val="none"/>
        </w:rPr>
        <w:t>MODIFICAREA GHIDULUI SOLICITANTULUI</w:t>
      </w:r>
      <w:bookmarkEnd w:id="544"/>
      <w:bookmarkEnd w:id="545"/>
      <w:bookmarkEnd w:id="546"/>
      <w:bookmarkEnd w:id="547"/>
    </w:p>
    <w:p w14:paraId="693A81DA" w14:textId="23C623F9"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48" w:name="bookmark362"/>
      <w:bookmarkStart w:id="549" w:name="_Toc204769594"/>
      <w:bookmarkStart w:id="550" w:name="_Toc209780736"/>
      <w:r w:rsidRPr="00C979DA">
        <w:rPr>
          <w:rFonts w:asciiTheme="minorHAnsi" w:eastAsia="Calibri" w:hAnsiTheme="minorHAnsi" w:cstheme="minorHAnsi"/>
          <w:b/>
          <w:bCs/>
          <w:color w:val="002060"/>
          <w:kern w:val="0"/>
          <w:sz w:val="24"/>
          <w:szCs w:val="24"/>
          <w:lang w:val="ro-RO" w:eastAsia="ro-RO" w:bidi="ro-RO"/>
          <w14:ligatures w14:val="none"/>
        </w:rPr>
        <w:t>Aspectele care pot face obiectul modificărilor prevederilor ghidului solicitantului</w:t>
      </w:r>
      <w:bookmarkEnd w:id="548"/>
      <w:bookmarkEnd w:id="549"/>
      <w:bookmarkEnd w:id="550"/>
    </w:p>
    <w:p w14:paraId="0494785E" w14:textId="77777777" w:rsidR="00AC4EC2" w:rsidRPr="00C979DA" w:rsidRDefault="00AC4EC2" w:rsidP="00AC4EC2">
      <w:pPr>
        <w:widowControl w:val="0"/>
        <w:spacing w:after="40" w:line="240" w:lineRule="auto"/>
        <w:ind w:firstLine="280"/>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Prevederile ghidului solicitantului pot face obiectul anumitor modificăr</w:t>
      </w:r>
      <w:hyperlink w:anchor="bookmark14" w:tooltip="Current Document">
        <w:r w:rsidRPr="00C979DA">
          <w:rPr>
            <w:rFonts w:eastAsia="Calibri" w:cstheme="minorHAnsi"/>
            <w:color w:val="002060"/>
            <w:kern w:val="0"/>
            <w:lang w:val="ro-RO" w:eastAsia="ro-RO" w:bidi="ro-RO"/>
            <w14:ligatures w14:val="none"/>
          </w:rPr>
          <w:t>i</w:t>
        </w:r>
        <w:r w:rsidRPr="00C979DA">
          <w:rPr>
            <w:rFonts w:eastAsia="Calibri" w:cstheme="minorHAnsi"/>
            <w:color w:val="002060"/>
            <w:kern w:val="0"/>
            <w:vertAlign w:val="superscript"/>
            <w:lang w:val="ro-RO" w:eastAsia="ro-RO" w:bidi="ro-RO"/>
            <w14:ligatures w14:val="none"/>
          </w:rPr>
          <w:footnoteReference w:id="18"/>
        </w:r>
        <w:r w:rsidRPr="00C979DA">
          <w:rPr>
            <w:rFonts w:eastAsia="Calibri" w:cstheme="minorHAnsi"/>
            <w:color w:val="002060"/>
            <w:kern w:val="0"/>
            <w:lang w:val="ro-RO" w:eastAsia="ro-RO" w:bidi="ro-RO"/>
            <w14:ligatures w14:val="none"/>
          </w:rPr>
          <w:t>,</w:t>
        </w:r>
      </w:hyperlink>
      <w:r w:rsidRPr="00C979DA">
        <w:rPr>
          <w:rFonts w:eastAsia="Calibri" w:cstheme="minorHAnsi"/>
          <w:color w:val="002060"/>
          <w:kern w:val="0"/>
          <w:lang w:val="ro-RO" w:eastAsia="ro-RO" w:bidi="ro-RO"/>
          <w14:ligatures w14:val="none"/>
        </w:rPr>
        <w:t xml:space="preserve"> determinate de:</w:t>
      </w:r>
    </w:p>
    <w:p w14:paraId="4EDA5E67" w14:textId="77777777" w:rsidR="00AC4EC2" w:rsidRPr="00C979DA" w:rsidRDefault="00AC4EC2" w:rsidP="00AC4EC2">
      <w:pPr>
        <w:widowControl w:val="0"/>
        <w:spacing w:after="40" w:line="240" w:lineRule="auto"/>
        <w:ind w:left="74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lastRenderedPageBreak/>
        <w:t xml:space="preserve">o </w:t>
      </w:r>
      <w:r w:rsidRPr="00C979DA">
        <w:rPr>
          <w:rFonts w:eastAsia="Calibri" w:cstheme="minorHAnsi"/>
          <w:color w:val="002060"/>
          <w:kern w:val="0"/>
          <w:lang w:val="ro-RO" w:eastAsia="ro-RO" w:bidi="ro-RO"/>
          <w14:ligatures w14:val="none"/>
        </w:rPr>
        <w:t>modificarea prevederilor legale în vigoare poate determina AM PS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2A646E5C" w14:textId="77777777" w:rsidR="00AC4EC2" w:rsidRPr="00C979DA" w:rsidRDefault="00AC4EC2" w:rsidP="00AC4EC2">
      <w:pPr>
        <w:widowControl w:val="0"/>
        <w:spacing w:after="40" w:line="233" w:lineRule="auto"/>
        <w:ind w:left="74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modificarea conținutului Programului Sănătate până la data închiderii apelului de proiecte poate determina modificări ale prezentului ghid al solicitantului;</w:t>
      </w:r>
    </w:p>
    <w:p w14:paraId="69EA8A33" w14:textId="77777777" w:rsidR="00AC4EC2" w:rsidRPr="00C979DA" w:rsidRDefault="00AC4EC2" w:rsidP="00AC4EC2">
      <w:pPr>
        <w:widowControl w:val="0"/>
        <w:spacing w:after="40" w:line="240" w:lineRule="auto"/>
        <w:ind w:left="74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necesitatea de a corecta anumite prevederi ale ghidului care fie nu sunt suficient definite, fie necesită modificări pentru a asigura o mai bună coerență a documentului sau pentru remedierea unor aspecte deficitare;</w:t>
      </w:r>
    </w:p>
    <w:p w14:paraId="65C4AB01" w14:textId="77777777" w:rsidR="00AC4EC2" w:rsidRPr="00C979DA" w:rsidRDefault="00AC4EC2" w:rsidP="00AC4EC2">
      <w:pPr>
        <w:widowControl w:val="0"/>
        <w:spacing w:after="40" w:line="230" w:lineRule="auto"/>
        <w:ind w:firstLine="38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modificarea datelor de deschidere și închidere a apelului de proiecte;</w:t>
      </w:r>
    </w:p>
    <w:p w14:paraId="44E13575" w14:textId="77777777" w:rsidR="00AC4EC2" w:rsidRPr="00C979DA" w:rsidRDefault="00AC4EC2" w:rsidP="00AC4EC2">
      <w:pPr>
        <w:widowControl w:val="0"/>
        <w:spacing w:after="40" w:line="230" w:lineRule="auto"/>
        <w:ind w:firstLine="38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posibilitatea de supracontractare conform OUG nr. 133/2021;</w:t>
      </w:r>
    </w:p>
    <w:p w14:paraId="0A5883D7" w14:textId="38BE19F3" w:rsidR="00AC4EC2" w:rsidRPr="00C979DA" w:rsidRDefault="00AC4EC2" w:rsidP="00A701A8">
      <w:pPr>
        <w:widowControl w:val="0"/>
        <w:tabs>
          <w:tab w:val="left" w:pos="5367"/>
        </w:tabs>
        <w:spacing w:after="0" w:line="240" w:lineRule="auto"/>
        <w:ind w:left="740" w:hanging="360"/>
        <w:jc w:val="both"/>
        <w:rPr>
          <w:rFonts w:eastAsia="Calibri" w:cstheme="minorHAnsi"/>
          <w:color w:val="002060"/>
          <w:kern w:val="0"/>
          <w:lang w:val="ro-RO" w:eastAsia="ro-RO" w:bidi="ro-RO"/>
          <w14:ligatures w14:val="none"/>
        </w:rPr>
      </w:pPr>
      <w:r w:rsidRPr="00C979DA">
        <w:rPr>
          <w:rFonts w:eastAsia="Courier New" w:cstheme="minorHAnsi"/>
          <w:color w:val="002060"/>
          <w:kern w:val="0"/>
          <w:lang w:val="ro-RO" w:eastAsia="ro-RO" w:bidi="ro-RO"/>
          <w14:ligatures w14:val="none"/>
        </w:rPr>
        <w:t xml:space="preserve">o </w:t>
      </w:r>
      <w:r w:rsidRPr="00C979DA">
        <w:rPr>
          <w:rFonts w:eastAsia="Calibri" w:cstheme="minorHAnsi"/>
          <w:color w:val="002060"/>
          <w:kern w:val="0"/>
          <w:lang w:val="ro-RO" w:eastAsia="ro-RO" w:bidi="ro-RO"/>
          <w14:ligatures w14:val="none"/>
        </w:rPr>
        <w:t xml:space="preserve">pentru aplicarea prevederilor secțiunea 7.1. Completarea formularului cererii, AM PS își rezervă dreptul de a modifica sau de a introduce elemente noi în cadrul ghidului solicitantului de finanțare, prin emiterea de Corrigendum-uri și Instrucțiuni, conform celor precizate la secțiunea 13.1. Aspectele care pot face obiectul modificărilor prevederilor ghidului solicitantului, cu mențiunea că în cadrul acestora vor fi precizate dispozițiile tranzitorii cu privire la proiectele aflate în procesul de evaluare, selecție sau contractare. AM PS se va asigura permanent de respectarea principiului privind tratamentul egal și nediscriminatoriu al tuturor solicitanților la finanțare și beneficiarilor de finanțare, precum și transparența sistemului de evaluare, selecție și implementare prin publicarea pe pagina </w:t>
      </w:r>
      <w:r w:rsidRPr="00C979DA">
        <w:rPr>
          <w:rFonts w:eastAsia="Calibri" w:cstheme="minorHAnsi"/>
          <w:color w:val="002060"/>
          <w:kern w:val="0"/>
          <w:lang w:val="ro-RO" w:bidi="en-US"/>
          <w14:ligatures w14:val="none"/>
        </w:rPr>
        <w:t xml:space="preserve">web </w:t>
      </w:r>
      <w:r w:rsidRPr="00C979DA">
        <w:rPr>
          <w:rFonts w:eastAsia="Calibri" w:cstheme="minorHAnsi"/>
          <w:color w:val="002060"/>
          <w:kern w:val="0"/>
          <w:lang w:val="ro-RO" w:eastAsia="ro-RO" w:bidi="ro-RO"/>
          <w14:ligatures w14:val="none"/>
        </w:rPr>
        <w:t>a Programului Sănătate</w:t>
      </w:r>
      <w:hyperlink r:id="rId42" w:history="1">
        <w:r w:rsidR="00A701A8" w:rsidRPr="00C979DA">
          <w:rPr>
            <w:rStyle w:val="Hyperlink"/>
            <w:rFonts w:eastAsia="Calibri" w:cstheme="minorHAnsi"/>
            <w:kern w:val="0"/>
            <w:lang w:val="ro-RO" w:eastAsia="ro-RO" w:bidi="ro-RO"/>
            <w14:ligatures w14:val="none"/>
          </w:rPr>
          <w:t xml:space="preserve"> </w:t>
        </w:r>
        <w:r w:rsidR="00A701A8" w:rsidRPr="00C979DA">
          <w:rPr>
            <w:rStyle w:val="Hyperlink"/>
            <w:rFonts w:eastAsia="Calibri" w:cstheme="minorHAnsi"/>
            <w:kern w:val="0"/>
            <w:lang w:val="ro-RO" w:bidi="en-US"/>
            <w14:ligatures w14:val="none"/>
          </w:rPr>
          <w:t>https://mfe.gov.ro/minister/perioade-de-</w:t>
        </w:r>
      </w:hyperlink>
      <w:r w:rsidRPr="00C979DA">
        <w:rPr>
          <w:rFonts w:eastAsia="Calibri" w:cstheme="minorHAnsi"/>
          <w:color w:val="0563C1"/>
          <w:kern w:val="0"/>
          <w:u w:val="single"/>
          <w:lang w:val="ro-RO" w:eastAsia="ro-RO" w:bidi="ro-RO"/>
          <w14:ligatures w14:val="none"/>
        </w:rPr>
        <w:t>programare/perioada-2021-2027/autoritatea-de-management-pentru-programul-</w:t>
      </w:r>
      <w:hyperlink r:id="rId43" w:history="1">
        <w:r w:rsidRPr="00C979DA">
          <w:rPr>
            <w:rFonts w:eastAsia="Calibri" w:cstheme="minorHAnsi"/>
            <w:color w:val="0563C1"/>
            <w:kern w:val="0"/>
            <w:u w:val="single"/>
            <w:lang w:val="ro-RO" w:eastAsia="ro-RO" w:bidi="ro-RO"/>
            <w14:ligatures w14:val="none"/>
          </w:rPr>
          <w:t>sanatate/programare-ghiduri/</w:t>
        </w:r>
        <w:r w:rsidRPr="00C979DA">
          <w:rPr>
            <w:rFonts w:eastAsia="Calibri" w:cstheme="minorHAnsi"/>
            <w:color w:val="0563C1"/>
            <w:kern w:val="0"/>
            <w:lang w:val="ro-RO" w:eastAsia="ro-RO" w:bidi="ro-RO"/>
            <w14:ligatures w14:val="none"/>
          </w:rPr>
          <w:t xml:space="preserve"> </w:t>
        </w:r>
      </w:hyperlink>
      <w:r w:rsidRPr="00C979DA">
        <w:rPr>
          <w:rFonts w:eastAsia="Calibri" w:cstheme="minorHAnsi"/>
          <w:color w:val="002060"/>
          <w:kern w:val="0"/>
          <w:lang w:val="ro-RO" w:eastAsia="ro-RO" w:bidi="ro-RO"/>
          <w14:ligatures w14:val="none"/>
        </w:rPr>
        <w:t>a tuturor modificărilor și condițiilor suplimentare intervenite ulterior publicării prezentului ghid.</w:t>
      </w:r>
    </w:p>
    <w:p w14:paraId="00C690BF" w14:textId="1E035A62"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În funcție de modificările intervenite, AM PS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CABA75B" w14:textId="77777777" w:rsidR="00AC4EC2" w:rsidRPr="00C979DA"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Modificarea Ghidului se va face prin Ordin al ministrului investițiilor și proiectelor europene. Pentru interpretări ale prevederilor cuprinse în Ghidul Solicitantului, adaptări sau aplicări ale modificărilor legislației aplicabile în cadrul Ghidul Solicitantului, AM PS poate emite Instrucțiuni.</w:t>
      </w:r>
    </w:p>
    <w:p w14:paraId="40404233" w14:textId="77777777" w:rsidR="00AC4EC2" w:rsidRPr="00C979DA" w:rsidRDefault="00AC4EC2">
      <w:pPr>
        <w:pStyle w:val="Heading2"/>
        <w:numPr>
          <w:ilvl w:val="1"/>
          <w:numId w:val="1"/>
        </w:numPr>
        <w:rPr>
          <w:rFonts w:asciiTheme="minorHAnsi" w:eastAsia="Calibri" w:hAnsiTheme="minorHAnsi" w:cstheme="minorHAnsi"/>
          <w:b/>
          <w:bCs/>
          <w:color w:val="002060"/>
          <w:kern w:val="0"/>
          <w:lang w:val="ro-RO" w:eastAsia="ro-RO" w:bidi="ro-RO"/>
          <w14:ligatures w14:val="none"/>
        </w:rPr>
      </w:pPr>
      <w:bookmarkStart w:id="552" w:name="bookmark365"/>
      <w:bookmarkStart w:id="553" w:name="bookmark363"/>
      <w:bookmarkStart w:id="554" w:name="_Toc204769595"/>
      <w:bookmarkStart w:id="555" w:name="_Toc209780737"/>
      <w:r w:rsidRPr="00C979DA">
        <w:rPr>
          <w:rFonts w:asciiTheme="minorHAnsi" w:eastAsia="Calibri" w:hAnsiTheme="minorHAnsi" w:cstheme="minorHAnsi"/>
          <w:b/>
          <w:bCs/>
          <w:color w:val="002060"/>
          <w:kern w:val="0"/>
          <w:sz w:val="24"/>
          <w:szCs w:val="24"/>
          <w:lang w:val="ro-RO" w:eastAsia="ro-RO" w:bidi="ro-RO"/>
          <w14:ligatures w14:val="none"/>
        </w:rPr>
        <w:t>Condiții privind aplicarea modificărilor pentru cererile de finanțare aflate în procesul de selecție (condiții tranzitorii)</w:t>
      </w:r>
      <w:bookmarkEnd w:id="552"/>
      <w:bookmarkEnd w:id="553"/>
      <w:bookmarkEnd w:id="554"/>
      <w:bookmarkEnd w:id="555"/>
    </w:p>
    <w:p w14:paraId="7C38724B" w14:textId="1D4BDA18"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Pentru aplicarea celor menționate la secțiunea 13.1</w:t>
      </w:r>
      <w:r w:rsidR="004F4BA4" w:rsidRPr="00C979DA">
        <w:rPr>
          <w:rFonts w:eastAsia="Calibri" w:cstheme="minorHAnsi"/>
          <w:color w:val="002060"/>
          <w:kern w:val="0"/>
          <w:lang w:val="ro-RO" w:eastAsia="ro-RO" w:bidi="ro-RO"/>
          <w14:ligatures w14:val="none"/>
        </w:rPr>
        <w:t>.</w:t>
      </w:r>
      <w:r w:rsidRPr="00C979DA">
        <w:rPr>
          <w:rFonts w:eastAsia="Calibri" w:cstheme="minorHAnsi"/>
          <w:color w:val="002060"/>
          <w:kern w:val="0"/>
          <w:lang w:val="ro-RO" w:eastAsia="ro-RO" w:bidi="ro-RO"/>
          <w14:ligatures w14:val="none"/>
        </w:rPr>
        <w:t>,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p w14:paraId="1C85AA4C" w14:textId="77777777" w:rsidR="00AC4EC2" w:rsidRPr="00C979DA"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C979DA">
        <w:rPr>
          <w:rFonts w:eastAsia="Calibri" w:cstheme="minorHAnsi"/>
          <w:color w:val="002060"/>
          <w:kern w:val="0"/>
          <w:lang w:val="ro-RO" w:eastAsia="ro-RO" w:bidi="ro-RO"/>
          <w14:ligatures w14:val="none"/>
        </w:rPr>
        <w:t xml:space="preserve">În funcție de modificările intervenite, AM PS se va asigura de respectarea principiului privind tratamentul nediscriminatoriu al tuturor solicitanților la finanțare, asigurând totodată și </w:t>
      </w:r>
      <w:bookmarkStart w:id="556" w:name="bookmark366"/>
      <w:r w:rsidRPr="00C979DA">
        <w:rPr>
          <w:rFonts w:eastAsia="Calibri" w:cstheme="minorHAnsi"/>
          <w:color w:val="002060"/>
          <w:kern w:val="0"/>
          <w:lang w:val="ro-RO" w:eastAsia="ro-RO" w:bidi="ro-RO"/>
          <w14:ligatures w14:val="none"/>
        </w:rPr>
        <w:t>transparența sistemului de evaluare și selecție prin publicarea tuturor modificărilor și condițiilor suplimentare intervenite ulterior publicării prezentului ghid, precum și termenele aplicabile.</w:t>
      </w:r>
      <w:bookmarkEnd w:id="556"/>
    </w:p>
    <w:p w14:paraId="08BE3D7B" w14:textId="77777777" w:rsidR="00237616" w:rsidRPr="00C979DA" w:rsidRDefault="00237616" w:rsidP="00AC4EC2">
      <w:pPr>
        <w:widowControl w:val="0"/>
        <w:spacing w:after="40" w:line="240" w:lineRule="auto"/>
        <w:jc w:val="both"/>
        <w:rPr>
          <w:rFonts w:eastAsia="Calibri" w:cstheme="minorHAnsi"/>
          <w:color w:val="002060"/>
          <w:kern w:val="0"/>
          <w:lang w:val="ro-RO" w:eastAsia="ro-RO" w:bidi="ro-RO"/>
          <w14:ligatures w14:val="none"/>
        </w:rPr>
      </w:pPr>
    </w:p>
    <w:p w14:paraId="4EE2F39C" w14:textId="77777777" w:rsidR="00AC4EC2" w:rsidRPr="00C979DA" w:rsidRDefault="00AC4EC2">
      <w:pPr>
        <w:pStyle w:val="Heading1"/>
        <w:numPr>
          <w:ilvl w:val="0"/>
          <w:numId w:val="1"/>
        </w:numPr>
        <w:rPr>
          <w:rFonts w:asciiTheme="minorHAnsi" w:hAnsiTheme="minorHAnsi" w:cstheme="minorHAnsi"/>
          <w:b/>
          <w:bCs/>
          <w:iCs/>
          <w:color w:val="002060"/>
          <w:kern w:val="0"/>
          <w:lang w:val="ro-RO"/>
          <w14:ligatures w14:val="none"/>
        </w:rPr>
      </w:pPr>
      <w:bookmarkStart w:id="557" w:name="bookmark367"/>
      <w:bookmarkStart w:id="558" w:name="_Toc204769596"/>
      <w:bookmarkStart w:id="559" w:name="_Toc209780738"/>
      <w:r w:rsidRPr="00C979DA">
        <w:rPr>
          <w:rFonts w:asciiTheme="minorHAnsi" w:hAnsiTheme="minorHAnsi" w:cstheme="minorHAnsi"/>
          <w:b/>
          <w:bCs/>
          <w:iCs/>
          <w:color w:val="002060"/>
          <w:kern w:val="0"/>
          <w:sz w:val="24"/>
          <w:szCs w:val="24"/>
          <w:lang w:val="ro-RO"/>
          <w14:ligatures w14:val="none"/>
        </w:rPr>
        <w:lastRenderedPageBreak/>
        <w:t>ANEXE:</w:t>
      </w:r>
      <w:bookmarkEnd w:id="557"/>
      <w:bookmarkEnd w:id="558"/>
      <w:bookmarkEnd w:id="559"/>
    </w:p>
    <w:p w14:paraId="73A884E1"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60" w:name="bookmark368"/>
      <w:bookmarkStart w:id="561" w:name="_Toc204769597"/>
      <w:bookmarkStart w:id="562" w:name="_Toc209780739"/>
      <w:r w:rsidRPr="00C979DA">
        <w:rPr>
          <w:rFonts w:asciiTheme="minorHAnsi" w:eastAsia="Calibri" w:hAnsiTheme="minorHAnsi" w:cstheme="minorHAnsi"/>
          <w:b/>
          <w:bCs/>
          <w:color w:val="002060"/>
          <w:kern w:val="0"/>
          <w:sz w:val="24"/>
          <w:szCs w:val="24"/>
          <w:lang w:val="ro-RO" w:eastAsia="ro-RO" w:bidi="ro-RO"/>
          <w14:ligatures w14:val="none"/>
        </w:rPr>
        <w:t>Anexa nr. 1: Criterii de evaluare tehnică și financiară</w:t>
      </w:r>
      <w:bookmarkEnd w:id="560"/>
      <w:bookmarkEnd w:id="561"/>
      <w:bookmarkEnd w:id="562"/>
    </w:p>
    <w:p w14:paraId="22FEAA72"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63" w:name="bookmark369"/>
      <w:bookmarkStart w:id="564" w:name="_Toc204769598"/>
      <w:bookmarkStart w:id="565" w:name="_Toc209780740"/>
      <w:r w:rsidRPr="00C979DA">
        <w:rPr>
          <w:rFonts w:asciiTheme="minorHAnsi" w:eastAsia="Calibri" w:hAnsiTheme="minorHAnsi" w:cstheme="minorHAnsi"/>
          <w:b/>
          <w:bCs/>
          <w:color w:val="002060"/>
          <w:kern w:val="0"/>
          <w:sz w:val="24"/>
          <w:szCs w:val="24"/>
          <w:lang w:val="ro-RO" w:eastAsia="ro-RO" w:bidi="ro-RO"/>
          <w14:ligatures w14:val="none"/>
        </w:rPr>
        <w:t>Anexa nr. 2: Definiții și mod de calcul indicatori</w:t>
      </w:r>
      <w:bookmarkEnd w:id="563"/>
      <w:bookmarkEnd w:id="564"/>
      <w:bookmarkEnd w:id="565"/>
    </w:p>
    <w:p w14:paraId="1EDD90E3"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66" w:name="bookmark370"/>
      <w:bookmarkStart w:id="567" w:name="_Toc204769599"/>
      <w:bookmarkStart w:id="568" w:name="_Toc209780741"/>
      <w:r w:rsidRPr="00C979DA">
        <w:rPr>
          <w:rFonts w:asciiTheme="minorHAnsi" w:eastAsia="Calibri" w:hAnsiTheme="minorHAnsi" w:cstheme="minorHAnsi"/>
          <w:b/>
          <w:bCs/>
          <w:color w:val="002060"/>
          <w:kern w:val="0"/>
          <w:sz w:val="24"/>
          <w:szCs w:val="24"/>
          <w:lang w:val="ro-RO" w:eastAsia="ro-RO" w:bidi="ro-RO"/>
          <w14:ligatures w14:val="none"/>
        </w:rPr>
        <w:t>Anexa nr. 3: Lista de cheltuieli eligibile și neeligibile</w:t>
      </w:r>
      <w:bookmarkEnd w:id="566"/>
      <w:bookmarkEnd w:id="567"/>
      <w:bookmarkEnd w:id="568"/>
    </w:p>
    <w:p w14:paraId="350C1428"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69" w:name="bookmark371"/>
      <w:bookmarkStart w:id="570" w:name="_Toc204769600"/>
      <w:bookmarkStart w:id="571" w:name="_Toc209780742"/>
      <w:r w:rsidRPr="00C979DA">
        <w:rPr>
          <w:rFonts w:asciiTheme="minorHAnsi" w:eastAsia="Calibri" w:hAnsiTheme="minorHAnsi" w:cstheme="minorHAnsi"/>
          <w:b/>
          <w:bCs/>
          <w:color w:val="002060"/>
          <w:kern w:val="0"/>
          <w:sz w:val="24"/>
          <w:szCs w:val="24"/>
          <w:lang w:val="ro-RO" w:eastAsia="ro-RO" w:bidi="ro-RO"/>
          <w14:ligatures w14:val="none"/>
        </w:rPr>
        <w:t>Anexa nr. 4: Declarația unică</w:t>
      </w:r>
      <w:bookmarkEnd w:id="569"/>
      <w:bookmarkEnd w:id="570"/>
      <w:bookmarkEnd w:id="571"/>
    </w:p>
    <w:p w14:paraId="2B6E0525"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72" w:name="_Toc204769601"/>
      <w:bookmarkStart w:id="573" w:name="_Toc209780743"/>
      <w:r w:rsidRPr="00C979DA">
        <w:rPr>
          <w:rFonts w:asciiTheme="minorHAnsi" w:eastAsia="Calibri" w:hAnsiTheme="minorHAnsi" w:cstheme="minorHAnsi"/>
          <w:b/>
          <w:bCs/>
          <w:color w:val="002060"/>
          <w:kern w:val="0"/>
          <w:sz w:val="24"/>
          <w:szCs w:val="24"/>
          <w:lang w:val="ro-RO" w:eastAsia="ro-RO" w:bidi="ro-RO"/>
          <w14:ligatures w14:val="none"/>
        </w:rPr>
        <w:t>Anexa nr. 5: Acord de parteneriat</w:t>
      </w:r>
      <w:bookmarkEnd w:id="572"/>
      <w:bookmarkEnd w:id="573"/>
    </w:p>
    <w:p w14:paraId="36C82247"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74" w:name="_Toc204769602"/>
      <w:bookmarkStart w:id="575" w:name="_Toc209780744"/>
      <w:r w:rsidRPr="00C979DA">
        <w:rPr>
          <w:rFonts w:asciiTheme="minorHAnsi" w:eastAsia="Calibri" w:hAnsiTheme="minorHAnsi" w:cstheme="minorHAnsi"/>
          <w:b/>
          <w:bCs/>
          <w:color w:val="002060"/>
          <w:kern w:val="0"/>
          <w:sz w:val="24"/>
          <w:szCs w:val="24"/>
          <w:lang w:val="ro-RO" w:eastAsia="ro-RO" w:bidi="ro-RO"/>
          <w14:ligatures w14:val="none"/>
        </w:rPr>
        <w:t>Anexa nr. 6: Tabel centralizator pentru documente ce dovedesc dreptul de proprietate / administrare.</w:t>
      </w:r>
      <w:bookmarkEnd w:id="574"/>
      <w:bookmarkEnd w:id="575"/>
    </w:p>
    <w:p w14:paraId="36D7BC5C"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76" w:name="_Toc204769603"/>
      <w:bookmarkStart w:id="577" w:name="_Toc209780745"/>
      <w:r w:rsidRPr="00C979DA">
        <w:rPr>
          <w:rFonts w:asciiTheme="minorHAnsi" w:eastAsia="Calibri" w:hAnsiTheme="minorHAnsi" w:cstheme="minorHAnsi"/>
          <w:b/>
          <w:bCs/>
          <w:color w:val="002060"/>
          <w:kern w:val="0"/>
          <w:sz w:val="24"/>
          <w:szCs w:val="24"/>
          <w:lang w:val="ro-RO" w:eastAsia="ro-RO" w:bidi="ro-RO"/>
          <w14:ligatures w14:val="none"/>
        </w:rPr>
        <w:t>Anexa nr. 7: Grila de analiză a conformității studiului de fezabilitate pentru obiective de investiție (SF)</w:t>
      </w:r>
      <w:bookmarkEnd w:id="576"/>
      <w:bookmarkEnd w:id="577"/>
    </w:p>
    <w:p w14:paraId="0D61E29A"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78" w:name="_Toc204769604"/>
      <w:bookmarkStart w:id="579" w:name="_Toc209780746"/>
      <w:r w:rsidRPr="00C979DA">
        <w:rPr>
          <w:rFonts w:asciiTheme="minorHAnsi" w:eastAsia="Calibri" w:hAnsiTheme="minorHAnsi" w:cstheme="minorHAnsi"/>
          <w:b/>
          <w:bCs/>
          <w:color w:val="002060"/>
          <w:kern w:val="0"/>
          <w:sz w:val="24"/>
          <w:szCs w:val="24"/>
          <w:lang w:val="ro-RO" w:eastAsia="ro-RO" w:bidi="ro-RO"/>
          <w14:ligatures w14:val="none"/>
        </w:rPr>
        <w:t>Anexa nr. 8: Grila de analiză a conformității documentației de avizare a lucrărilor de intervenții (DALI)</w:t>
      </w:r>
      <w:bookmarkEnd w:id="578"/>
      <w:bookmarkEnd w:id="579"/>
    </w:p>
    <w:p w14:paraId="7F3EE4DD"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80" w:name="_Toc204769605"/>
      <w:bookmarkStart w:id="581" w:name="_Toc209780747"/>
      <w:r w:rsidRPr="00C979DA">
        <w:rPr>
          <w:rFonts w:asciiTheme="minorHAnsi" w:eastAsia="Calibri" w:hAnsiTheme="minorHAnsi" w:cstheme="minorHAnsi"/>
          <w:b/>
          <w:bCs/>
          <w:color w:val="002060"/>
          <w:kern w:val="0"/>
          <w:sz w:val="24"/>
          <w:szCs w:val="24"/>
          <w:lang w:val="ro-RO" w:eastAsia="ro-RO" w:bidi="ro-RO"/>
          <w14:ligatures w14:val="none"/>
        </w:rPr>
        <w:t>Anexa nr. 9: Grila de analiză a conformități și calității studiului de fezabilitate pentru obiective mixte de investiție</w:t>
      </w:r>
      <w:bookmarkEnd w:id="580"/>
      <w:bookmarkEnd w:id="581"/>
    </w:p>
    <w:p w14:paraId="2ADEF7F5"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82" w:name="bookmark376"/>
      <w:bookmarkStart w:id="583" w:name="bookmark377"/>
      <w:bookmarkStart w:id="584" w:name="_Toc204769606"/>
      <w:bookmarkStart w:id="585" w:name="_Toc209780748"/>
      <w:r w:rsidRPr="00C979DA">
        <w:rPr>
          <w:rFonts w:asciiTheme="minorHAnsi" w:eastAsia="Calibri" w:hAnsiTheme="minorHAnsi" w:cstheme="minorHAnsi"/>
          <w:b/>
          <w:bCs/>
          <w:color w:val="002060"/>
          <w:kern w:val="0"/>
          <w:sz w:val="24"/>
          <w:szCs w:val="24"/>
          <w:lang w:val="ro-RO" w:eastAsia="ro-RO" w:bidi="ro-RO"/>
          <w14:ligatures w14:val="none"/>
        </w:rPr>
        <w:t>Anexa nr. 10: Grila de analiză a conformității proiectului tehnic de execuție (PTE)</w:t>
      </w:r>
      <w:bookmarkEnd w:id="582"/>
      <w:bookmarkEnd w:id="583"/>
      <w:bookmarkEnd w:id="584"/>
      <w:bookmarkEnd w:id="585"/>
    </w:p>
    <w:p w14:paraId="46DB4DA4"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86" w:name="bookmark378"/>
      <w:bookmarkStart w:id="587" w:name="_Toc204769607"/>
      <w:bookmarkStart w:id="588" w:name="_Toc209780749"/>
      <w:r w:rsidRPr="00C979DA">
        <w:rPr>
          <w:rFonts w:asciiTheme="minorHAnsi" w:eastAsia="Calibri" w:hAnsiTheme="minorHAnsi" w:cstheme="minorHAnsi"/>
          <w:b/>
          <w:bCs/>
          <w:color w:val="002060"/>
          <w:kern w:val="0"/>
          <w:sz w:val="24"/>
          <w:szCs w:val="24"/>
          <w:lang w:val="ro-RO" w:eastAsia="ro-RO" w:bidi="ro-RO"/>
          <w14:ligatures w14:val="none"/>
        </w:rPr>
        <w:t>Anexa nr. 11: Grila de verificare a eligibilității cererilor de finanțare</w:t>
      </w:r>
      <w:bookmarkEnd w:id="586"/>
      <w:bookmarkEnd w:id="587"/>
      <w:bookmarkEnd w:id="588"/>
    </w:p>
    <w:p w14:paraId="663E6C09"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89" w:name="bookmark379"/>
      <w:bookmarkStart w:id="590" w:name="_Toc204769608"/>
      <w:bookmarkStart w:id="591" w:name="_Toc209780750"/>
      <w:r w:rsidRPr="00C979DA">
        <w:rPr>
          <w:rFonts w:asciiTheme="minorHAnsi" w:eastAsia="Calibri" w:hAnsiTheme="minorHAnsi" w:cstheme="minorHAnsi"/>
          <w:b/>
          <w:bCs/>
          <w:color w:val="002060"/>
          <w:kern w:val="0"/>
          <w:sz w:val="24"/>
          <w:szCs w:val="24"/>
          <w:lang w:val="ro-RO" w:eastAsia="ro-RO" w:bidi="ro-RO"/>
          <w14:ligatures w14:val="none"/>
        </w:rPr>
        <w:t>Anexa nr. 12: Indicatori de etapă</w:t>
      </w:r>
      <w:bookmarkEnd w:id="589"/>
      <w:bookmarkEnd w:id="590"/>
      <w:bookmarkEnd w:id="591"/>
    </w:p>
    <w:p w14:paraId="03C37ED9" w14:textId="77777777"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92" w:name="bookmark380"/>
      <w:bookmarkStart w:id="593" w:name="_Toc204769609"/>
      <w:bookmarkStart w:id="594" w:name="_Toc209780751"/>
      <w:r w:rsidRPr="00C979DA">
        <w:rPr>
          <w:rFonts w:asciiTheme="minorHAnsi" w:eastAsia="Calibri" w:hAnsiTheme="minorHAnsi" w:cstheme="minorHAnsi"/>
          <w:b/>
          <w:bCs/>
          <w:color w:val="002060"/>
          <w:kern w:val="0"/>
          <w:sz w:val="24"/>
          <w:szCs w:val="24"/>
          <w:lang w:val="ro-RO" w:eastAsia="ro-RO" w:bidi="ro-RO"/>
          <w14:ligatures w14:val="none"/>
        </w:rPr>
        <w:t>Anexa nr. 13: Plan de monitorizare</w:t>
      </w:r>
      <w:bookmarkEnd w:id="592"/>
      <w:bookmarkEnd w:id="593"/>
      <w:bookmarkEnd w:id="594"/>
    </w:p>
    <w:p w14:paraId="7AF552E5" w14:textId="0AA359DE"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595" w:name="_Toc204938201"/>
      <w:bookmarkStart w:id="596" w:name="_Toc204938601"/>
      <w:bookmarkStart w:id="597" w:name="bookmark382"/>
      <w:bookmarkStart w:id="598" w:name="_Toc204769611"/>
      <w:bookmarkStart w:id="599" w:name="_Toc209780752"/>
      <w:bookmarkEnd w:id="595"/>
      <w:bookmarkEnd w:id="596"/>
      <w:r w:rsidRPr="00C979DA">
        <w:rPr>
          <w:rFonts w:asciiTheme="minorHAnsi" w:eastAsia="Calibri" w:hAnsiTheme="minorHAnsi" w:cstheme="minorHAnsi"/>
          <w:b/>
          <w:bCs/>
          <w:color w:val="002060"/>
          <w:kern w:val="0"/>
          <w:sz w:val="24"/>
          <w:szCs w:val="24"/>
          <w:lang w:val="ro-RO" w:eastAsia="ro-RO" w:bidi="ro-RO"/>
          <w14:ligatures w14:val="none"/>
        </w:rPr>
        <w:t xml:space="preserve">Anexa nr. </w:t>
      </w:r>
      <w:r w:rsidR="005C5068" w:rsidRPr="00C979DA">
        <w:rPr>
          <w:rFonts w:asciiTheme="minorHAnsi" w:eastAsia="Calibri" w:hAnsiTheme="minorHAnsi" w:cstheme="minorHAnsi"/>
          <w:b/>
          <w:bCs/>
          <w:color w:val="002060"/>
          <w:kern w:val="0"/>
          <w:sz w:val="24"/>
          <w:szCs w:val="24"/>
          <w:lang w:val="ro-RO" w:eastAsia="ro-RO" w:bidi="ro-RO"/>
          <w14:ligatures w14:val="none"/>
        </w:rPr>
        <w:t>14</w:t>
      </w:r>
      <w:r w:rsidRPr="00C979DA">
        <w:rPr>
          <w:rFonts w:asciiTheme="minorHAnsi" w:eastAsia="Calibri" w:hAnsiTheme="minorHAnsi" w:cstheme="minorHAnsi"/>
          <w:b/>
          <w:bCs/>
          <w:color w:val="002060"/>
          <w:kern w:val="0"/>
          <w:sz w:val="24"/>
          <w:szCs w:val="24"/>
          <w:lang w:val="ro-RO" w:eastAsia="ro-RO" w:bidi="ro-RO"/>
          <w14:ligatures w14:val="none"/>
        </w:rPr>
        <w:t>: Condiții specifice ale contractului de finanțare</w:t>
      </w:r>
      <w:bookmarkEnd w:id="597"/>
      <w:bookmarkEnd w:id="598"/>
      <w:bookmarkEnd w:id="599"/>
    </w:p>
    <w:p w14:paraId="307A11CE" w14:textId="604B026B" w:rsidR="00AC4EC2" w:rsidRPr="00C979DA" w:rsidRDefault="00AC4EC2">
      <w:pPr>
        <w:pStyle w:val="Heading2"/>
        <w:numPr>
          <w:ilvl w:val="0"/>
          <w:numId w:val="72"/>
        </w:numPr>
        <w:rPr>
          <w:rFonts w:asciiTheme="minorHAnsi" w:eastAsia="Calibri" w:hAnsiTheme="minorHAnsi" w:cstheme="minorHAnsi"/>
          <w:b/>
          <w:bCs/>
          <w:color w:val="002060"/>
          <w:kern w:val="0"/>
          <w:lang w:val="ro-RO" w:eastAsia="ro-RO" w:bidi="ro-RO"/>
          <w14:ligatures w14:val="none"/>
        </w:rPr>
      </w:pPr>
      <w:bookmarkStart w:id="600" w:name="_Toc204769612"/>
      <w:bookmarkStart w:id="601" w:name="_Toc209780753"/>
      <w:r w:rsidRPr="00C979DA">
        <w:rPr>
          <w:rFonts w:asciiTheme="minorHAnsi" w:eastAsia="Calibri" w:hAnsiTheme="minorHAnsi" w:cstheme="minorHAnsi"/>
          <w:b/>
          <w:bCs/>
          <w:color w:val="002060"/>
          <w:kern w:val="0"/>
          <w:sz w:val="24"/>
          <w:szCs w:val="24"/>
          <w:lang w:val="ro-RO" w:eastAsia="ro-RO" w:bidi="ro-RO"/>
          <w14:ligatures w14:val="none"/>
        </w:rPr>
        <w:t xml:space="preserve">Anexa nr. </w:t>
      </w:r>
      <w:r w:rsidR="005C5068" w:rsidRPr="00C979DA">
        <w:rPr>
          <w:rFonts w:asciiTheme="minorHAnsi" w:eastAsia="Calibri" w:hAnsiTheme="minorHAnsi" w:cstheme="minorHAnsi"/>
          <w:b/>
          <w:bCs/>
          <w:color w:val="002060"/>
          <w:kern w:val="0"/>
          <w:sz w:val="24"/>
          <w:szCs w:val="24"/>
          <w:lang w:val="ro-RO" w:eastAsia="ro-RO" w:bidi="ro-RO"/>
          <w14:ligatures w14:val="none"/>
        </w:rPr>
        <w:t>15</w:t>
      </w:r>
      <w:r w:rsidRPr="00C979DA">
        <w:rPr>
          <w:rFonts w:asciiTheme="minorHAnsi" w:eastAsia="Calibri" w:hAnsiTheme="minorHAnsi" w:cstheme="minorHAnsi"/>
          <w:b/>
          <w:bCs/>
          <w:color w:val="002060"/>
          <w:kern w:val="0"/>
          <w:sz w:val="24"/>
          <w:szCs w:val="24"/>
          <w:lang w:val="ro-RO" w:eastAsia="ro-RO" w:bidi="ro-RO"/>
          <w14:ligatures w14:val="none"/>
        </w:rPr>
        <w:t>: Tabel corelare buget-activități-resurse</w:t>
      </w:r>
      <w:bookmarkEnd w:id="600"/>
      <w:bookmarkEnd w:id="601"/>
    </w:p>
    <w:p w14:paraId="254560DF" w14:textId="77777777" w:rsidR="007B533C" w:rsidRPr="00491A85" w:rsidRDefault="007B533C">
      <w:pPr>
        <w:rPr>
          <w:rFonts w:cstheme="minorHAnsi"/>
          <w:lang w:val="ro-RO"/>
        </w:rPr>
      </w:pPr>
    </w:p>
    <w:sectPr w:rsidR="007B533C" w:rsidRPr="00491A85" w:rsidSect="00040BD8">
      <w:pgSz w:w="11909" w:h="16834" w:code="9"/>
      <w:pgMar w:top="576" w:right="576" w:bottom="576" w:left="1008"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02A87" w14:textId="77777777" w:rsidR="0010671A" w:rsidRDefault="0010671A" w:rsidP="00040BD8">
      <w:pPr>
        <w:spacing w:after="0" w:line="240" w:lineRule="auto"/>
      </w:pPr>
      <w:r>
        <w:separator/>
      </w:r>
    </w:p>
  </w:endnote>
  <w:endnote w:type="continuationSeparator" w:id="0">
    <w:p w14:paraId="64BC27C4" w14:textId="77777777" w:rsidR="0010671A" w:rsidRDefault="0010671A" w:rsidP="00040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504473"/>
      <w:docPartObj>
        <w:docPartGallery w:val="Page Numbers (Bottom of Page)"/>
        <w:docPartUnique/>
      </w:docPartObj>
    </w:sdtPr>
    <w:sdtEndPr>
      <w:rPr>
        <w:noProof/>
      </w:rPr>
    </w:sdtEndPr>
    <w:sdtContent>
      <w:p w14:paraId="19909604" w14:textId="4627104A" w:rsidR="00040BD8" w:rsidRDefault="00040B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11D4DA" w14:textId="77777777" w:rsidR="00040BD8" w:rsidRDefault="00040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70D0B" w14:textId="77777777" w:rsidR="0010671A" w:rsidRDefault="0010671A" w:rsidP="00040BD8">
      <w:pPr>
        <w:spacing w:after="0" w:line="240" w:lineRule="auto"/>
      </w:pPr>
      <w:r>
        <w:separator/>
      </w:r>
    </w:p>
  </w:footnote>
  <w:footnote w:type="continuationSeparator" w:id="0">
    <w:p w14:paraId="59B60CB0" w14:textId="77777777" w:rsidR="0010671A" w:rsidRDefault="0010671A" w:rsidP="00040BD8">
      <w:pPr>
        <w:spacing w:after="0" w:line="240" w:lineRule="auto"/>
      </w:pPr>
      <w:r>
        <w:continuationSeparator/>
      </w:r>
    </w:p>
  </w:footnote>
  <w:footnote w:id="1">
    <w:p w14:paraId="11B58EC9" w14:textId="77777777" w:rsidR="005E027A" w:rsidRDefault="005E027A" w:rsidP="005E027A">
      <w:pPr>
        <w:pStyle w:val="Footnote0"/>
        <w:shd w:val="clear" w:color="auto" w:fill="auto"/>
        <w:tabs>
          <w:tab w:val="left" w:pos="110"/>
        </w:tabs>
      </w:pPr>
      <w:bookmarkStart w:id="36" w:name="bookmark0"/>
      <w:bookmarkStart w:id="37" w:name="bookmark1"/>
      <w:r>
        <w:rPr>
          <w:sz w:val="12"/>
          <w:szCs w:val="12"/>
          <w:vertAlign w:val="superscript"/>
          <w:lang w:bidi="en-US"/>
        </w:rPr>
        <w:footnoteRef/>
      </w:r>
      <w:r>
        <w:rPr>
          <w:sz w:val="12"/>
          <w:szCs w:val="12"/>
          <w:lang w:bidi="en-US"/>
        </w:rPr>
        <w:tab/>
      </w:r>
      <w:r>
        <w:rPr>
          <w:lang w:val="ro-RO" w:eastAsia="ro-RO" w:bidi="ro-RO"/>
        </w:rPr>
        <w:t xml:space="preserve">aprobată </w:t>
      </w:r>
      <w:r>
        <w:rPr>
          <w:lang w:bidi="en-US"/>
        </w:rPr>
        <w:t xml:space="preserve">prin </w:t>
      </w:r>
      <w:r>
        <w:rPr>
          <w:lang w:val="ro-RO" w:eastAsia="ro-RO" w:bidi="ro-RO"/>
        </w:rPr>
        <w:t xml:space="preserve">Hotărârea </w:t>
      </w:r>
      <w:r>
        <w:rPr>
          <w:lang w:bidi="en-US"/>
        </w:rPr>
        <w:t xml:space="preserve">Guvernului nr. 1.004/2023 privind aprobarea Strategiei </w:t>
      </w:r>
      <w:r>
        <w:rPr>
          <w:lang w:val="ro-RO" w:eastAsia="ro-RO" w:bidi="ro-RO"/>
        </w:rPr>
        <w:t xml:space="preserve">naționale </w:t>
      </w:r>
      <w:r>
        <w:rPr>
          <w:lang w:bidi="en-US"/>
        </w:rPr>
        <w:t xml:space="preserve">de </w:t>
      </w:r>
      <w:r>
        <w:rPr>
          <w:lang w:val="ro-RO" w:eastAsia="ro-RO" w:bidi="ro-RO"/>
        </w:rPr>
        <w:t xml:space="preserve">sănătate </w:t>
      </w:r>
      <w:r>
        <w:rPr>
          <w:lang w:bidi="en-US"/>
        </w:rPr>
        <w:t>pentru perioada 2023— 2030;</w:t>
      </w:r>
      <w:bookmarkEnd w:id="36"/>
      <w:bookmarkEnd w:id="37"/>
    </w:p>
  </w:footnote>
  <w:footnote w:id="2">
    <w:p w14:paraId="7D33632C" w14:textId="77777777" w:rsidR="005E027A" w:rsidRDefault="005E027A" w:rsidP="005E027A">
      <w:pPr>
        <w:pStyle w:val="Footnote0"/>
        <w:shd w:val="clear" w:color="auto" w:fill="auto"/>
        <w:tabs>
          <w:tab w:val="left" w:pos="110"/>
        </w:tabs>
      </w:pPr>
      <w:bookmarkStart w:id="38" w:name="bookmark2"/>
      <w:r>
        <w:rPr>
          <w:color w:val="000000"/>
          <w:vertAlign w:val="superscript"/>
          <w:lang w:bidi="en-US"/>
        </w:rPr>
        <w:footnoteRef/>
      </w:r>
      <w:r>
        <w:rPr>
          <w:color w:val="000000"/>
          <w:lang w:bidi="en-US"/>
        </w:rPr>
        <w:tab/>
      </w:r>
      <w:hyperlink r:id="rId1" w:history="1">
        <w:r>
          <w:rPr>
            <w:lang w:bidi="en-US"/>
          </w:rPr>
          <w:t>https://ms.ro/ro/informatii-de-interes-public/noutati/ministerul-s%C4%83n%C4%83t%C4%83%C8%9Bii-a-finalizat- masterplanurile-regionale-de-servicii-de-s%C4%83n%C4%83t%C4%83tate/</w:t>
        </w:r>
        <w:bookmarkEnd w:id="38"/>
      </w:hyperlink>
    </w:p>
  </w:footnote>
  <w:footnote w:id="3">
    <w:p w14:paraId="37708AFE" w14:textId="77777777" w:rsidR="005E027A" w:rsidRDefault="005E027A" w:rsidP="005E027A">
      <w:pPr>
        <w:pStyle w:val="Footnote0"/>
        <w:shd w:val="clear" w:color="auto" w:fill="auto"/>
        <w:tabs>
          <w:tab w:val="left" w:pos="101"/>
        </w:tabs>
      </w:pPr>
      <w:r>
        <w:rPr>
          <w:sz w:val="12"/>
          <w:szCs w:val="12"/>
          <w:vertAlign w:val="superscript"/>
          <w:lang w:bidi="en-US"/>
        </w:rPr>
        <w:footnoteRef/>
      </w:r>
      <w:r>
        <w:rPr>
          <w:sz w:val="12"/>
          <w:szCs w:val="12"/>
          <w:lang w:bidi="en-US"/>
        </w:rPr>
        <w:tab/>
      </w:r>
      <w:hyperlink r:id="rId2" w:history="1">
        <w:r>
          <w:rPr>
            <w:lang w:bidi="en-US"/>
          </w:rPr>
          <w:t>https://andis.gov.ro/1/programe-si-strategii/</w:t>
        </w:r>
      </w:hyperlink>
    </w:p>
  </w:footnote>
  <w:footnote w:id="4">
    <w:p w14:paraId="65A5C532" w14:textId="77777777" w:rsidR="005E027A" w:rsidRPr="00D90C4C" w:rsidRDefault="005E027A" w:rsidP="005E027A">
      <w:pPr>
        <w:pStyle w:val="FootnoteText"/>
        <w:rPr>
          <w:lang w:val="ro-RO"/>
        </w:rPr>
      </w:pPr>
      <w:r>
        <w:rPr>
          <w:rStyle w:val="FootnoteReference"/>
        </w:rPr>
        <w:footnoteRef/>
      </w:r>
      <w:r w:rsidRPr="00C702D5">
        <w:rPr>
          <w:lang w:val="ro-RO"/>
        </w:rPr>
        <w:t xml:space="preserve"> </w:t>
      </w:r>
      <w:r w:rsidRPr="00236D62">
        <w:rPr>
          <w:color w:val="002060"/>
          <w:sz w:val="18"/>
          <w:szCs w:val="18"/>
          <w:lang w:val="ro-RO"/>
        </w:rPr>
        <w:t>https://legislatie.just.ro/Public/DetaliiDocument/261246</w:t>
      </w:r>
    </w:p>
  </w:footnote>
  <w:footnote w:id="5">
    <w:p w14:paraId="5AF12779" w14:textId="77777777" w:rsidR="00E129F6" w:rsidRPr="00E20CC0" w:rsidRDefault="00E129F6" w:rsidP="00E129F6">
      <w:pPr>
        <w:pStyle w:val="FootnoteText"/>
        <w:rPr>
          <w:color w:val="002060"/>
          <w:sz w:val="18"/>
          <w:szCs w:val="18"/>
          <w:lang w:val="it-IT"/>
        </w:rPr>
      </w:pPr>
      <w:r w:rsidRPr="00E20CC0">
        <w:rPr>
          <w:rStyle w:val="FootnoteReference"/>
          <w:sz w:val="18"/>
          <w:szCs w:val="18"/>
        </w:rPr>
        <w:footnoteRef/>
      </w:r>
      <w:r w:rsidRPr="00E20CC0">
        <w:rPr>
          <w:color w:val="002060"/>
          <w:sz w:val="18"/>
          <w:szCs w:val="18"/>
          <w:lang w:val="it-IT"/>
        </w:rPr>
        <w:t xml:space="preserve"> </w:t>
      </w:r>
      <w:r w:rsidRPr="00E20CC0">
        <w:rPr>
          <w:color w:val="002060"/>
          <w:sz w:val="18"/>
          <w:szCs w:val="18"/>
          <w:lang w:val="ro-RO"/>
        </w:rPr>
        <w:t>Din bugetul alocat regiunii mai  puțin dezvoltate</w:t>
      </w:r>
    </w:p>
  </w:footnote>
  <w:footnote w:id="6">
    <w:p w14:paraId="17DAD262" w14:textId="77777777" w:rsidR="0050633A" w:rsidRPr="007B7B15" w:rsidRDefault="0050633A" w:rsidP="0050633A">
      <w:pPr>
        <w:pStyle w:val="FootnoteText"/>
        <w:rPr>
          <w:sz w:val="18"/>
          <w:szCs w:val="18"/>
          <w:lang w:val="ro-RO"/>
        </w:rPr>
      </w:pPr>
      <w:r w:rsidRPr="007B7B15">
        <w:rPr>
          <w:rStyle w:val="FootnoteReference"/>
          <w:sz w:val="18"/>
          <w:szCs w:val="18"/>
          <w:lang w:val="ro-RO"/>
        </w:rPr>
        <w:footnoteRef/>
      </w:r>
      <w:r w:rsidRPr="007B7B15">
        <w:rPr>
          <w:color w:val="002060"/>
          <w:sz w:val="18"/>
          <w:szCs w:val="18"/>
          <w:lang w:val="ro-RO"/>
        </w:rPr>
        <w:t xml:space="preserve"> </w:t>
      </w:r>
      <w:r w:rsidRPr="0050633A">
        <w:rPr>
          <w:rFonts w:eastAsia="Calibri" w:cs="Calibri"/>
          <w:bCs/>
          <w:color w:val="002060"/>
          <w:sz w:val="18"/>
          <w:szCs w:val="18"/>
          <w:lang w:val="ro-RO"/>
        </w:rPr>
        <w:t>reabilitate/ modernizate/ extinse/ construite/ dotate</w:t>
      </w:r>
    </w:p>
  </w:footnote>
  <w:footnote w:id="7">
    <w:p w14:paraId="7F144D03" w14:textId="64586A04" w:rsidR="00C62A2F" w:rsidRPr="00317328" w:rsidRDefault="00C62A2F">
      <w:pPr>
        <w:pStyle w:val="FootnoteText"/>
        <w:rPr>
          <w:lang w:val="ro-RO"/>
        </w:rPr>
      </w:pPr>
      <w:r>
        <w:rPr>
          <w:rStyle w:val="FootnoteReference"/>
        </w:rPr>
        <w:footnoteRef/>
      </w:r>
      <w:r>
        <w:t xml:space="preserve"> </w:t>
      </w:r>
      <w:r w:rsidRPr="00C62A2F">
        <w:t>https://mfe.gov.ro/wp-content/uploads/2022/07/e1265341ee7e708dbee5838bfa0ef29c.pdf</w:t>
      </w:r>
    </w:p>
  </w:footnote>
  <w:footnote w:id="8">
    <w:p w14:paraId="73DBB4CC" w14:textId="77777777" w:rsidR="00F069E6" w:rsidRDefault="00F069E6" w:rsidP="00F069E6">
      <w:pPr>
        <w:pStyle w:val="Footnote0"/>
        <w:pBdr>
          <w:top w:val="single" w:sz="4" w:space="0" w:color="auto"/>
        </w:pBdr>
        <w:shd w:val="clear" w:color="auto" w:fill="auto"/>
        <w:rPr>
          <w:sz w:val="20"/>
          <w:szCs w:val="20"/>
        </w:rPr>
      </w:pPr>
      <w:r>
        <w:rPr>
          <w:color w:val="000000"/>
          <w:vertAlign w:val="superscript"/>
          <w:lang w:val="ro-RO" w:eastAsia="ro-RO" w:bidi="ro-RO"/>
        </w:rPr>
        <w:footnoteRef/>
      </w:r>
      <w:hyperlink r:id="rId3" w:history="1">
        <w:r>
          <w:rPr>
            <w:color w:val="000000"/>
            <w:lang w:val="ro-RO" w:eastAsia="ro-RO" w:bidi="ro-RO"/>
          </w:rPr>
          <w:t xml:space="preserve"> </w:t>
        </w:r>
        <w:r>
          <w:rPr>
            <w:color w:val="0563C1"/>
            <w:sz w:val="20"/>
            <w:szCs w:val="20"/>
            <w:u w:val="single"/>
            <w:lang w:bidi="en-US"/>
          </w:rPr>
          <w:t>https://anpd.gov.ro/web/</w:t>
        </w:r>
      </w:hyperlink>
    </w:p>
  </w:footnote>
  <w:footnote w:id="9">
    <w:p w14:paraId="79139C46" w14:textId="77777777" w:rsidR="00D217FB" w:rsidRDefault="00D217FB" w:rsidP="00D217FB">
      <w:pPr>
        <w:pStyle w:val="Footnote0"/>
        <w:shd w:val="clear" w:color="auto" w:fill="auto"/>
      </w:pPr>
      <w:bookmarkStart w:id="241" w:name="bookmark6"/>
      <w:r>
        <w:rPr>
          <w:color w:val="000000"/>
          <w:vertAlign w:val="superscript"/>
          <w:lang w:val="ro-RO" w:eastAsia="ro-RO" w:bidi="ro-RO"/>
        </w:rPr>
        <w:footnoteRef/>
      </w:r>
      <w:r>
        <w:rPr>
          <w:color w:val="000000"/>
          <w:lang w:val="ro-RO" w:eastAsia="ro-RO" w:bidi="ro-RO"/>
        </w:rPr>
        <w:t xml:space="preserve"> </w:t>
      </w:r>
      <w:r>
        <w:rPr>
          <w:lang w:val="ro-RO" w:eastAsia="ro-RO" w:bidi="ro-RO"/>
        </w:rPr>
        <w:t>Echipa de proiect este formată atât din persoanele care asigură managementul proiectului cât și din persoanele care au rol de experții cu atribuții în implementarea proiectului. Tipurile de experți - alte tipuri de experți enumerate au rol de exemplificare, nu au rol exhaustiv.</w:t>
      </w:r>
      <w:bookmarkEnd w:id="241"/>
    </w:p>
  </w:footnote>
  <w:footnote w:id="10">
    <w:p w14:paraId="31C8928F" w14:textId="77777777" w:rsidR="002858CE" w:rsidRDefault="002858CE" w:rsidP="002858CE">
      <w:pPr>
        <w:pStyle w:val="Footnote0"/>
        <w:shd w:val="clear" w:color="auto" w:fill="auto"/>
      </w:pPr>
      <w:bookmarkStart w:id="274" w:name="bookmark7"/>
      <w:r>
        <w:rPr>
          <w:vertAlign w:val="superscript"/>
          <w:lang w:val="ro-RO" w:eastAsia="ro-RO" w:bidi="ro-RO"/>
        </w:rPr>
        <w:footnoteRef/>
      </w:r>
      <w:r>
        <w:rPr>
          <w:lang w:val="ro-RO" w:eastAsia="ro-RO" w:bidi="ro-RO"/>
        </w:rPr>
        <w:t xml:space="preserve"> Echipamentele de funcționare (ex. </w:t>
      </w:r>
      <w:r>
        <w:rPr>
          <w:i/>
          <w:iCs/>
          <w:lang w:val="ro-RO" w:eastAsia="ro-RO" w:bidi="ro-RO"/>
        </w:rPr>
        <w:t>centrală termică, echipamente de accesibilizare persoane cu dizabilități, lifturi</w:t>
      </w:r>
      <w:r>
        <w:rPr>
          <w:lang w:val="ro-RO" w:eastAsia="ro-RO" w:bidi="ro-RO"/>
        </w:rPr>
        <w:t xml:space="preserve"> etc) vor fi incluse în valoarea investiției de bază</w:t>
      </w:r>
      <w:bookmarkEnd w:id="274"/>
    </w:p>
  </w:footnote>
  <w:footnote w:id="11">
    <w:p w14:paraId="76AB4460" w14:textId="77777777" w:rsidR="002858CE" w:rsidRDefault="002858CE" w:rsidP="002858CE">
      <w:pPr>
        <w:pStyle w:val="Footnote0"/>
        <w:shd w:val="clear" w:color="auto" w:fill="auto"/>
      </w:pPr>
      <w:bookmarkStart w:id="275" w:name="bookmark8"/>
      <w:bookmarkStart w:id="276" w:name="bookmark9"/>
      <w:r>
        <w:rPr>
          <w:vertAlign w:val="superscript"/>
          <w:lang w:val="ro-RO" w:eastAsia="ro-RO" w:bidi="ro-RO"/>
        </w:rPr>
        <w:footnoteRef/>
      </w:r>
      <w:r>
        <w:rPr>
          <w:lang w:val="ro-RO" w:eastAsia="ro-RO" w:bidi="ro-RO"/>
        </w:rPr>
        <w:t xml:space="preserve">Inclusiv mobilierul aferent activității medicale (ex. </w:t>
      </w:r>
      <w:r>
        <w:rPr>
          <w:i/>
          <w:iCs/>
          <w:lang w:val="ro-RO" w:eastAsia="ro-RO" w:bidi="ro-RO"/>
        </w:rPr>
        <w:t>paturi, dulapuri, vestiare</w:t>
      </w:r>
      <w:r>
        <w:rPr>
          <w:lang w:val="ro-RO" w:eastAsia="ro-RO" w:bidi="ro-RO"/>
        </w:rPr>
        <w:t xml:space="preserve"> etc)</w:t>
      </w:r>
      <w:bookmarkEnd w:id="275"/>
      <w:bookmarkEnd w:id="276"/>
    </w:p>
  </w:footnote>
  <w:footnote w:id="12">
    <w:p w14:paraId="236AFB35" w14:textId="77777777" w:rsidR="002858CE" w:rsidRDefault="002858CE" w:rsidP="002858CE">
      <w:pPr>
        <w:pStyle w:val="Footnote0"/>
        <w:shd w:val="clear" w:color="auto" w:fill="auto"/>
        <w:tabs>
          <w:tab w:val="left" w:pos="173"/>
        </w:tabs>
        <w:jc w:val="both"/>
      </w:pPr>
      <w:bookmarkStart w:id="277" w:name="bookmark10"/>
      <w:r>
        <w:rPr>
          <w:vertAlign w:val="superscript"/>
          <w:lang w:val="ro-RO" w:eastAsia="ro-RO" w:bidi="ro-RO"/>
        </w:rPr>
        <w:footnoteRef/>
      </w:r>
      <w:r>
        <w:rPr>
          <w:lang w:val="ro-RO" w:eastAsia="ro-RO" w:bidi="ro-RO"/>
        </w:rPr>
        <w:tab/>
        <w:t>ex. mobilier pentru activitățile suport care asigură cadrul necesar desfășurării activității medicale din corpurile administrative</w:t>
      </w:r>
      <w:bookmarkEnd w:id="277"/>
    </w:p>
  </w:footnote>
  <w:footnote w:id="13">
    <w:p w14:paraId="2EE2C312" w14:textId="77777777" w:rsidR="00C52475" w:rsidRDefault="00C52475" w:rsidP="00C52475">
      <w:pPr>
        <w:pStyle w:val="Footnote0"/>
        <w:shd w:val="clear" w:color="auto" w:fill="auto"/>
        <w:tabs>
          <w:tab w:val="left" w:pos="173"/>
        </w:tabs>
      </w:pPr>
      <w:r>
        <w:rPr>
          <w:color w:val="000000"/>
          <w:vertAlign w:val="superscript"/>
          <w:lang w:val="ro-RO" w:eastAsia="ro-RO" w:bidi="ro-RO"/>
        </w:rPr>
        <w:footnoteRef/>
      </w:r>
      <w:r>
        <w:rPr>
          <w:color w:val="000000"/>
          <w:lang w:val="ro-RO" w:eastAsia="ro-RO" w:bidi="ro-RO"/>
        </w:rPr>
        <w:tab/>
      </w:r>
      <w:r>
        <w:rPr>
          <w:lang w:val="ro-RO" w:eastAsia="ro-RO" w:bidi="ro-RO"/>
        </w:rPr>
        <w:t>Care trebuie implementat până la finalizarea implementării proiectului supus finanțării</w:t>
      </w:r>
    </w:p>
  </w:footnote>
  <w:footnote w:id="14">
    <w:p w14:paraId="446B70AC" w14:textId="77777777" w:rsidR="0085329F" w:rsidRDefault="0085329F" w:rsidP="0085329F">
      <w:pPr>
        <w:pStyle w:val="Footnote0"/>
        <w:shd w:val="clear" w:color="auto" w:fill="auto"/>
        <w:tabs>
          <w:tab w:val="left" w:pos="163"/>
        </w:tabs>
      </w:pPr>
      <w:bookmarkStart w:id="319" w:name="bookmark11"/>
      <w:bookmarkStart w:id="320" w:name="bookmark12"/>
      <w:r>
        <w:rPr>
          <w:sz w:val="12"/>
          <w:szCs w:val="12"/>
          <w:vertAlign w:val="superscript"/>
          <w:lang w:val="ro-RO" w:eastAsia="ro-RO" w:bidi="ro-RO"/>
        </w:rPr>
        <w:footnoteRef/>
      </w:r>
      <w:r>
        <w:rPr>
          <w:sz w:val="12"/>
          <w:szCs w:val="12"/>
          <w:lang w:val="ro-RO" w:eastAsia="ro-RO" w:bidi="ro-RO"/>
        </w:rPr>
        <w:tab/>
      </w:r>
      <w:r>
        <w:rPr>
          <w:lang w:val="ro-RO" w:eastAsia="ro-RO" w:bidi="ro-RO"/>
        </w:rPr>
        <w:t>Au rol de exemplificare, nu au rol exhaustiv</w:t>
      </w:r>
      <w:bookmarkEnd w:id="319"/>
      <w:bookmarkEnd w:id="320"/>
    </w:p>
  </w:footnote>
  <w:footnote w:id="15">
    <w:p w14:paraId="68CE562A" w14:textId="77777777" w:rsidR="0085329F" w:rsidRDefault="0085329F" w:rsidP="0085329F">
      <w:pPr>
        <w:pStyle w:val="Footnote0"/>
        <w:shd w:val="clear" w:color="auto" w:fill="auto"/>
        <w:tabs>
          <w:tab w:val="left" w:pos="163"/>
        </w:tabs>
      </w:pPr>
      <w:r>
        <w:rPr>
          <w:sz w:val="12"/>
          <w:szCs w:val="12"/>
          <w:vertAlign w:val="superscript"/>
          <w:lang w:val="ro-RO" w:eastAsia="ro-RO" w:bidi="ro-RO"/>
        </w:rPr>
        <w:footnoteRef/>
      </w:r>
      <w:r>
        <w:rPr>
          <w:sz w:val="12"/>
          <w:szCs w:val="12"/>
          <w:lang w:val="ro-RO" w:eastAsia="ro-RO" w:bidi="ro-RO"/>
        </w:rPr>
        <w:tab/>
      </w:r>
      <w:r>
        <w:rPr>
          <w:lang w:val="ro-RO" w:eastAsia="ro-RO" w:bidi="ro-RO"/>
        </w:rPr>
        <w:t>Cheltuielile pentru organizarea procedurilor de achiziție vor fi conform capitolului 3, subcapitolul 3.6.</w:t>
      </w:r>
    </w:p>
  </w:footnote>
  <w:footnote w:id="16">
    <w:p w14:paraId="53F78068" w14:textId="77777777" w:rsidR="004B0E16" w:rsidRPr="004834FD" w:rsidRDefault="004B0E16" w:rsidP="004B0E16">
      <w:pPr>
        <w:pStyle w:val="FootnoteText"/>
        <w:spacing w:before="60"/>
        <w:jc w:val="both"/>
        <w:rPr>
          <w:color w:val="002060"/>
          <w:sz w:val="18"/>
          <w:szCs w:val="18"/>
          <w:lang w:val="it-IT"/>
        </w:rPr>
      </w:pPr>
      <w:r w:rsidRPr="004834FD">
        <w:rPr>
          <w:rStyle w:val="FootnoteReference"/>
          <w:sz w:val="18"/>
          <w:szCs w:val="18"/>
        </w:rPr>
        <w:footnoteRef/>
      </w:r>
      <w:r w:rsidRPr="004834FD">
        <w:rPr>
          <w:color w:val="002060"/>
          <w:sz w:val="18"/>
          <w:szCs w:val="18"/>
          <w:lang w:val="it-IT"/>
        </w:rPr>
        <w:t>Poate implica mai multe corpuri de clădire ale unității sanitare</w:t>
      </w:r>
    </w:p>
  </w:footnote>
  <w:footnote w:id="17">
    <w:p w14:paraId="79E8C8D6" w14:textId="77777777" w:rsidR="005A1C10" w:rsidRDefault="005A1C10" w:rsidP="005A1C10">
      <w:pPr>
        <w:pStyle w:val="Footnote0"/>
        <w:pBdr>
          <w:top w:val="single" w:sz="4" w:space="0" w:color="auto"/>
        </w:pBdr>
        <w:shd w:val="clear" w:color="auto" w:fill="auto"/>
      </w:pPr>
      <w:r>
        <w:rPr>
          <w:color w:val="000000"/>
          <w:sz w:val="12"/>
          <w:szCs w:val="12"/>
          <w:vertAlign w:val="superscript"/>
          <w:lang w:val="ro-RO" w:eastAsia="ro-RO" w:bidi="ro-RO"/>
        </w:rPr>
        <w:footnoteRef/>
      </w:r>
      <w:r>
        <w:rPr>
          <w:color w:val="000000"/>
          <w:sz w:val="12"/>
          <w:szCs w:val="12"/>
          <w:lang w:val="ro-RO" w:eastAsia="ro-RO" w:bidi="ro-RO"/>
        </w:rPr>
        <w:t xml:space="preserve"> </w:t>
      </w:r>
      <w:r>
        <w:rPr>
          <w:lang w:val="ro-RO" w:eastAsia="ro-RO" w:bidi="ro-RO"/>
        </w:rPr>
        <w:t>Conform OUG nr. 23/2023, art. 2</w:t>
      </w:r>
    </w:p>
  </w:footnote>
  <w:footnote w:id="18">
    <w:p w14:paraId="5609D3FE" w14:textId="77777777" w:rsidR="00AC4EC2" w:rsidRDefault="00AC4EC2" w:rsidP="00AC4EC2">
      <w:pPr>
        <w:pStyle w:val="Footnote0"/>
        <w:shd w:val="clear" w:color="auto" w:fill="auto"/>
      </w:pPr>
      <w:bookmarkStart w:id="551" w:name="bookmark14"/>
      <w:r>
        <w:rPr>
          <w:sz w:val="12"/>
          <w:szCs w:val="12"/>
          <w:vertAlign w:val="superscript"/>
          <w:lang w:val="ro-RO" w:eastAsia="ro-RO" w:bidi="ro-RO"/>
        </w:rPr>
        <w:footnoteRef/>
      </w:r>
      <w:r>
        <w:rPr>
          <w:sz w:val="12"/>
          <w:szCs w:val="12"/>
          <w:lang w:val="ro-RO" w:eastAsia="ro-RO" w:bidi="ro-RO"/>
        </w:rPr>
        <w:t xml:space="preserve"> </w:t>
      </w:r>
      <w:r>
        <w:rPr>
          <w:lang w:val="ro-RO" w:eastAsia="ro-RO" w:bidi="ro-RO"/>
        </w:rPr>
        <w:t>Nu au caracter exhaustiv</w:t>
      </w:r>
      <w:bookmarkEnd w:id="55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1C57" w14:textId="5F4B67C5" w:rsidR="00040BD8" w:rsidRDefault="00040BD8">
    <w:pPr>
      <w:pStyle w:val="Header"/>
    </w:pPr>
    <w:r>
      <w:rPr>
        <w:noProof/>
      </w:rPr>
      <w:drawing>
        <wp:inline distT="0" distB="0" distL="0" distR="0" wp14:anchorId="5090799A" wp14:editId="7185DE87">
          <wp:extent cx="5639435" cy="1188720"/>
          <wp:effectExtent l="0" t="0" r="0" b="0"/>
          <wp:docPr id="104221377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9435" cy="11887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8CE9D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29B00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205D6F"/>
    <w:multiLevelType w:val="multilevel"/>
    <w:tmpl w:val="82A0A63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D33AFE"/>
    <w:multiLevelType w:val="multilevel"/>
    <w:tmpl w:val="9FD6769C"/>
    <w:lvl w:ilvl="0">
      <w:start w:val="1"/>
      <w:numFmt w:val="decimal"/>
      <w:lvlText w:val="%1)"/>
      <w:lvlJc w:val="left"/>
      <w:rPr>
        <w:rFonts w:ascii="Calibri" w:eastAsia="Calibri" w:hAnsi="Calibri" w:cs="Calibri"/>
        <w:b w:val="0"/>
        <w:bCs w:val="0"/>
        <w:i/>
        <w:iCs/>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C922BC"/>
    <w:multiLevelType w:val="multilevel"/>
    <w:tmpl w:val="A7E8F42C"/>
    <w:lvl w:ilvl="0">
      <w:start w:val="1"/>
      <w:numFmt w:val="bullet"/>
      <w:lvlText w:val=""/>
      <w:lvlJc w:val="left"/>
      <w:rPr>
        <w:rFonts w:ascii="Symbol" w:hAnsi="Symbol" w:hint="default"/>
        <w:b w:val="0"/>
        <w:bCs w:val="0"/>
        <w:i w:val="0"/>
        <w:iCs w:val="0"/>
        <w:smallCaps w:val="0"/>
        <w:strike w:val="0"/>
        <w:color w:val="auto"/>
        <w:spacing w:val="0"/>
        <w:w w:val="100"/>
        <w:position w:val="0"/>
        <w:sz w:val="22"/>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474D15"/>
    <w:multiLevelType w:val="multilevel"/>
    <w:tmpl w:val="F4B4625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A20F09"/>
    <w:multiLevelType w:val="hybridMultilevel"/>
    <w:tmpl w:val="0150A58A"/>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C87C75"/>
    <w:multiLevelType w:val="multilevel"/>
    <w:tmpl w:val="CA3E59D8"/>
    <w:lvl w:ilvl="0">
      <w:start w:val="1"/>
      <w:numFmt w:val="decimal"/>
      <w:lvlText w:val="5.2.%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383B06"/>
    <w:multiLevelType w:val="multilevel"/>
    <w:tmpl w:val="5DE6DBF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9D2021"/>
    <w:multiLevelType w:val="hybridMultilevel"/>
    <w:tmpl w:val="CF88425A"/>
    <w:lvl w:ilvl="0" w:tplc="ED5A554C">
      <w:numFmt w:val="bullet"/>
      <w:lvlText w:val=""/>
      <w:lvlJc w:val="left"/>
      <w:pPr>
        <w:ind w:left="720"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763829"/>
    <w:multiLevelType w:val="hybridMultilevel"/>
    <w:tmpl w:val="5F54A710"/>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AC5464"/>
    <w:multiLevelType w:val="multilevel"/>
    <w:tmpl w:val="80C4468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1EA6CB4"/>
    <w:multiLevelType w:val="hybridMultilevel"/>
    <w:tmpl w:val="554E1858"/>
    <w:lvl w:ilvl="0" w:tplc="38DE00FA">
      <w:start w:val="1"/>
      <w:numFmt w:val="lowerLetter"/>
      <w:lvlText w:val="%1)"/>
      <w:lvlJc w:val="left"/>
      <w:pPr>
        <w:ind w:left="360" w:hanging="360"/>
      </w:pPr>
      <w:rPr>
        <w:rFonts w:hint="default"/>
        <w:b/>
        <w:bCs/>
        <w:color w:val="002060"/>
        <w:sz w:val="24"/>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2527C71"/>
    <w:multiLevelType w:val="multilevel"/>
    <w:tmpl w:val="B3CE7000"/>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2D947BA"/>
    <w:multiLevelType w:val="multilevel"/>
    <w:tmpl w:val="CB924458"/>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32581D"/>
    <w:multiLevelType w:val="multilevel"/>
    <w:tmpl w:val="B9988040"/>
    <w:lvl w:ilvl="0">
      <w:start w:val="1"/>
      <w:numFmt w:val="lowerLetter"/>
      <w:lvlText w:val="%1)"/>
      <w:lvlJc w:val="left"/>
      <w:rPr>
        <w:rFonts w:hint="default"/>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DF57D9E"/>
    <w:multiLevelType w:val="multilevel"/>
    <w:tmpl w:val="549A277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E99056B"/>
    <w:multiLevelType w:val="hybridMultilevel"/>
    <w:tmpl w:val="0B24B790"/>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AC686D"/>
    <w:multiLevelType w:val="multilevel"/>
    <w:tmpl w:val="EE84E4A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F5653A6"/>
    <w:multiLevelType w:val="hybridMultilevel"/>
    <w:tmpl w:val="8976D91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12B1C88"/>
    <w:multiLevelType w:val="multilevel"/>
    <w:tmpl w:val="7CF8A4B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2EB4DB7"/>
    <w:multiLevelType w:val="multilevel"/>
    <w:tmpl w:val="8640D188"/>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3C91F21"/>
    <w:multiLevelType w:val="multilevel"/>
    <w:tmpl w:val="ABD0FC3A"/>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8DA67A4"/>
    <w:multiLevelType w:val="multilevel"/>
    <w:tmpl w:val="DC9E154C"/>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1448A6"/>
    <w:multiLevelType w:val="hybridMultilevel"/>
    <w:tmpl w:val="EC843B9E"/>
    <w:lvl w:ilvl="0" w:tplc="EFECEB5E">
      <w:start w:val="1"/>
      <w:numFmt w:val="bullet"/>
      <w:lvlText w:val=""/>
      <w:lvlJc w:val="left"/>
      <w:pPr>
        <w:ind w:left="360" w:hanging="360"/>
      </w:pPr>
      <w:rPr>
        <w:rFonts w:ascii="Wingdings 3" w:hAnsi="Wingdings 3" w:hint="default"/>
        <w:color w:val="auto"/>
        <w:sz w:val="20"/>
      </w:rPr>
    </w:lvl>
    <w:lvl w:ilvl="1" w:tplc="EFECEB5E">
      <w:start w:val="1"/>
      <w:numFmt w:val="bullet"/>
      <w:lvlText w:val=""/>
      <w:lvlJc w:val="left"/>
      <w:pPr>
        <w:ind w:left="1080" w:hanging="360"/>
      </w:pPr>
      <w:rPr>
        <w:rFonts w:ascii="Wingdings 3" w:hAnsi="Wingdings 3" w:hint="default"/>
        <w:color w:val="auto"/>
        <w:sz w:val="20"/>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B9E13E1"/>
    <w:multiLevelType w:val="hybridMultilevel"/>
    <w:tmpl w:val="B2284728"/>
    <w:lvl w:ilvl="0" w:tplc="EFECEB5E">
      <w:start w:val="1"/>
      <w:numFmt w:val="bullet"/>
      <w:lvlText w:val=""/>
      <w:lvlJc w:val="left"/>
      <w:pPr>
        <w:ind w:left="360" w:hanging="360"/>
      </w:pPr>
      <w:rPr>
        <w:rFonts w:ascii="Wingdings 3" w:hAnsi="Wingdings 3" w:hint="default"/>
        <w:color w:val="auto"/>
        <w:sz w:val="2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BFC265C"/>
    <w:multiLevelType w:val="hybridMultilevel"/>
    <w:tmpl w:val="BD387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9937F9"/>
    <w:multiLevelType w:val="hybridMultilevel"/>
    <w:tmpl w:val="40A8FEF0"/>
    <w:lvl w:ilvl="0" w:tplc="EFECEB5E">
      <w:start w:val="1"/>
      <w:numFmt w:val="bullet"/>
      <w:lvlText w:val=""/>
      <w:lvlJc w:val="left"/>
      <w:pPr>
        <w:ind w:left="360" w:hanging="360"/>
      </w:pPr>
      <w:rPr>
        <w:rFonts w:ascii="Wingdings 3" w:hAnsi="Wingdings 3" w:hint="default"/>
        <w:color w:val="auto"/>
        <w:sz w:val="20"/>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2CBB35D3"/>
    <w:multiLevelType w:val="hybridMultilevel"/>
    <w:tmpl w:val="1D8840C4"/>
    <w:lvl w:ilvl="0" w:tplc="0E3C55A2">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66DD2"/>
    <w:multiLevelType w:val="hybridMultilevel"/>
    <w:tmpl w:val="D648125C"/>
    <w:lvl w:ilvl="0" w:tplc="EFECEB5E">
      <w:start w:val="1"/>
      <w:numFmt w:val="bullet"/>
      <w:lvlText w:val=""/>
      <w:lvlJc w:val="left"/>
      <w:pPr>
        <w:ind w:left="720" w:hanging="360"/>
      </w:pPr>
      <w:rPr>
        <w:rFonts w:ascii="Wingdings 3" w:hAnsi="Wingdings 3" w:hint="default"/>
        <w:color w:val="auto"/>
        <w:sz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DAC6079"/>
    <w:multiLevelType w:val="multilevel"/>
    <w:tmpl w:val="A122128A"/>
    <w:lvl w:ilvl="0">
      <w:start w:val="5"/>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FB85E29"/>
    <w:multiLevelType w:val="hybridMultilevel"/>
    <w:tmpl w:val="3676CA94"/>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556463"/>
    <w:multiLevelType w:val="hybridMultilevel"/>
    <w:tmpl w:val="627CA854"/>
    <w:lvl w:ilvl="0" w:tplc="FFFFFFFF">
      <w:start w:val="1"/>
      <w:numFmt w:val="ideographDigital"/>
      <w:lvlText w:val=""/>
      <w:lvlJc w:val="left"/>
    </w:lvl>
    <w:lvl w:ilvl="1" w:tplc="AE347610">
      <w:start w:val="1"/>
      <w:numFmt w:val="bullet"/>
      <w:lvlText w:val=""/>
      <w:lvlJc w:val="left"/>
      <w:pPr>
        <w:ind w:left="720" w:hanging="360"/>
      </w:pPr>
      <w:rPr>
        <w:rFonts w:ascii="Wingdings 3" w:hAnsi="Wingdings 3" w:hint="default"/>
        <w:color w:val="FFC000"/>
        <w:sz w:val="16"/>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0C114FA"/>
    <w:multiLevelType w:val="multilevel"/>
    <w:tmpl w:val="DDEC24C6"/>
    <w:lvl w:ilvl="0">
      <w:start w:val="5"/>
      <w:numFmt w:val="decimal"/>
      <w:lvlText w:val="%1."/>
      <w:lvlJc w:val="left"/>
      <w:pPr>
        <w:ind w:left="540" w:hanging="54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38B1861"/>
    <w:multiLevelType w:val="multilevel"/>
    <w:tmpl w:val="B8645E5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62F73EE"/>
    <w:multiLevelType w:val="hybridMultilevel"/>
    <w:tmpl w:val="875C62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DEA0CD6"/>
    <w:multiLevelType w:val="multilevel"/>
    <w:tmpl w:val="628CEBE6"/>
    <w:lvl w:ilvl="0">
      <w:start w:val="1"/>
      <w:numFmt w:val="bullet"/>
      <w:lvlText w:val="•"/>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ED060B8"/>
    <w:multiLevelType w:val="hybridMultilevel"/>
    <w:tmpl w:val="EF58C822"/>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1D7976"/>
    <w:multiLevelType w:val="multilevel"/>
    <w:tmpl w:val="039A9440"/>
    <w:lvl w:ilvl="0">
      <w:start w:val="1"/>
      <w:numFmt w:val="bullet"/>
      <w:lvlText w:val="✓"/>
      <w:lvlJc w:val="left"/>
      <w:rPr>
        <w:rFonts w:ascii="Arial" w:eastAsia="Arial" w:hAnsi="Arial" w:cs="Arial"/>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320560D"/>
    <w:multiLevelType w:val="hybridMultilevel"/>
    <w:tmpl w:val="CEC4F438"/>
    <w:lvl w:ilvl="0" w:tplc="EFECEB5E">
      <w:start w:val="1"/>
      <w:numFmt w:val="bullet"/>
      <w:lvlText w:val=""/>
      <w:lvlJc w:val="left"/>
      <w:pPr>
        <w:ind w:left="1120" w:hanging="360"/>
      </w:pPr>
      <w:rPr>
        <w:rFonts w:ascii="Wingdings 3" w:hAnsi="Wingdings 3" w:hint="default"/>
        <w:color w:val="auto"/>
        <w:sz w:val="20"/>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41" w15:restartNumberingAfterBreak="0">
    <w:nsid w:val="43CB7E61"/>
    <w:multiLevelType w:val="hybridMultilevel"/>
    <w:tmpl w:val="2A4CFAFA"/>
    <w:lvl w:ilvl="0" w:tplc="EFECEB5E">
      <w:start w:val="1"/>
      <w:numFmt w:val="bullet"/>
      <w:lvlText w:val=""/>
      <w:lvlJc w:val="left"/>
      <w:pPr>
        <w:ind w:left="720" w:hanging="360"/>
      </w:pPr>
      <w:rPr>
        <w:rFonts w:ascii="Wingdings 3" w:hAnsi="Wingdings 3" w:hint="default"/>
        <w:color w:val="auto"/>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5E23E87"/>
    <w:multiLevelType w:val="hybridMultilevel"/>
    <w:tmpl w:val="F2BEF6E0"/>
    <w:lvl w:ilvl="0" w:tplc="0409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49B018D0"/>
    <w:multiLevelType w:val="hybridMultilevel"/>
    <w:tmpl w:val="49D4C9A6"/>
    <w:lvl w:ilvl="0" w:tplc="EFECEB5E">
      <w:start w:val="1"/>
      <w:numFmt w:val="bullet"/>
      <w:lvlText w:val=""/>
      <w:lvlJc w:val="left"/>
      <w:pPr>
        <w:ind w:left="720" w:hanging="360"/>
      </w:pPr>
      <w:rPr>
        <w:rFonts w:ascii="Wingdings 3" w:hAnsi="Wingdings 3" w:hint="default"/>
        <w:color w:val="auto"/>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FE250F9"/>
    <w:multiLevelType w:val="multilevel"/>
    <w:tmpl w:val="0A4A2246"/>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0DE2AF5"/>
    <w:multiLevelType w:val="hybridMultilevel"/>
    <w:tmpl w:val="5F3296E0"/>
    <w:lvl w:ilvl="0" w:tplc="50B0080E">
      <w:start w:val="1"/>
      <w:numFmt w:val="bullet"/>
      <w:lvlText w:val=""/>
      <w:lvlJc w:val="left"/>
      <w:pPr>
        <w:ind w:left="1080" w:hanging="360"/>
      </w:pPr>
      <w:rPr>
        <w:rFonts w:ascii="Symbol" w:hAnsi="Symbol" w:hint="default"/>
        <w:color w:val="auto"/>
        <w:sz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52E25FEC"/>
    <w:multiLevelType w:val="multilevel"/>
    <w:tmpl w:val="0770CB2C"/>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8B00EF7"/>
    <w:multiLevelType w:val="hybridMultilevel"/>
    <w:tmpl w:val="A470DA50"/>
    <w:lvl w:ilvl="0" w:tplc="E60CE4F4">
      <w:start w:val="1"/>
      <w:numFmt w:val="lowerLetter"/>
      <w:lvlText w:val="%1)"/>
      <w:lvlJc w:val="left"/>
      <w:pPr>
        <w:ind w:left="360" w:hanging="360"/>
      </w:pPr>
      <w:rPr>
        <w:rFonts w:hint="default"/>
        <w:b/>
        <w:bCs/>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5A28713E"/>
    <w:multiLevelType w:val="hybridMultilevel"/>
    <w:tmpl w:val="4BFEA07C"/>
    <w:lvl w:ilvl="0" w:tplc="50B0080E">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B994638"/>
    <w:multiLevelType w:val="multilevel"/>
    <w:tmpl w:val="38D4AB82"/>
    <w:lvl w:ilvl="0">
      <w:start w:val="1"/>
      <w:numFmt w:val="decimal"/>
      <w:lvlText w:val="5.1.1.%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BBB62C4"/>
    <w:multiLevelType w:val="multilevel"/>
    <w:tmpl w:val="545CABD0"/>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C6C5E15"/>
    <w:multiLevelType w:val="multilevel"/>
    <w:tmpl w:val="5230556E"/>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DC34823"/>
    <w:multiLevelType w:val="multilevel"/>
    <w:tmpl w:val="91BEC7AC"/>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EFB1975"/>
    <w:multiLevelType w:val="hybridMultilevel"/>
    <w:tmpl w:val="AB066F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03D5164"/>
    <w:multiLevelType w:val="multilevel"/>
    <w:tmpl w:val="41108C2C"/>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1C4778C"/>
    <w:multiLevelType w:val="hybridMultilevel"/>
    <w:tmpl w:val="2922530E"/>
    <w:lvl w:ilvl="0" w:tplc="EFECEB5E">
      <w:start w:val="1"/>
      <w:numFmt w:val="bullet"/>
      <w:lvlText w:val=""/>
      <w:lvlJc w:val="left"/>
      <w:pPr>
        <w:ind w:left="720" w:hanging="360"/>
      </w:pPr>
      <w:rPr>
        <w:rFonts w:ascii="Wingdings 3" w:hAnsi="Wingdings 3" w:hint="default"/>
        <w:color w:val="auto"/>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1C04FE"/>
    <w:multiLevelType w:val="multilevel"/>
    <w:tmpl w:val="5208757A"/>
    <w:lvl w:ilvl="0">
      <w:start w:val="1"/>
      <w:numFmt w:val="decimal"/>
      <w:lvlText w:val="5.3.%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4DF790A"/>
    <w:multiLevelType w:val="hybridMultilevel"/>
    <w:tmpl w:val="AA6EE492"/>
    <w:lvl w:ilvl="0" w:tplc="EFECEB5E">
      <w:start w:val="1"/>
      <w:numFmt w:val="bullet"/>
      <w:lvlText w:val=""/>
      <w:lvlJc w:val="left"/>
      <w:pPr>
        <w:ind w:left="1100" w:hanging="360"/>
      </w:pPr>
      <w:rPr>
        <w:rFonts w:ascii="Wingdings 3" w:hAnsi="Wingdings 3" w:hint="default"/>
        <w:color w:val="auto"/>
        <w:sz w:val="20"/>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61" w15:restartNumberingAfterBreak="0">
    <w:nsid w:val="66382C36"/>
    <w:multiLevelType w:val="hybridMultilevel"/>
    <w:tmpl w:val="3C5E4F9E"/>
    <w:lvl w:ilvl="0" w:tplc="EFECEB5E">
      <w:start w:val="1"/>
      <w:numFmt w:val="bullet"/>
      <w:lvlText w:val=""/>
      <w:lvlJc w:val="left"/>
      <w:pPr>
        <w:ind w:left="360" w:hanging="360"/>
      </w:pPr>
      <w:rPr>
        <w:rFonts w:ascii="Wingdings 3" w:hAnsi="Wingdings 3" w:hint="default"/>
        <w:color w:val="auto"/>
        <w:sz w:val="2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664C3B0E"/>
    <w:multiLevelType w:val="multilevel"/>
    <w:tmpl w:val="8F425F84"/>
    <w:lvl w:ilvl="0">
      <w:start w:val="19"/>
      <w:numFmt w:val="decimal"/>
      <w:lvlText w:val="3.%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9FF1D54"/>
    <w:multiLevelType w:val="hybridMultilevel"/>
    <w:tmpl w:val="886C2002"/>
    <w:lvl w:ilvl="0" w:tplc="EFECEB5E">
      <w:start w:val="1"/>
      <w:numFmt w:val="bullet"/>
      <w:lvlText w:val=""/>
      <w:lvlJc w:val="left"/>
      <w:pPr>
        <w:ind w:left="360" w:hanging="360"/>
      </w:pPr>
      <w:rPr>
        <w:rFonts w:ascii="Wingdings 3" w:hAnsi="Wingdings 3" w:hint="default"/>
        <w:color w:val="auto"/>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6B7D75EE"/>
    <w:multiLevelType w:val="hybridMultilevel"/>
    <w:tmpl w:val="1D56F220"/>
    <w:lvl w:ilvl="0" w:tplc="EFECEB5E">
      <w:start w:val="1"/>
      <w:numFmt w:val="bullet"/>
      <w:lvlText w:val=""/>
      <w:lvlJc w:val="left"/>
      <w:pPr>
        <w:ind w:left="1120" w:hanging="360"/>
      </w:pPr>
      <w:rPr>
        <w:rFonts w:ascii="Wingdings 3" w:hAnsi="Wingdings 3" w:hint="default"/>
        <w:color w:val="auto"/>
        <w:sz w:val="20"/>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65" w15:restartNumberingAfterBreak="0">
    <w:nsid w:val="6E6F76CC"/>
    <w:multiLevelType w:val="multilevel"/>
    <w:tmpl w:val="8D54494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06F1EA3"/>
    <w:multiLevelType w:val="multilevel"/>
    <w:tmpl w:val="156072D8"/>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14F2848"/>
    <w:multiLevelType w:val="hybridMultilevel"/>
    <w:tmpl w:val="EA02FA32"/>
    <w:lvl w:ilvl="0" w:tplc="EFECEB5E">
      <w:start w:val="1"/>
      <w:numFmt w:val="bullet"/>
      <w:lvlText w:val=""/>
      <w:lvlJc w:val="left"/>
      <w:pPr>
        <w:ind w:left="360" w:hanging="360"/>
      </w:pPr>
      <w:rPr>
        <w:rFonts w:ascii="Wingdings 3" w:hAnsi="Wingdings 3" w:hint="default"/>
        <w:color w:val="auto"/>
        <w:sz w:val="20"/>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52E1C2E">
      <w:numFmt w:val="bullet"/>
      <w:lvlText w:val="•"/>
      <w:lvlJc w:val="left"/>
      <w:pPr>
        <w:ind w:left="2520" w:hanging="360"/>
      </w:pPr>
      <w:rPr>
        <w:rFonts w:ascii="Calibri" w:eastAsia="Calibri" w:hAnsi="Calibri" w:cs="Calibr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72707B80"/>
    <w:multiLevelType w:val="multilevel"/>
    <w:tmpl w:val="3DAA1A80"/>
    <w:lvl w:ilvl="0">
      <w:start w:val="1"/>
      <w:numFmt w:val="decimal"/>
      <w:lvlText w:val="3.19.%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2E347C3"/>
    <w:multiLevelType w:val="multilevel"/>
    <w:tmpl w:val="9A30A072"/>
    <w:lvl w:ilvl="0">
      <w:start w:val="1"/>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83265A2"/>
    <w:multiLevelType w:val="hybridMultilevel"/>
    <w:tmpl w:val="8CDE93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FF6EDD"/>
    <w:multiLevelType w:val="multilevel"/>
    <w:tmpl w:val="C9044CB6"/>
    <w:lvl w:ilvl="0">
      <w:start w:val="2"/>
      <w:numFmt w:val="decimal"/>
      <w:lvlText w:val="5.%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44584480">
    <w:abstractNumId w:val="69"/>
  </w:num>
  <w:num w:numId="2" w16cid:durableId="1117914565">
    <w:abstractNumId w:val="9"/>
  </w:num>
  <w:num w:numId="3" w16cid:durableId="37318282">
    <w:abstractNumId w:val="67"/>
  </w:num>
  <w:num w:numId="4" w16cid:durableId="1409109862">
    <w:abstractNumId w:val="21"/>
  </w:num>
  <w:num w:numId="5" w16cid:durableId="2085956564">
    <w:abstractNumId w:val="28"/>
  </w:num>
  <w:num w:numId="6" w16cid:durableId="589705919">
    <w:abstractNumId w:val="44"/>
  </w:num>
  <w:num w:numId="7" w16cid:durableId="1972053580">
    <w:abstractNumId w:val="5"/>
  </w:num>
  <w:num w:numId="8" w16cid:durableId="1529222568">
    <w:abstractNumId w:val="10"/>
  </w:num>
  <w:num w:numId="9" w16cid:durableId="1317149831">
    <w:abstractNumId w:val="25"/>
  </w:num>
  <w:num w:numId="10" w16cid:durableId="852187772">
    <w:abstractNumId w:val="20"/>
  </w:num>
  <w:num w:numId="11" w16cid:durableId="1024403649">
    <w:abstractNumId w:val="61"/>
  </w:num>
  <w:num w:numId="12" w16cid:durableId="1940723386">
    <w:abstractNumId w:val="62"/>
  </w:num>
  <w:num w:numId="13" w16cid:durableId="1446847958">
    <w:abstractNumId w:val="68"/>
  </w:num>
  <w:num w:numId="14" w16cid:durableId="2048604045">
    <w:abstractNumId w:val="23"/>
  </w:num>
  <w:num w:numId="15" w16cid:durableId="322516168">
    <w:abstractNumId w:val="54"/>
  </w:num>
  <w:num w:numId="16" w16cid:durableId="999844259">
    <w:abstractNumId w:val="13"/>
  </w:num>
  <w:num w:numId="17" w16cid:durableId="1715691823">
    <w:abstractNumId w:val="17"/>
  </w:num>
  <w:num w:numId="18" w16cid:durableId="1321150839">
    <w:abstractNumId w:val="24"/>
  </w:num>
  <w:num w:numId="19" w16cid:durableId="972293753">
    <w:abstractNumId w:val="12"/>
  </w:num>
  <w:num w:numId="20" w16cid:durableId="1551965130">
    <w:abstractNumId w:val="63"/>
  </w:num>
  <w:num w:numId="21" w16cid:durableId="345713940">
    <w:abstractNumId w:val="55"/>
  </w:num>
  <w:num w:numId="22" w16cid:durableId="107744599">
    <w:abstractNumId w:val="47"/>
  </w:num>
  <w:num w:numId="23" w16cid:durableId="1188905979">
    <w:abstractNumId w:val="52"/>
  </w:num>
  <w:num w:numId="24" w16cid:durableId="1031691567">
    <w:abstractNumId w:val="53"/>
  </w:num>
  <w:num w:numId="25" w16cid:durableId="198974398">
    <w:abstractNumId w:val="66"/>
  </w:num>
  <w:num w:numId="26" w16cid:durableId="321156626">
    <w:abstractNumId w:val="64"/>
  </w:num>
  <w:num w:numId="27" w16cid:durableId="1001590383">
    <w:abstractNumId w:val="50"/>
  </w:num>
  <w:num w:numId="28" w16cid:durableId="1564179775">
    <w:abstractNumId w:val="49"/>
  </w:num>
  <w:num w:numId="29" w16cid:durableId="48117603">
    <w:abstractNumId w:val="71"/>
  </w:num>
  <w:num w:numId="30" w16cid:durableId="1171220650">
    <w:abstractNumId w:val="7"/>
  </w:num>
  <w:num w:numId="31" w16cid:durableId="2064060542">
    <w:abstractNumId w:val="35"/>
  </w:num>
  <w:num w:numId="32" w16cid:durableId="618343641">
    <w:abstractNumId w:val="2"/>
  </w:num>
  <w:num w:numId="33" w16cid:durableId="1118374508">
    <w:abstractNumId w:val="6"/>
  </w:num>
  <w:num w:numId="34" w16cid:durableId="1559628334">
    <w:abstractNumId w:val="59"/>
  </w:num>
  <w:num w:numId="35" w16cid:durableId="1643150407">
    <w:abstractNumId w:val="39"/>
  </w:num>
  <w:num w:numId="36" w16cid:durableId="99305705">
    <w:abstractNumId w:val="65"/>
  </w:num>
  <w:num w:numId="37" w16cid:durableId="523717312">
    <w:abstractNumId w:val="57"/>
  </w:num>
  <w:num w:numId="38" w16cid:durableId="1061713359">
    <w:abstractNumId w:val="3"/>
  </w:num>
  <w:num w:numId="39" w16cid:durableId="410854176">
    <w:abstractNumId w:val="8"/>
  </w:num>
  <w:num w:numId="40" w16cid:durableId="2034765795">
    <w:abstractNumId w:val="16"/>
  </w:num>
  <w:num w:numId="41" w16cid:durableId="658271126">
    <w:abstractNumId w:val="15"/>
  </w:num>
  <w:num w:numId="42" w16cid:durableId="393240056">
    <w:abstractNumId w:val="27"/>
  </w:num>
  <w:num w:numId="43" w16cid:durableId="1954552375">
    <w:abstractNumId w:val="18"/>
  </w:num>
  <w:num w:numId="44" w16cid:durableId="525826665">
    <w:abstractNumId w:val="48"/>
  </w:num>
  <w:num w:numId="45" w16cid:durableId="1517578397">
    <w:abstractNumId w:val="26"/>
  </w:num>
  <w:num w:numId="46" w16cid:durableId="432281961">
    <w:abstractNumId w:val="34"/>
  </w:num>
  <w:num w:numId="47" w16cid:durableId="1452356210">
    <w:abstractNumId w:val="37"/>
  </w:num>
  <w:num w:numId="48" w16cid:durableId="1807888047">
    <w:abstractNumId w:val="31"/>
  </w:num>
  <w:num w:numId="49" w16cid:durableId="631640796">
    <w:abstractNumId w:val="40"/>
  </w:num>
  <w:num w:numId="50" w16cid:durableId="1105416398">
    <w:abstractNumId w:val="41"/>
  </w:num>
  <w:num w:numId="51" w16cid:durableId="1394738104">
    <w:abstractNumId w:val="58"/>
  </w:num>
  <w:num w:numId="52" w16cid:durableId="2002006163">
    <w:abstractNumId w:val="32"/>
  </w:num>
  <w:num w:numId="53" w16cid:durableId="961378847">
    <w:abstractNumId w:val="45"/>
  </w:num>
  <w:num w:numId="54" w16cid:durableId="1816679348">
    <w:abstractNumId w:val="60"/>
  </w:num>
  <w:num w:numId="55" w16cid:durableId="1257327606">
    <w:abstractNumId w:val="4"/>
  </w:num>
  <w:num w:numId="56" w16cid:durableId="183593645">
    <w:abstractNumId w:val="43"/>
  </w:num>
  <w:num w:numId="57" w16cid:durableId="1512185745">
    <w:abstractNumId w:val="14"/>
  </w:num>
  <w:num w:numId="58" w16cid:durableId="1128158738">
    <w:abstractNumId w:val="11"/>
  </w:num>
  <w:num w:numId="59" w16cid:durableId="548958133">
    <w:abstractNumId w:val="22"/>
  </w:num>
  <w:num w:numId="60" w16cid:durableId="544562456">
    <w:abstractNumId w:val="29"/>
  </w:num>
  <w:num w:numId="61" w16cid:durableId="1634749946">
    <w:abstractNumId w:val="38"/>
  </w:num>
  <w:num w:numId="62" w16cid:durableId="1549879279">
    <w:abstractNumId w:val="56"/>
  </w:num>
  <w:num w:numId="63" w16cid:durableId="1969167883">
    <w:abstractNumId w:val="33"/>
  </w:num>
  <w:num w:numId="64" w16cid:durableId="286130848">
    <w:abstractNumId w:val="1"/>
  </w:num>
  <w:num w:numId="65" w16cid:durableId="702707336">
    <w:abstractNumId w:val="0"/>
  </w:num>
  <w:num w:numId="66" w16cid:durableId="499126943">
    <w:abstractNumId w:val="19"/>
  </w:num>
  <w:num w:numId="67" w16cid:durableId="1383285238">
    <w:abstractNumId w:val="36"/>
  </w:num>
  <w:num w:numId="68" w16cid:durableId="230239804">
    <w:abstractNumId w:val="42"/>
  </w:num>
  <w:num w:numId="69" w16cid:durableId="1684700623">
    <w:abstractNumId w:val="46"/>
  </w:num>
  <w:num w:numId="70" w16cid:durableId="308369184">
    <w:abstractNumId w:val="51"/>
  </w:num>
  <w:num w:numId="71" w16cid:durableId="95102240">
    <w:abstractNumId w:val="70"/>
  </w:num>
  <w:num w:numId="72" w16cid:durableId="1703631633">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8A"/>
    <w:rsid w:val="00005690"/>
    <w:rsid w:val="000101A6"/>
    <w:rsid w:val="00017E6B"/>
    <w:rsid w:val="000244EA"/>
    <w:rsid w:val="00025DFC"/>
    <w:rsid w:val="00037FDD"/>
    <w:rsid w:val="00040BD8"/>
    <w:rsid w:val="00043EDC"/>
    <w:rsid w:val="00050339"/>
    <w:rsid w:val="00081BFA"/>
    <w:rsid w:val="000A726F"/>
    <w:rsid w:val="000C1F18"/>
    <w:rsid w:val="000D207E"/>
    <w:rsid w:val="000E29E2"/>
    <w:rsid w:val="000E334D"/>
    <w:rsid w:val="000E5D94"/>
    <w:rsid w:val="000F41C9"/>
    <w:rsid w:val="000F5CDB"/>
    <w:rsid w:val="00102C9C"/>
    <w:rsid w:val="001033BC"/>
    <w:rsid w:val="0010671A"/>
    <w:rsid w:val="0011109E"/>
    <w:rsid w:val="001113A0"/>
    <w:rsid w:val="00131A9B"/>
    <w:rsid w:val="001421C1"/>
    <w:rsid w:val="00154C66"/>
    <w:rsid w:val="00157041"/>
    <w:rsid w:val="0017179F"/>
    <w:rsid w:val="001724CA"/>
    <w:rsid w:val="001725A3"/>
    <w:rsid w:val="001808C5"/>
    <w:rsid w:val="001A283F"/>
    <w:rsid w:val="001A6396"/>
    <w:rsid w:val="001B5BD3"/>
    <w:rsid w:val="001C1872"/>
    <w:rsid w:val="001C7D1A"/>
    <w:rsid w:val="001D55B8"/>
    <w:rsid w:val="001E75ED"/>
    <w:rsid w:val="001E79B6"/>
    <w:rsid w:val="001F6468"/>
    <w:rsid w:val="00200513"/>
    <w:rsid w:val="00204314"/>
    <w:rsid w:val="0020535B"/>
    <w:rsid w:val="002055A8"/>
    <w:rsid w:val="00212D0A"/>
    <w:rsid w:val="00237616"/>
    <w:rsid w:val="00241538"/>
    <w:rsid w:val="002453D4"/>
    <w:rsid w:val="002477F3"/>
    <w:rsid w:val="00250671"/>
    <w:rsid w:val="002538E5"/>
    <w:rsid w:val="00254BC4"/>
    <w:rsid w:val="00271F7C"/>
    <w:rsid w:val="002751BE"/>
    <w:rsid w:val="0028342A"/>
    <w:rsid w:val="002858CE"/>
    <w:rsid w:val="0028651A"/>
    <w:rsid w:val="00290254"/>
    <w:rsid w:val="002912E0"/>
    <w:rsid w:val="0029228C"/>
    <w:rsid w:val="00297CB2"/>
    <w:rsid w:val="002B7211"/>
    <w:rsid w:val="002C531C"/>
    <w:rsid w:val="002C554C"/>
    <w:rsid w:val="002D3310"/>
    <w:rsid w:val="002D3DDC"/>
    <w:rsid w:val="002E2D63"/>
    <w:rsid w:val="002E45BC"/>
    <w:rsid w:val="002E4B49"/>
    <w:rsid w:val="002F215B"/>
    <w:rsid w:val="00317328"/>
    <w:rsid w:val="003331A8"/>
    <w:rsid w:val="00343874"/>
    <w:rsid w:val="00343D58"/>
    <w:rsid w:val="0034698A"/>
    <w:rsid w:val="00380D2A"/>
    <w:rsid w:val="00385373"/>
    <w:rsid w:val="003940AD"/>
    <w:rsid w:val="003B1547"/>
    <w:rsid w:val="003B75B5"/>
    <w:rsid w:val="003C06EE"/>
    <w:rsid w:val="003C7B6C"/>
    <w:rsid w:val="003D01D4"/>
    <w:rsid w:val="003F03B7"/>
    <w:rsid w:val="003F1DB0"/>
    <w:rsid w:val="00401B47"/>
    <w:rsid w:val="00403CB0"/>
    <w:rsid w:val="00415017"/>
    <w:rsid w:val="00417B92"/>
    <w:rsid w:val="00420A93"/>
    <w:rsid w:val="00424146"/>
    <w:rsid w:val="004329F5"/>
    <w:rsid w:val="0043329E"/>
    <w:rsid w:val="0043354A"/>
    <w:rsid w:val="00447AD4"/>
    <w:rsid w:val="004501E1"/>
    <w:rsid w:val="00455DE8"/>
    <w:rsid w:val="00457EA2"/>
    <w:rsid w:val="00462760"/>
    <w:rsid w:val="00466418"/>
    <w:rsid w:val="00474A01"/>
    <w:rsid w:val="004813CD"/>
    <w:rsid w:val="00487179"/>
    <w:rsid w:val="00491A85"/>
    <w:rsid w:val="00493935"/>
    <w:rsid w:val="004A3EB9"/>
    <w:rsid w:val="004A7A77"/>
    <w:rsid w:val="004B0E16"/>
    <w:rsid w:val="004B61FB"/>
    <w:rsid w:val="004D4BF0"/>
    <w:rsid w:val="004D768F"/>
    <w:rsid w:val="004E64FB"/>
    <w:rsid w:val="004F286D"/>
    <w:rsid w:val="004F4BA4"/>
    <w:rsid w:val="00500D3D"/>
    <w:rsid w:val="00503535"/>
    <w:rsid w:val="0050633A"/>
    <w:rsid w:val="00506976"/>
    <w:rsid w:val="00513A3C"/>
    <w:rsid w:val="00515E21"/>
    <w:rsid w:val="00526C81"/>
    <w:rsid w:val="005326D2"/>
    <w:rsid w:val="00550238"/>
    <w:rsid w:val="005533BD"/>
    <w:rsid w:val="00557D0F"/>
    <w:rsid w:val="00561C8C"/>
    <w:rsid w:val="00564232"/>
    <w:rsid w:val="0056429C"/>
    <w:rsid w:val="0057065E"/>
    <w:rsid w:val="00573064"/>
    <w:rsid w:val="00584691"/>
    <w:rsid w:val="00586CA3"/>
    <w:rsid w:val="00587750"/>
    <w:rsid w:val="00592B4E"/>
    <w:rsid w:val="00594500"/>
    <w:rsid w:val="005A1C10"/>
    <w:rsid w:val="005A7B5C"/>
    <w:rsid w:val="005B3E86"/>
    <w:rsid w:val="005B6E30"/>
    <w:rsid w:val="005C250C"/>
    <w:rsid w:val="005C5068"/>
    <w:rsid w:val="005C7585"/>
    <w:rsid w:val="005E027A"/>
    <w:rsid w:val="005E3693"/>
    <w:rsid w:val="005F019F"/>
    <w:rsid w:val="006209A6"/>
    <w:rsid w:val="0062134D"/>
    <w:rsid w:val="00624786"/>
    <w:rsid w:val="00626F75"/>
    <w:rsid w:val="006272EB"/>
    <w:rsid w:val="00627852"/>
    <w:rsid w:val="006306E8"/>
    <w:rsid w:val="006321BF"/>
    <w:rsid w:val="00635102"/>
    <w:rsid w:val="00637EA4"/>
    <w:rsid w:val="00640A04"/>
    <w:rsid w:val="00642354"/>
    <w:rsid w:val="006466F2"/>
    <w:rsid w:val="006560B3"/>
    <w:rsid w:val="00686891"/>
    <w:rsid w:val="006908D3"/>
    <w:rsid w:val="00693C03"/>
    <w:rsid w:val="006A0BFB"/>
    <w:rsid w:val="006A17C2"/>
    <w:rsid w:val="006A24C4"/>
    <w:rsid w:val="006A5FEA"/>
    <w:rsid w:val="006B0F4E"/>
    <w:rsid w:val="006B6045"/>
    <w:rsid w:val="006C0D99"/>
    <w:rsid w:val="006C4D36"/>
    <w:rsid w:val="006C5AAF"/>
    <w:rsid w:val="006C6D4D"/>
    <w:rsid w:val="006D0A84"/>
    <w:rsid w:val="006D4A53"/>
    <w:rsid w:val="006D6896"/>
    <w:rsid w:val="006E5F08"/>
    <w:rsid w:val="006E7B99"/>
    <w:rsid w:val="006F11C2"/>
    <w:rsid w:val="006F2D28"/>
    <w:rsid w:val="006F3D5C"/>
    <w:rsid w:val="006F5871"/>
    <w:rsid w:val="007054E6"/>
    <w:rsid w:val="00715295"/>
    <w:rsid w:val="00727F69"/>
    <w:rsid w:val="00732AB8"/>
    <w:rsid w:val="007359CA"/>
    <w:rsid w:val="00737754"/>
    <w:rsid w:val="00737BD9"/>
    <w:rsid w:val="007440AB"/>
    <w:rsid w:val="00751967"/>
    <w:rsid w:val="00751BA5"/>
    <w:rsid w:val="00770AB4"/>
    <w:rsid w:val="007713CA"/>
    <w:rsid w:val="00771F84"/>
    <w:rsid w:val="0077509B"/>
    <w:rsid w:val="007768DC"/>
    <w:rsid w:val="0078737E"/>
    <w:rsid w:val="0079078C"/>
    <w:rsid w:val="007A4E3B"/>
    <w:rsid w:val="007A678A"/>
    <w:rsid w:val="007B533C"/>
    <w:rsid w:val="007C2645"/>
    <w:rsid w:val="007C276A"/>
    <w:rsid w:val="007C542C"/>
    <w:rsid w:val="007C7E57"/>
    <w:rsid w:val="007D1AFD"/>
    <w:rsid w:val="007D26C8"/>
    <w:rsid w:val="007D2B9F"/>
    <w:rsid w:val="007D6DC1"/>
    <w:rsid w:val="007F26AC"/>
    <w:rsid w:val="007F65C5"/>
    <w:rsid w:val="00813B45"/>
    <w:rsid w:val="008168DE"/>
    <w:rsid w:val="00817761"/>
    <w:rsid w:val="00823EA1"/>
    <w:rsid w:val="008248AA"/>
    <w:rsid w:val="00824A34"/>
    <w:rsid w:val="00826564"/>
    <w:rsid w:val="00826DA2"/>
    <w:rsid w:val="00844FD9"/>
    <w:rsid w:val="008513A9"/>
    <w:rsid w:val="008516D3"/>
    <w:rsid w:val="0085329F"/>
    <w:rsid w:val="00853823"/>
    <w:rsid w:val="008674CA"/>
    <w:rsid w:val="00876FA7"/>
    <w:rsid w:val="00884375"/>
    <w:rsid w:val="0089260D"/>
    <w:rsid w:val="008B5648"/>
    <w:rsid w:val="008B68CA"/>
    <w:rsid w:val="008C0617"/>
    <w:rsid w:val="008C272B"/>
    <w:rsid w:val="008C4074"/>
    <w:rsid w:val="008D06B2"/>
    <w:rsid w:val="008D4DBC"/>
    <w:rsid w:val="008E0383"/>
    <w:rsid w:val="008E4F72"/>
    <w:rsid w:val="00906660"/>
    <w:rsid w:val="0090726D"/>
    <w:rsid w:val="009138E6"/>
    <w:rsid w:val="00915840"/>
    <w:rsid w:val="0092460A"/>
    <w:rsid w:val="009308C3"/>
    <w:rsid w:val="00930F3F"/>
    <w:rsid w:val="009314F1"/>
    <w:rsid w:val="00934700"/>
    <w:rsid w:val="00936F3A"/>
    <w:rsid w:val="00940824"/>
    <w:rsid w:val="00944222"/>
    <w:rsid w:val="00954614"/>
    <w:rsid w:val="00960178"/>
    <w:rsid w:val="0096093B"/>
    <w:rsid w:val="009812F5"/>
    <w:rsid w:val="00983810"/>
    <w:rsid w:val="009962F2"/>
    <w:rsid w:val="009A66D3"/>
    <w:rsid w:val="009A7CB2"/>
    <w:rsid w:val="009B00C7"/>
    <w:rsid w:val="009B79CE"/>
    <w:rsid w:val="009D06BC"/>
    <w:rsid w:val="009D5B70"/>
    <w:rsid w:val="009D6012"/>
    <w:rsid w:val="009D6FB5"/>
    <w:rsid w:val="009E043B"/>
    <w:rsid w:val="009E65D6"/>
    <w:rsid w:val="009E78EE"/>
    <w:rsid w:val="009F11D8"/>
    <w:rsid w:val="009F6BE5"/>
    <w:rsid w:val="00A029DA"/>
    <w:rsid w:val="00A116E5"/>
    <w:rsid w:val="00A12B69"/>
    <w:rsid w:val="00A30937"/>
    <w:rsid w:val="00A47B14"/>
    <w:rsid w:val="00A50782"/>
    <w:rsid w:val="00A50D17"/>
    <w:rsid w:val="00A5353F"/>
    <w:rsid w:val="00A54992"/>
    <w:rsid w:val="00A57CD2"/>
    <w:rsid w:val="00A701A8"/>
    <w:rsid w:val="00A75BA7"/>
    <w:rsid w:val="00A90ED8"/>
    <w:rsid w:val="00A92CAD"/>
    <w:rsid w:val="00A966EF"/>
    <w:rsid w:val="00A96956"/>
    <w:rsid w:val="00A973F7"/>
    <w:rsid w:val="00AB38A6"/>
    <w:rsid w:val="00AB61B0"/>
    <w:rsid w:val="00AC12F9"/>
    <w:rsid w:val="00AC39A5"/>
    <w:rsid w:val="00AC4EC2"/>
    <w:rsid w:val="00AD7B5D"/>
    <w:rsid w:val="00AE1BEF"/>
    <w:rsid w:val="00AE4D94"/>
    <w:rsid w:val="00AE53D7"/>
    <w:rsid w:val="00AF09ED"/>
    <w:rsid w:val="00B10487"/>
    <w:rsid w:val="00B10AD3"/>
    <w:rsid w:val="00B12B64"/>
    <w:rsid w:val="00B20FD7"/>
    <w:rsid w:val="00B2461E"/>
    <w:rsid w:val="00B26C2E"/>
    <w:rsid w:val="00B2721A"/>
    <w:rsid w:val="00B2758C"/>
    <w:rsid w:val="00B36398"/>
    <w:rsid w:val="00B565DC"/>
    <w:rsid w:val="00B62758"/>
    <w:rsid w:val="00B63010"/>
    <w:rsid w:val="00B7315D"/>
    <w:rsid w:val="00B7321F"/>
    <w:rsid w:val="00B908A0"/>
    <w:rsid w:val="00B942FE"/>
    <w:rsid w:val="00B951D3"/>
    <w:rsid w:val="00B96714"/>
    <w:rsid w:val="00BB4543"/>
    <w:rsid w:val="00BB4CD4"/>
    <w:rsid w:val="00BD6177"/>
    <w:rsid w:val="00BE0A5E"/>
    <w:rsid w:val="00BE4E81"/>
    <w:rsid w:val="00BF1943"/>
    <w:rsid w:val="00C001E9"/>
    <w:rsid w:val="00C04B80"/>
    <w:rsid w:val="00C054FD"/>
    <w:rsid w:val="00C15859"/>
    <w:rsid w:val="00C15D99"/>
    <w:rsid w:val="00C30F67"/>
    <w:rsid w:val="00C3582C"/>
    <w:rsid w:val="00C462E6"/>
    <w:rsid w:val="00C52475"/>
    <w:rsid w:val="00C52E45"/>
    <w:rsid w:val="00C57414"/>
    <w:rsid w:val="00C61C9F"/>
    <w:rsid w:val="00C62A2F"/>
    <w:rsid w:val="00C73C1C"/>
    <w:rsid w:val="00C819E1"/>
    <w:rsid w:val="00C863C7"/>
    <w:rsid w:val="00C9254E"/>
    <w:rsid w:val="00C95513"/>
    <w:rsid w:val="00C979DA"/>
    <w:rsid w:val="00CA0649"/>
    <w:rsid w:val="00CA4FA3"/>
    <w:rsid w:val="00CA5602"/>
    <w:rsid w:val="00CB0164"/>
    <w:rsid w:val="00CB3FC4"/>
    <w:rsid w:val="00CB61EF"/>
    <w:rsid w:val="00CB7B99"/>
    <w:rsid w:val="00CC04F9"/>
    <w:rsid w:val="00CD399F"/>
    <w:rsid w:val="00CD6A35"/>
    <w:rsid w:val="00CE3082"/>
    <w:rsid w:val="00CF454B"/>
    <w:rsid w:val="00D05D2F"/>
    <w:rsid w:val="00D11727"/>
    <w:rsid w:val="00D142D6"/>
    <w:rsid w:val="00D16641"/>
    <w:rsid w:val="00D16810"/>
    <w:rsid w:val="00D209A4"/>
    <w:rsid w:val="00D217FB"/>
    <w:rsid w:val="00D224BD"/>
    <w:rsid w:val="00D235F6"/>
    <w:rsid w:val="00D273C6"/>
    <w:rsid w:val="00D476B3"/>
    <w:rsid w:val="00D54E47"/>
    <w:rsid w:val="00D55939"/>
    <w:rsid w:val="00D663A4"/>
    <w:rsid w:val="00D73CA5"/>
    <w:rsid w:val="00D90EB7"/>
    <w:rsid w:val="00DA3723"/>
    <w:rsid w:val="00DA5080"/>
    <w:rsid w:val="00DB1137"/>
    <w:rsid w:val="00DC455B"/>
    <w:rsid w:val="00DD6BEA"/>
    <w:rsid w:val="00DE2436"/>
    <w:rsid w:val="00DF2A39"/>
    <w:rsid w:val="00DF7176"/>
    <w:rsid w:val="00DF71B9"/>
    <w:rsid w:val="00E123F1"/>
    <w:rsid w:val="00E129F6"/>
    <w:rsid w:val="00E13DD4"/>
    <w:rsid w:val="00E20DB0"/>
    <w:rsid w:val="00E24289"/>
    <w:rsid w:val="00E27BA8"/>
    <w:rsid w:val="00E27C61"/>
    <w:rsid w:val="00E33F68"/>
    <w:rsid w:val="00E3626C"/>
    <w:rsid w:val="00E5015B"/>
    <w:rsid w:val="00E52D35"/>
    <w:rsid w:val="00E5333B"/>
    <w:rsid w:val="00E57849"/>
    <w:rsid w:val="00E67FD2"/>
    <w:rsid w:val="00E705C1"/>
    <w:rsid w:val="00E72A62"/>
    <w:rsid w:val="00E73607"/>
    <w:rsid w:val="00E75281"/>
    <w:rsid w:val="00E81AEC"/>
    <w:rsid w:val="00E83E48"/>
    <w:rsid w:val="00E863F5"/>
    <w:rsid w:val="00E90DAB"/>
    <w:rsid w:val="00EA4873"/>
    <w:rsid w:val="00EA6049"/>
    <w:rsid w:val="00EA6C95"/>
    <w:rsid w:val="00EB41F6"/>
    <w:rsid w:val="00EC1682"/>
    <w:rsid w:val="00EC362E"/>
    <w:rsid w:val="00ED2275"/>
    <w:rsid w:val="00ED4CF4"/>
    <w:rsid w:val="00EE1813"/>
    <w:rsid w:val="00EE37E0"/>
    <w:rsid w:val="00EE6ED4"/>
    <w:rsid w:val="00EF28E1"/>
    <w:rsid w:val="00EF36BF"/>
    <w:rsid w:val="00F069E6"/>
    <w:rsid w:val="00F1123A"/>
    <w:rsid w:val="00F11719"/>
    <w:rsid w:val="00F12899"/>
    <w:rsid w:val="00F12D45"/>
    <w:rsid w:val="00F13544"/>
    <w:rsid w:val="00F13D2A"/>
    <w:rsid w:val="00F2196A"/>
    <w:rsid w:val="00F22765"/>
    <w:rsid w:val="00F24B2C"/>
    <w:rsid w:val="00F25897"/>
    <w:rsid w:val="00F26D3C"/>
    <w:rsid w:val="00F30E5E"/>
    <w:rsid w:val="00F407BB"/>
    <w:rsid w:val="00F467F5"/>
    <w:rsid w:val="00F510F0"/>
    <w:rsid w:val="00F632B3"/>
    <w:rsid w:val="00F644F0"/>
    <w:rsid w:val="00F67AF6"/>
    <w:rsid w:val="00F74A91"/>
    <w:rsid w:val="00F814C4"/>
    <w:rsid w:val="00F90CA9"/>
    <w:rsid w:val="00F918C7"/>
    <w:rsid w:val="00FA7816"/>
    <w:rsid w:val="00FB01DF"/>
    <w:rsid w:val="00FB6D1D"/>
    <w:rsid w:val="00FC3FE7"/>
    <w:rsid w:val="00FC500C"/>
    <w:rsid w:val="00FC545D"/>
    <w:rsid w:val="00FC7B08"/>
    <w:rsid w:val="00FD26AC"/>
    <w:rsid w:val="00FD5A46"/>
    <w:rsid w:val="00FF0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4DFD4"/>
  <w15:chartTrackingRefBased/>
  <w15:docId w15:val="{1317D974-BFD8-4973-9411-71138F78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67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7A67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A678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A678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A678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A67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67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67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67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78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7A67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A678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A678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A678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A67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67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67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678A"/>
    <w:rPr>
      <w:rFonts w:eastAsiaTheme="majorEastAsia" w:cstheme="majorBidi"/>
      <w:color w:val="272727" w:themeColor="text1" w:themeTint="D8"/>
    </w:rPr>
  </w:style>
  <w:style w:type="paragraph" w:styleId="Title">
    <w:name w:val="Title"/>
    <w:basedOn w:val="Normal"/>
    <w:next w:val="Normal"/>
    <w:link w:val="TitleChar"/>
    <w:uiPriority w:val="10"/>
    <w:qFormat/>
    <w:rsid w:val="007A67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7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67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67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678A"/>
    <w:pPr>
      <w:spacing w:before="160"/>
      <w:jc w:val="center"/>
    </w:pPr>
    <w:rPr>
      <w:i/>
      <w:iCs/>
      <w:color w:val="404040" w:themeColor="text1" w:themeTint="BF"/>
    </w:rPr>
  </w:style>
  <w:style w:type="character" w:customStyle="1" w:styleId="QuoteChar">
    <w:name w:val="Quote Char"/>
    <w:basedOn w:val="DefaultParagraphFont"/>
    <w:link w:val="Quote"/>
    <w:uiPriority w:val="29"/>
    <w:rsid w:val="007A678A"/>
    <w:rPr>
      <w:i/>
      <w:iCs/>
      <w:color w:val="404040" w:themeColor="text1" w:themeTint="BF"/>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7A678A"/>
    <w:pPr>
      <w:ind w:left="720"/>
      <w:contextualSpacing/>
    </w:pPr>
  </w:style>
  <w:style w:type="character" w:styleId="IntenseEmphasis">
    <w:name w:val="Intense Emphasis"/>
    <w:basedOn w:val="DefaultParagraphFont"/>
    <w:uiPriority w:val="21"/>
    <w:qFormat/>
    <w:rsid w:val="007A678A"/>
    <w:rPr>
      <w:i/>
      <w:iCs/>
      <w:color w:val="2F5496" w:themeColor="accent1" w:themeShade="BF"/>
    </w:rPr>
  </w:style>
  <w:style w:type="paragraph" w:styleId="IntenseQuote">
    <w:name w:val="Intense Quote"/>
    <w:basedOn w:val="Normal"/>
    <w:next w:val="Normal"/>
    <w:link w:val="IntenseQuoteChar"/>
    <w:uiPriority w:val="30"/>
    <w:qFormat/>
    <w:rsid w:val="007A67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A678A"/>
    <w:rPr>
      <w:i/>
      <w:iCs/>
      <w:color w:val="2F5496" w:themeColor="accent1" w:themeShade="BF"/>
    </w:rPr>
  </w:style>
  <w:style w:type="character" w:styleId="IntenseReference">
    <w:name w:val="Intense Reference"/>
    <w:basedOn w:val="DefaultParagraphFont"/>
    <w:uiPriority w:val="32"/>
    <w:qFormat/>
    <w:rsid w:val="007A678A"/>
    <w:rPr>
      <w:b/>
      <w:bCs/>
      <w:smallCaps/>
      <w:color w:val="2F5496" w:themeColor="accent1" w:themeShade="BF"/>
      <w:spacing w:val="5"/>
    </w:rPr>
  </w:style>
  <w:style w:type="character" w:customStyle="1" w:styleId="BodyTextChar">
    <w:name w:val="Body Text Char"/>
    <w:basedOn w:val="DefaultParagraphFont"/>
    <w:link w:val="BodyText"/>
    <w:rsid w:val="007A678A"/>
    <w:rPr>
      <w:rFonts w:ascii="Calibri" w:eastAsia="Calibri" w:hAnsi="Calibri" w:cs="Calibri"/>
      <w:color w:val="002060"/>
      <w:shd w:val="clear" w:color="auto" w:fill="FFFFFF"/>
    </w:rPr>
  </w:style>
  <w:style w:type="paragraph" w:styleId="BodyText">
    <w:name w:val="Body Text"/>
    <w:basedOn w:val="Normal"/>
    <w:link w:val="BodyTextChar"/>
    <w:qFormat/>
    <w:rsid w:val="007A678A"/>
    <w:pPr>
      <w:widowControl w:val="0"/>
      <w:shd w:val="clear" w:color="auto" w:fill="FFFFFF"/>
      <w:spacing w:after="40" w:line="240" w:lineRule="auto"/>
    </w:pPr>
    <w:rPr>
      <w:rFonts w:ascii="Calibri" w:eastAsia="Calibri" w:hAnsi="Calibri" w:cs="Calibri"/>
      <w:color w:val="002060"/>
    </w:rPr>
  </w:style>
  <w:style w:type="character" w:customStyle="1" w:styleId="BodyTextChar1">
    <w:name w:val="Body Text Char1"/>
    <w:basedOn w:val="DefaultParagraphFont"/>
    <w:uiPriority w:val="99"/>
    <w:semiHidden/>
    <w:rsid w:val="007A678A"/>
  </w:style>
  <w:style w:type="table" w:styleId="TableGrid">
    <w:name w:val="Table Grid"/>
    <w:aliases w:val="Table Grid Arial,Table long document,ECORYS Tabela"/>
    <w:basedOn w:val="TableNormal"/>
    <w:uiPriority w:val="39"/>
    <w:rsid w:val="007A6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7A678A"/>
    <w:rPr>
      <w:rFonts w:ascii="Calibri" w:eastAsia="Calibri" w:hAnsi="Calibri" w:cs="Calibri"/>
      <w:color w:val="002060"/>
      <w:sz w:val="19"/>
      <w:szCs w:val="19"/>
      <w:shd w:val="clear" w:color="auto" w:fill="FFFFFF"/>
    </w:rPr>
  </w:style>
  <w:style w:type="paragraph" w:customStyle="1" w:styleId="Bodytext20">
    <w:name w:val="Body text (2)"/>
    <w:basedOn w:val="Normal"/>
    <w:link w:val="Bodytext2"/>
    <w:rsid w:val="007A678A"/>
    <w:pPr>
      <w:widowControl w:val="0"/>
      <w:shd w:val="clear" w:color="auto" w:fill="FFFFFF"/>
      <w:spacing w:after="0" w:line="254" w:lineRule="auto"/>
    </w:pPr>
    <w:rPr>
      <w:rFonts w:ascii="Calibri" w:eastAsia="Calibri" w:hAnsi="Calibri" w:cs="Calibri"/>
      <w:color w:val="002060"/>
      <w:sz w:val="19"/>
      <w:szCs w:val="19"/>
    </w:rPr>
  </w:style>
  <w:style w:type="paragraph" w:styleId="Header">
    <w:name w:val="header"/>
    <w:basedOn w:val="Normal"/>
    <w:link w:val="HeaderChar"/>
    <w:uiPriority w:val="99"/>
    <w:unhideWhenUsed/>
    <w:rsid w:val="00040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BD8"/>
  </w:style>
  <w:style w:type="paragraph" w:styleId="Footer">
    <w:name w:val="footer"/>
    <w:basedOn w:val="Normal"/>
    <w:link w:val="FooterChar"/>
    <w:uiPriority w:val="99"/>
    <w:unhideWhenUsed/>
    <w:rsid w:val="00040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BD8"/>
  </w:style>
  <w:style w:type="character" w:styleId="Hyperlink">
    <w:name w:val="Hyperlink"/>
    <w:basedOn w:val="DefaultParagraphFont"/>
    <w:uiPriority w:val="99"/>
    <w:unhideWhenUsed/>
    <w:rsid w:val="009962F2"/>
    <w:rPr>
      <w:color w:val="0563C1" w:themeColor="hyperlink"/>
      <w:u w:val="single"/>
    </w:rPr>
  </w:style>
  <w:style w:type="character" w:styleId="Emphasis">
    <w:name w:val="Emphasis"/>
    <w:basedOn w:val="DefaultParagraphFont"/>
    <w:uiPriority w:val="20"/>
    <w:qFormat/>
    <w:rsid w:val="009962F2"/>
    <w:rPr>
      <w:i/>
      <w:iCs/>
    </w:rPr>
  </w:style>
  <w:style w:type="character" w:customStyle="1" w:styleId="Heading10">
    <w:name w:val="Heading #1_"/>
    <w:basedOn w:val="DefaultParagraphFont"/>
    <w:link w:val="Heading11"/>
    <w:rsid w:val="009962F2"/>
    <w:rPr>
      <w:rFonts w:ascii="Calibri" w:eastAsia="Calibri" w:hAnsi="Calibri" w:cs="Calibri"/>
      <w:b/>
      <w:bCs/>
      <w:color w:val="002060"/>
      <w:shd w:val="clear" w:color="auto" w:fill="FFFFFF"/>
    </w:rPr>
  </w:style>
  <w:style w:type="paragraph" w:customStyle="1" w:styleId="Heading11">
    <w:name w:val="Heading #1"/>
    <w:basedOn w:val="Normal"/>
    <w:link w:val="Heading10"/>
    <w:rsid w:val="009962F2"/>
    <w:pPr>
      <w:widowControl w:val="0"/>
      <w:shd w:val="clear" w:color="auto" w:fill="FFFFFF"/>
      <w:spacing w:after="40" w:line="240" w:lineRule="auto"/>
      <w:outlineLvl w:val="0"/>
    </w:pPr>
    <w:rPr>
      <w:rFonts w:ascii="Calibri" w:eastAsia="Calibri" w:hAnsi="Calibri" w:cs="Calibri"/>
      <w:b/>
      <w:bCs/>
      <w:color w:val="002060"/>
    </w:rPr>
  </w:style>
  <w:style w:type="character" w:customStyle="1" w:styleId="Footnote">
    <w:name w:val="Footnote_"/>
    <w:basedOn w:val="DefaultParagraphFont"/>
    <w:link w:val="Footnote0"/>
    <w:rsid w:val="005E027A"/>
    <w:rPr>
      <w:rFonts w:ascii="Calibri" w:eastAsia="Calibri" w:hAnsi="Calibri" w:cs="Calibri"/>
      <w:color w:val="002060"/>
      <w:sz w:val="18"/>
      <w:szCs w:val="18"/>
      <w:shd w:val="clear" w:color="auto" w:fill="FFFFFF"/>
    </w:rPr>
  </w:style>
  <w:style w:type="paragraph" w:customStyle="1" w:styleId="Footnote0">
    <w:name w:val="Footnote"/>
    <w:basedOn w:val="Normal"/>
    <w:link w:val="Footnote"/>
    <w:rsid w:val="005E027A"/>
    <w:pPr>
      <w:widowControl w:val="0"/>
      <w:shd w:val="clear" w:color="auto" w:fill="FFFFFF"/>
      <w:spacing w:after="0" w:line="240" w:lineRule="auto"/>
    </w:pPr>
    <w:rPr>
      <w:rFonts w:ascii="Calibri" w:eastAsia="Calibri" w:hAnsi="Calibri" w:cs="Calibri"/>
      <w:color w:val="002060"/>
      <w:sz w:val="18"/>
      <w:szCs w:val="18"/>
    </w:rPr>
  </w:style>
  <w:style w:type="character" w:styleId="UnresolvedMention">
    <w:name w:val="Unresolved Mention"/>
    <w:basedOn w:val="DefaultParagraphFont"/>
    <w:uiPriority w:val="99"/>
    <w:semiHidden/>
    <w:unhideWhenUsed/>
    <w:rsid w:val="005E027A"/>
    <w:rPr>
      <w:color w:val="605E5C"/>
      <w:shd w:val="clear" w:color="auto" w:fill="E1DFDD"/>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5E027A"/>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5E027A"/>
    <w:pPr>
      <w:spacing w:after="0" w:line="240" w:lineRule="auto"/>
    </w:pPr>
    <w:rPr>
      <w:kern w:val="0"/>
      <w:sz w:val="20"/>
      <w:szCs w:val="20"/>
      <w14:ligatures w14:val="none"/>
    </w:rPr>
  </w:style>
  <w:style w:type="character" w:customStyle="1" w:styleId="FootnoteTextChar">
    <w:name w:val="Footnote Text Char"/>
    <w:basedOn w:val="DefaultParagraphFont"/>
    <w:uiPriority w:val="99"/>
    <w:semiHidden/>
    <w:rsid w:val="005E027A"/>
    <w:rPr>
      <w:sz w:val="20"/>
      <w:szCs w:val="20"/>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o Char"/>
    <w:basedOn w:val="DefaultParagraphFont"/>
    <w:link w:val="FootnoteText"/>
    <w:uiPriority w:val="99"/>
    <w:qFormat/>
    <w:rsid w:val="005E027A"/>
    <w:rPr>
      <w:kern w:val="0"/>
      <w:sz w:val="20"/>
      <w:szCs w:val="20"/>
      <w14:ligatures w14:val="none"/>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BVI fnr"/>
    <w:basedOn w:val="DefaultParagraphFont"/>
    <w:link w:val="ftrefCaracterCaracterCaracter"/>
    <w:uiPriority w:val="99"/>
    <w:unhideWhenUsed/>
    <w:qFormat/>
    <w:rsid w:val="005E027A"/>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5E027A"/>
    <w:pPr>
      <w:spacing w:before="110" w:line="240" w:lineRule="exact"/>
      <w:jc w:val="both"/>
    </w:pPr>
    <w:rPr>
      <w:vertAlign w:val="superscript"/>
    </w:rPr>
  </w:style>
  <w:style w:type="paragraph" w:styleId="TOC1">
    <w:name w:val="toc 1"/>
    <w:basedOn w:val="Normal"/>
    <w:next w:val="Normal"/>
    <w:autoRedefine/>
    <w:uiPriority w:val="39"/>
    <w:unhideWhenUsed/>
    <w:rsid w:val="00557D0F"/>
    <w:pPr>
      <w:spacing w:after="100"/>
    </w:pPr>
  </w:style>
  <w:style w:type="table" w:customStyle="1" w:styleId="ECORYSTabela1">
    <w:name w:val="ECORYS Tabela1"/>
    <w:basedOn w:val="TableNormal"/>
    <w:next w:val="TableGrid"/>
    <w:uiPriority w:val="39"/>
    <w:rsid w:val="002E45BC"/>
    <w:pPr>
      <w:spacing w:after="0" w:line="240" w:lineRule="auto"/>
    </w:pPr>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3E86"/>
    <w:pPr>
      <w:autoSpaceDE w:val="0"/>
      <w:autoSpaceDN w:val="0"/>
      <w:adjustRightInd w:val="0"/>
      <w:spacing w:after="0" w:line="240" w:lineRule="auto"/>
    </w:pPr>
    <w:rPr>
      <w:rFonts w:ascii="Garamond" w:hAnsi="Garamond" w:cs="Garamond"/>
      <w:color w:val="000000"/>
      <w:kern w:val="0"/>
      <w:lang w:val="ro-RO"/>
      <w14:ligatures w14:val="none"/>
    </w:rPr>
  </w:style>
  <w:style w:type="table" w:customStyle="1" w:styleId="ECORYSTabela2">
    <w:name w:val="ECORYS Tabela2"/>
    <w:basedOn w:val="TableNormal"/>
    <w:next w:val="TableGrid"/>
    <w:uiPriority w:val="39"/>
    <w:rsid w:val="005C250C"/>
    <w:pPr>
      <w:spacing w:after="0" w:line="240" w:lineRule="auto"/>
    </w:pPr>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934700"/>
    <w:pPr>
      <w:spacing w:after="100"/>
      <w:ind w:left="480"/>
    </w:pPr>
  </w:style>
  <w:style w:type="paragraph" w:styleId="TOC2">
    <w:name w:val="toc 2"/>
    <w:basedOn w:val="Normal"/>
    <w:next w:val="Normal"/>
    <w:autoRedefine/>
    <w:uiPriority w:val="39"/>
    <w:unhideWhenUsed/>
    <w:rsid w:val="00934700"/>
    <w:pPr>
      <w:spacing w:after="100"/>
      <w:ind w:left="240"/>
    </w:pPr>
    <w:rPr>
      <w:rFonts w:eastAsiaTheme="minorEastAsia"/>
    </w:rPr>
  </w:style>
  <w:style w:type="paragraph" w:styleId="TOC4">
    <w:name w:val="toc 4"/>
    <w:basedOn w:val="Normal"/>
    <w:next w:val="Normal"/>
    <w:autoRedefine/>
    <w:uiPriority w:val="39"/>
    <w:unhideWhenUsed/>
    <w:rsid w:val="00934700"/>
    <w:pPr>
      <w:spacing w:after="100"/>
      <w:ind w:left="720"/>
    </w:pPr>
    <w:rPr>
      <w:rFonts w:eastAsiaTheme="minorEastAsia"/>
    </w:rPr>
  </w:style>
  <w:style w:type="paragraph" w:styleId="TOC5">
    <w:name w:val="toc 5"/>
    <w:basedOn w:val="Normal"/>
    <w:next w:val="Normal"/>
    <w:autoRedefine/>
    <w:uiPriority w:val="39"/>
    <w:unhideWhenUsed/>
    <w:rsid w:val="00934700"/>
    <w:pPr>
      <w:spacing w:after="100"/>
      <w:ind w:left="960"/>
    </w:pPr>
    <w:rPr>
      <w:rFonts w:eastAsiaTheme="minorEastAsia"/>
    </w:rPr>
  </w:style>
  <w:style w:type="paragraph" w:styleId="TOC6">
    <w:name w:val="toc 6"/>
    <w:basedOn w:val="Normal"/>
    <w:next w:val="Normal"/>
    <w:autoRedefine/>
    <w:uiPriority w:val="39"/>
    <w:unhideWhenUsed/>
    <w:rsid w:val="00934700"/>
    <w:pPr>
      <w:spacing w:after="100"/>
      <w:ind w:left="1200"/>
    </w:pPr>
    <w:rPr>
      <w:rFonts w:eastAsiaTheme="minorEastAsia"/>
    </w:rPr>
  </w:style>
  <w:style w:type="paragraph" w:styleId="TOC7">
    <w:name w:val="toc 7"/>
    <w:basedOn w:val="Normal"/>
    <w:next w:val="Normal"/>
    <w:autoRedefine/>
    <w:uiPriority w:val="39"/>
    <w:unhideWhenUsed/>
    <w:rsid w:val="00934700"/>
    <w:pPr>
      <w:spacing w:after="100"/>
      <w:ind w:left="1440"/>
    </w:pPr>
    <w:rPr>
      <w:rFonts w:eastAsiaTheme="minorEastAsia"/>
    </w:rPr>
  </w:style>
  <w:style w:type="paragraph" w:styleId="TOC8">
    <w:name w:val="toc 8"/>
    <w:basedOn w:val="Normal"/>
    <w:next w:val="Normal"/>
    <w:autoRedefine/>
    <w:uiPriority w:val="39"/>
    <w:unhideWhenUsed/>
    <w:rsid w:val="00934700"/>
    <w:pPr>
      <w:spacing w:after="100"/>
      <w:ind w:left="1680"/>
    </w:pPr>
    <w:rPr>
      <w:rFonts w:eastAsiaTheme="minorEastAsia"/>
    </w:rPr>
  </w:style>
  <w:style w:type="paragraph" w:styleId="TOC9">
    <w:name w:val="toc 9"/>
    <w:basedOn w:val="Normal"/>
    <w:next w:val="Normal"/>
    <w:autoRedefine/>
    <w:uiPriority w:val="39"/>
    <w:unhideWhenUsed/>
    <w:rsid w:val="00934700"/>
    <w:pPr>
      <w:spacing w:after="100"/>
      <w:ind w:left="1920"/>
    </w:pPr>
    <w:rPr>
      <w:rFonts w:eastAsiaTheme="minorEastAsia"/>
    </w:rPr>
  </w:style>
  <w:style w:type="paragraph" w:styleId="TOCHeading">
    <w:name w:val="TOC Heading"/>
    <w:basedOn w:val="Heading1"/>
    <w:next w:val="Normal"/>
    <w:uiPriority w:val="39"/>
    <w:unhideWhenUsed/>
    <w:qFormat/>
    <w:rsid w:val="00FC545D"/>
    <w:pPr>
      <w:spacing w:before="240" w:after="0" w:line="259" w:lineRule="auto"/>
      <w:outlineLvl w:val="9"/>
    </w:pPr>
    <w:rPr>
      <w:kern w:val="0"/>
      <w:sz w:val="32"/>
      <w:szCs w:val="32"/>
      <w14:ligatures w14:val="none"/>
    </w:rPr>
  </w:style>
  <w:style w:type="paragraph" w:styleId="Revision">
    <w:name w:val="Revision"/>
    <w:hidden/>
    <w:uiPriority w:val="99"/>
    <w:semiHidden/>
    <w:rsid w:val="001033BC"/>
    <w:pPr>
      <w:spacing w:after="0" w:line="240" w:lineRule="auto"/>
    </w:p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DD6BEA"/>
  </w:style>
  <w:style w:type="character" w:styleId="CommentReference">
    <w:name w:val="annotation reference"/>
    <w:basedOn w:val="DefaultParagraphFont"/>
    <w:uiPriority w:val="99"/>
    <w:semiHidden/>
    <w:unhideWhenUsed/>
    <w:rsid w:val="005C7585"/>
    <w:rPr>
      <w:sz w:val="16"/>
      <w:szCs w:val="16"/>
    </w:rPr>
  </w:style>
  <w:style w:type="paragraph" w:styleId="CommentText">
    <w:name w:val="annotation text"/>
    <w:basedOn w:val="Normal"/>
    <w:link w:val="CommentTextChar"/>
    <w:uiPriority w:val="99"/>
    <w:unhideWhenUsed/>
    <w:rsid w:val="005C7585"/>
    <w:pPr>
      <w:spacing w:line="240" w:lineRule="auto"/>
    </w:pPr>
    <w:rPr>
      <w:sz w:val="20"/>
      <w:szCs w:val="20"/>
    </w:rPr>
  </w:style>
  <w:style w:type="character" w:customStyle="1" w:styleId="CommentTextChar">
    <w:name w:val="Comment Text Char"/>
    <w:basedOn w:val="DefaultParagraphFont"/>
    <w:link w:val="CommentText"/>
    <w:uiPriority w:val="99"/>
    <w:rsid w:val="005C7585"/>
    <w:rPr>
      <w:sz w:val="20"/>
      <w:szCs w:val="20"/>
    </w:rPr>
  </w:style>
  <w:style w:type="paragraph" w:styleId="CommentSubject">
    <w:name w:val="annotation subject"/>
    <w:basedOn w:val="CommentText"/>
    <w:next w:val="CommentText"/>
    <w:link w:val="CommentSubjectChar"/>
    <w:uiPriority w:val="99"/>
    <w:semiHidden/>
    <w:unhideWhenUsed/>
    <w:rsid w:val="005C7585"/>
    <w:rPr>
      <w:b/>
      <w:bCs/>
    </w:rPr>
  </w:style>
  <w:style w:type="character" w:customStyle="1" w:styleId="CommentSubjectChar">
    <w:name w:val="Comment Subject Char"/>
    <w:basedOn w:val="CommentTextChar"/>
    <w:link w:val="CommentSubject"/>
    <w:uiPriority w:val="99"/>
    <w:semiHidden/>
    <w:rsid w:val="005C7585"/>
    <w:rPr>
      <w:b/>
      <w:bCs/>
      <w:sz w:val="20"/>
      <w:szCs w:val="20"/>
    </w:rPr>
  </w:style>
  <w:style w:type="character" w:styleId="FollowedHyperlink">
    <w:name w:val="FollowedHyperlink"/>
    <w:basedOn w:val="DefaultParagraphFont"/>
    <w:uiPriority w:val="99"/>
    <w:semiHidden/>
    <w:unhideWhenUsed/>
    <w:rsid w:val="00A549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285618">
      <w:bodyDiv w:val="1"/>
      <w:marLeft w:val="0"/>
      <w:marRight w:val="0"/>
      <w:marTop w:val="0"/>
      <w:marBottom w:val="0"/>
      <w:divBdr>
        <w:top w:val="none" w:sz="0" w:space="0" w:color="auto"/>
        <w:left w:val="none" w:sz="0" w:space="0" w:color="auto"/>
        <w:bottom w:val="none" w:sz="0" w:space="0" w:color="auto"/>
        <w:right w:val="none" w:sz="0" w:space="0" w:color="auto"/>
      </w:divBdr>
    </w:div>
    <w:div w:id="199780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elpdesk.apelurisanatate@mfe.gov.ro" TargetMode="External"/><Relationship Id="rId18" Type="http://schemas.openxmlformats.org/officeDocument/2006/relationships/hyperlink" Target="https://mfe.gov.ro/minister/perioade-de-programare/perioada-2021-2027/autoritatea-de-management-pentru-programul-sanatate/" TargetMode="External"/><Relationship Id="rId26" Type="http://schemas.openxmlformats.org/officeDocument/2006/relationships/hyperlink" Target="file:///D:\POS\GHID%20AMBULATORII%20SCREENING\P1%20FEDR_GS%20ambulatorii%20screening_21%20iul%2025\(https:\mfe.gov.ro\wp-content\uploads\2022\08\0289aed9bcb174a18d17d7badb94816f.pdf)" TargetMode="External"/><Relationship Id="rId39" Type="http://schemas.openxmlformats.org/officeDocument/2006/relationships/hyperlink" Target="https://mysmis2021.gov.ro/" TargetMode="External"/><Relationship Id="rId21" Type="http://schemas.openxmlformats.org/officeDocument/2006/relationships/hyperlink" Target="https://eur-lex.europa.eu/legal-content/RO/TXT/PDF/?uri=CELEX:52021XC0218(01)&amp;from=EN" TargetMode="External"/><Relationship Id="rId34" Type="http://schemas.openxmlformats.org/officeDocument/2006/relationships/hyperlink" Target="https://mfe.gov.ro/minister/perioade-de-programare/perioada-2021-2027/autoritatea-de-management-pentru-programul-sanatate/operatiuni-de-importanta-strategica/" TargetMode="External"/><Relationship Id="rId42" Type="http://schemas.openxmlformats.org/officeDocument/2006/relationships/hyperlink" Target="%20https://mfe.gov.ro/minister/perioade-d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c.europa.eu/commission/presscorner/detail/ro/ip_21_342" TargetMode="External"/><Relationship Id="rId29" Type="http://schemas.openxmlformats.org/officeDocument/2006/relationships/hyperlink" Target="https://mmuncii.ro/j33/images/Documente/MMSS/HG_490_2022_si_anexa_strategie_drepturi_pers_dizab.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programare-ghiduri/" TargetMode="External"/><Relationship Id="rId24" Type="http://schemas.openxmlformats.org/officeDocument/2006/relationships/hyperlink" Target="https://mfe.gov.ro/wp-content/uploads/2022/09/f515a6278272c6c94db36150a13bd41f.pdf" TargetMode="External"/><Relationship Id="rId32" Type="http://schemas.openxmlformats.org/officeDocument/2006/relationships/hyperlink" Target="mailto:ois.combaterecancer@mfe.gov.ro/" TargetMode="External"/><Relationship Id="rId37" Type="http://schemas.openxmlformats.org/officeDocument/2006/relationships/hyperlink" Target="https://mfe.gov.ro/minister/perioade-de-programare/perioada-2021-2027/autoritatea-de-management-pentru-programul-sanatate/comunicare-2" TargetMode="External"/><Relationship Id="rId40" Type="http://schemas.openxmlformats.org/officeDocument/2006/relationships/hyperlink" Target="https://resurse.mysmis2021.gov.ro/ords/repo_bo/r/mysmis-2021/home"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fe.gov.ro/minister/perioade-de-programare/perioada-2021-2027/autoritatea-de-management-pentru-programul-sanatate/operatiuni-de-importanta-strategica/" TargetMode="External"/><Relationship Id="rId23" Type="http://schemas.openxmlformats.org/officeDocument/2006/relationships/hyperlink" Target="https://mfe.gov.ro/wp-content/uploads/2022/09/f515a6278272c6c94db36150a13bd41f.pdf" TargetMode="External"/><Relationship Id="rId28" Type="http://schemas.openxmlformats.org/officeDocument/2006/relationships/hyperlink" Target="https://mfe.gov.ro/wp-content/uploads/2020/12/8e64ffffdfaf73a0d3027d85a9746b93.pdf" TargetMode="External"/><Relationship Id="rId36" Type="http://schemas.openxmlformats.org/officeDocument/2006/relationships/hyperlink" Target="https://mfe.gov.ro/minister/perioade-de-programare/perioada-2021-2027/autoritatea-de-management-pentru-programul-sanatate/comunicare-2" TargetMode="External"/><Relationship Id="rId10" Type="http://schemas.openxmlformats.org/officeDocument/2006/relationships/footer" Target="footer1.xml"/><Relationship Id="rId19" Type="http://schemas.openxmlformats.org/officeDocument/2006/relationships/hyperlink" Target="https://legislatie.just.ro/Public/DetaliiDocumentAfis/129701" TargetMode="External"/><Relationship Id="rId31" Type="http://schemas.openxmlformats.org/officeDocument/2006/relationships/hyperlink" Target="mailto:ois.pacientcritic@mfe.gov.r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nap.gov.ro/web/wp-content/uploads/2023/06/Ghid-de-bune-practici-pentru-achizitia-de-%20dispozitive-medicale.pdf" TargetMode="External"/><Relationship Id="rId22" Type="http://schemas.openxmlformats.org/officeDocument/2006/relationships/hyperlink" Target="https://eur-lex.europa.eu/legal-content/RO/TXT/HTML/?uri=CELEX:52021XC0916(03)&amp;from=EN" TargetMode="External"/><Relationship Id="rId27" Type="http://schemas.openxmlformats.org/officeDocument/2006/relationships/hyperlink" Target="https://mfe.gov.ro/wp-content/uploads/2020/12/8e64ffffdfaf73a0d3027d85a9746b93.pdf" TargetMode="External"/><Relationship Id="rId30" Type="http://schemas.openxmlformats.org/officeDocument/2006/relationships/hyperlink" Target="https://mmuncii.ro/j33/images/Documente/MMSS/HG_490_2022_si_anexa_strategie_drepturi_pers_dizab.pdf" TargetMode="External"/><Relationship Id="rId35" Type="http://schemas.openxmlformats.org/officeDocument/2006/relationships/hyperlink" Target="https://mfe.gov.ro/minister/perioade-de-programare/perioada-2021-2027/autoritatea-de-management-pentru-programul-sanatate/operatiuni-de-importanta-strategica/" TargetMode="External"/><Relationship Id="rId43" Type="http://schemas.openxmlformats.org/officeDocument/2006/relationships/hyperlink" Target="https://mfe.gov.ro/minister/perioade-de-programare/perioada-2021-2027/autoritatea-de-management-pentru-programul-sanatate/programare-ghiduri/"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mfe.gov.ro/minister/perioade-de-programare/perioada-2021-2027/autoritatea-de-management-pentru-programul-sanatate/programare-ghiduri/" TargetMode="External"/><Relationship Id="rId17" Type="http://schemas.openxmlformats.org/officeDocument/2006/relationships/hyperlink" Target="https://mfe.gov.ro/minister/perioade-de-programare/perioada-2021-2027" TargetMode="External"/><Relationship Id="rId25" Type="http://schemas.openxmlformats.org/officeDocument/2006/relationships/hyperlink" Target="https://legislatie.just.ro/Public/DetaliiDocumentAfis/123948" TargetMode="External"/><Relationship Id="rId33" Type="http://schemas.openxmlformats.org/officeDocument/2006/relationships/hyperlink" Target="%20https://mfe.gov.ro/minister/perioade-de-programare/perioada-2021-" TargetMode="External"/><Relationship Id="rId38" Type="http://schemas.openxmlformats.org/officeDocument/2006/relationships/hyperlink" Target="https://generatormachete.mfe.gov.ro/" TargetMode="External"/><Relationship Id="rId20" Type="http://schemas.openxmlformats.org/officeDocument/2006/relationships/hyperlink" Target="https://eur-lex.europa.eu/legal-content/RO/TXT/PDF/?uri=CELEX:52021XC0218(01)&amp;from=EN" TargetMode="External"/><Relationship Id="rId41" Type="http://schemas.openxmlformats.org/officeDocument/2006/relationships/hyperlink" Target="https://mfe.gov.ro/wp-content/uploads/2025/07/9fe48d8a43fffd67df92be067429fb9d.7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npd.gov.ro/web/" TargetMode="External"/><Relationship Id="rId2" Type="http://schemas.openxmlformats.org/officeDocument/2006/relationships/hyperlink" Target="https://andis.gov.ro/1/programe-si-strategii/" TargetMode="External"/><Relationship Id="rId1" Type="http://schemas.openxmlformats.org/officeDocument/2006/relationships/hyperlink" Target="https://ms.ro/ro/informatii-de-interes-public/noutati/ministerul-s%C4%83n%C4%83t%C4%83%C8%9Bii-a-finalizat-masterplanurile-regionale-de-servicii-de-s%C4%83n%C4%83t%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0FB7C-583F-42CF-AAD2-4151F451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31851</Words>
  <Characters>181552</Characters>
  <Application>Microsoft Office Word</Application>
  <DocSecurity>0</DocSecurity>
  <Lines>1512</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Iuliana Cotirlan</dc:creator>
  <cp:keywords/>
  <dc:description/>
  <cp:lastModifiedBy>Costin Aurelian Dragne Ciuceanu</cp:lastModifiedBy>
  <cp:revision>6</cp:revision>
  <dcterms:created xsi:type="dcterms:W3CDTF">2025-09-26T09:02:00Z</dcterms:created>
  <dcterms:modified xsi:type="dcterms:W3CDTF">2025-09-26T09:24:00Z</dcterms:modified>
</cp:coreProperties>
</file>

<file path=userCustomization/customUI.xml><?xml version="1.0" encoding="utf-8"?>
<mso:customUI xmlns:mso="http://schemas.microsoft.com/office/2006/01/customui">
  <mso:ribbon>
    <mso:qat>
      <mso:documentControls>
        <mso:control idQ="mso:AutoSaveSwitch" visible="true"/>
        <mso:control idQ="mso:Undo" visible="true"/>
        <mso:control idQ="mso:FileSave" visible="true"/>
      </mso:documentControls>
    </mso:qat>
  </mso:ribbon>
</mso:customUI>
</file>